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C22B5" w14:textId="6E13FE59" w:rsidR="00F11F95" w:rsidRPr="00987309" w:rsidRDefault="00F11F95" w:rsidP="00F11F95">
      <w:pPr>
        <w:pStyle w:val="Cmsor1"/>
        <w:jc w:val="center"/>
        <w:rPr>
          <w:rFonts w:ascii="Monotype Corsiva" w:hAnsi="Monotype Corsiva"/>
          <w:b w:val="0"/>
          <w:i/>
        </w:rPr>
      </w:pPr>
      <w:r w:rsidRPr="00987309">
        <w:rPr>
          <w:rFonts w:ascii="Monotype Corsiva" w:hAnsi="Monotype Corsiva"/>
          <w:b w:val="0"/>
          <w:noProof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DBB61" wp14:editId="2AFA511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69" name="Szövegdoboz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3404C8" w14:textId="77777777" w:rsidR="00F11F95" w:rsidRDefault="00F11F95" w:rsidP="00F11F95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86FAF53" wp14:editId="4FA5EC20">
                                  <wp:extent cx="533400" cy="714375"/>
                                  <wp:effectExtent l="0" t="0" r="0" b="9525"/>
                                  <wp:docPr id="72" name="Kép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ADBB61" id="_x0000_t202" coordsize="21600,21600" o:spt="202" path="m,l,21600r21600,l21600,xe">
                <v:stroke joinstyle="miter"/>
                <v:path gradientshapeok="t" o:connecttype="rect"/>
              </v:shapetype>
              <v:shape id="Szövegdoboz 69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" stroked="f">
                <v:textbox>
                  <w:txbxContent>
                    <w:p w14:paraId="0E3404C8" w14:textId="77777777" w:rsidR="00F11F95" w:rsidRDefault="00F11F95" w:rsidP="00F11F95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586FAF53" wp14:editId="4FA5EC20">
                            <wp:extent cx="533400" cy="714375"/>
                            <wp:effectExtent l="0" t="0" r="0" b="9525"/>
                            <wp:docPr id="72" name="Kép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0063C9E" wp14:editId="6A5061F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70" name="Szövegdoboz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6073D3" w14:textId="77777777" w:rsidR="00F11F95" w:rsidRDefault="00F11F95" w:rsidP="00F11F95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A24586" wp14:editId="0C51DC9B">
                                  <wp:extent cx="447675" cy="762000"/>
                                  <wp:effectExtent l="0" t="0" r="9525" b="0"/>
                                  <wp:docPr id="73" name="Kép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63C9E" id="Szövegdoboz 70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" o:allowincell="f" stroked="f">
                <v:textbox>
                  <w:txbxContent>
                    <w:p w14:paraId="2B6073D3" w14:textId="77777777" w:rsidR="00F11F95" w:rsidRDefault="00F11F95" w:rsidP="00F11F95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20A24586" wp14:editId="0C51DC9B">
                            <wp:extent cx="447675" cy="762000"/>
                            <wp:effectExtent l="0" t="0" r="9525" b="0"/>
                            <wp:docPr id="73" name="Kép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i/>
        </w:rPr>
        <w:t>Csanytelek Község Önkormányzata Jegyzőjétő</w:t>
      </w:r>
      <w:r>
        <w:rPr>
          <w:rFonts w:ascii="Monotype Corsiva" w:hAnsi="Monotype Corsiva"/>
          <w:i/>
        </w:rPr>
        <w:t>l</w:t>
      </w:r>
    </w:p>
    <w:p w14:paraId="476C6354" w14:textId="77777777" w:rsidR="00F11F95" w:rsidRPr="006F2B1B" w:rsidRDefault="00F11F95" w:rsidP="00F11F95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</w:t>
      </w:r>
      <w:r>
        <w:rPr>
          <w:rFonts w:ascii="Monotype Corsiva" w:hAnsi="Monotype Corsiva"/>
          <w:i/>
          <w:sz w:val="28"/>
          <w:szCs w:val="28"/>
        </w:rPr>
        <w:t>sz.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14:paraId="2FC72421" w14:textId="643D2BD7" w:rsidR="00F11F95" w:rsidRPr="003E00DE" w:rsidRDefault="00F11F95" w:rsidP="003E00DE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7" w:history="1">
        <w:r w:rsidRPr="00EC79CE">
          <w:rPr>
            <w:rStyle w:val="Hiperhivatkozs"/>
            <w:rFonts w:ascii="Monotype Corsiva" w:eastAsiaTheme="majorEastAsia" w:hAnsi="Monotype Corsiva"/>
            <w:sz w:val="28"/>
            <w:szCs w:val="28"/>
          </w:rPr>
          <w:t>jegyzo@csanytelek.hu</w:t>
        </w:r>
      </w:hyperlink>
    </w:p>
    <w:p w14:paraId="05C1D20B" w14:textId="77777777" w:rsidR="00F11F95" w:rsidRPr="005C46A1" w:rsidRDefault="00F11F95" w:rsidP="003E00DE">
      <w:pPr>
        <w:pStyle w:val="Cm"/>
        <w:spacing w:before="0" w:after="0"/>
        <w:ind w:right="-425"/>
        <w:contextualSpacing/>
        <w:jc w:val="left"/>
        <w:rPr>
          <w:rFonts w:ascii="Garamond" w:hAnsi="Garamond"/>
          <w:b w:val="0"/>
          <w:iCs/>
          <w:sz w:val="24"/>
          <w:szCs w:val="24"/>
        </w:rPr>
      </w:pPr>
      <w:r w:rsidRPr="00EF5337">
        <w:rPr>
          <w:rFonts w:ascii="Garamond" w:hAnsi="Garamond"/>
          <w:b w:val="0"/>
          <w:iCs/>
          <w:sz w:val="24"/>
          <w:szCs w:val="24"/>
        </w:rPr>
        <w:t>CS/</w:t>
      </w:r>
      <w:r>
        <w:rPr>
          <w:rFonts w:ascii="Garamond" w:hAnsi="Garamond"/>
          <w:b w:val="0"/>
          <w:iCs/>
          <w:sz w:val="24"/>
          <w:szCs w:val="24"/>
        </w:rPr>
        <w:t>2868</w:t>
      </w:r>
      <w:r w:rsidRPr="00EF5337">
        <w:rPr>
          <w:rFonts w:ascii="Garamond" w:hAnsi="Garamond"/>
          <w:b w:val="0"/>
          <w:iCs/>
          <w:sz w:val="24"/>
          <w:szCs w:val="24"/>
        </w:rPr>
        <w:t>-1/2020.</w:t>
      </w:r>
    </w:p>
    <w:p w14:paraId="77A3B17B" w14:textId="1DF4A7C6" w:rsidR="00F11F95" w:rsidRPr="00BF09B0" w:rsidRDefault="00F11F95" w:rsidP="003E00DE">
      <w:pPr>
        <w:spacing w:after="0" w:line="240" w:lineRule="auto"/>
        <w:ind w:right="-425"/>
        <w:contextualSpacing/>
        <w:jc w:val="center"/>
        <w:rPr>
          <w:rFonts w:ascii="Garamond" w:hAnsi="Garamond"/>
          <w:b/>
          <w:bCs/>
          <w:lang w:eastAsia="hu-HU"/>
        </w:rPr>
      </w:pPr>
      <w:r>
        <w:rPr>
          <w:rFonts w:ascii="Garamond" w:hAnsi="Garamond"/>
          <w:b/>
          <w:bCs/>
          <w:lang w:eastAsia="hu-HU"/>
        </w:rPr>
        <w:t xml:space="preserve">E l ő t e r j e s z t é </w:t>
      </w:r>
      <w:r w:rsidR="003E00DE">
        <w:rPr>
          <w:rFonts w:ascii="Garamond" w:hAnsi="Garamond"/>
          <w:b/>
          <w:bCs/>
          <w:lang w:eastAsia="hu-HU"/>
        </w:rPr>
        <w:t>s</w:t>
      </w:r>
    </w:p>
    <w:p w14:paraId="5DDCB272" w14:textId="5C8339F5" w:rsidR="00F11F95" w:rsidRPr="00BF09B0" w:rsidRDefault="00F11F95" w:rsidP="003E00DE">
      <w:pPr>
        <w:pStyle w:val="Alcm"/>
        <w:spacing w:after="0" w:line="240" w:lineRule="auto"/>
        <w:ind w:right="-425"/>
        <w:contextualSpacing/>
        <w:jc w:val="center"/>
        <w:rPr>
          <w:rFonts w:ascii="Garamond" w:hAnsi="Garamond"/>
          <w:b/>
          <w:bCs/>
          <w:i w:val="0"/>
          <w:iCs w:val="0"/>
          <w:color w:val="000000" w:themeColor="text1"/>
          <w:sz w:val="22"/>
          <w:szCs w:val="22"/>
        </w:rPr>
      </w:pPr>
      <w:r w:rsidRPr="00BF09B0">
        <w:rPr>
          <w:rFonts w:ascii="Garamond" w:hAnsi="Garamond"/>
          <w:b/>
          <w:bCs/>
          <w:i w:val="0"/>
          <w:iCs w:val="0"/>
          <w:color w:val="000000" w:themeColor="text1"/>
          <w:sz w:val="22"/>
          <w:szCs w:val="22"/>
        </w:rPr>
        <w:t>Csanytelek Község Önkormányzata</w:t>
      </w:r>
    </w:p>
    <w:p w14:paraId="30A418F7" w14:textId="1AEE0A04" w:rsidR="003E00DE" w:rsidRDefault="00F11F95" w:rsidP="003E00DE">
      <w:pPr>
        <w:pStyle w:val="Alcm"/>
        <w:spacing w:after="0" w:line="240" w:lineRule="auto"/>
        <w:ind w:right="-425"/>
        <w:contextualSpacing/>
        <w:jc w:val="center"/>
        <w:rPr>
          <w:rFonts w:ascii="Garamond" w:hAnsi="Garamond"/>
          <w:b/>
          <w:bCs/>
          <w:i w:val="0"/>
          <w:iCs w:val="0"/>
          <w:color w:val="000000" w:themeColor="text1"/>
          <w:sz w:val="22"/>
          <w:szCs w:val="22"/>
        </w:rPr>
      </w:pPr>
      <w:r w:rsidRPr="00BF09B0">
        <w:rPr>
          <w:rFonts w:ascii="Garamond" w:hAnsi="Garamond"/>
          <w:b/>
          <w:bCs/>
          <w:i w:val="0"/>
          <w:iCs w:val="0"/>
          <w:color w:val="auto"/>
          <w:sz w:val="22"/>
          <w:szCs w:val="22"/>
        </w:rPr>
        <w:t>Polgármester</w:t>
      </w:r>
      <w:r w:rsidR="00025DA0">
        <w:rPr>
          <w:rFonts w:ascii="Garamond" w:hAnsi="Garamond"/>
          <w:b/>
          <w:bCs/>
          <w:i w:val="0"/>
          <w:iCs w:val="0"/>
          <w:color w:val="auto"/>
          <w:sz w:val="22"/>
          <w:szCs w:val="22"/>
        </w:rPr>
        <w:t xml:space="preserve">e </w:t>
      </w:r>
      <w:r w:rsidRPr="00BF09B0">
        <w:rPr>
          <w:rFonts w:ascii="Garamond" w:hAnsi="Garamond"/>
          <w:b/>
          <w:bCs/>
          <w:i w:val="0"/>
          <w:iCs w:val="0"/>
          <w:color w:val="000000" w:themeColor="text1"/>
          <w:sz w:val="22"/>
          <w:szCs w:val="22"/>
        </w:rPr>
        <w:t>2020. novemberében hozott döntéséhe</w:t>
      </w:r>
      <w:r>
        <w:rPr>
          <w:rFonts w:ascii="Garamond" w:hAnsi="Garamond"/>
          <w:b/>
          <w:bCs/>
          <w:i w:val="0"/>
          <w:iCs w:val="0"/>
          <w:color w:val="000000" w:themeColor="text1"/>
          <w:sz w:val="22"/>
          <w:szCs w:val="22"/>
        </w:rPr>
        <w:t>z</w:t>
      </w:r>
    </w:p>
    <w:p w14:paraId="1142B928" w14:textId="77777777" w:rsidR="00025DA0" w:rsidRDefault="00025DA0" w:rsidP="003E00DE">
      <w:pPr>
        <w:spacing w:after="0" w:line="240" w:lineRule="auto"/>
        <w:ind w:right="-425"/>
        <w:contextualSpacing/>
        <w:rPr>
          <w:rFonts w:ascii="Garamond" w:hAnsi="Garamond" w:cs="Arial Narrow"/>
          <w:b/>
          <w:bCs/>
          <w:u w:val="single"/>
        </w:rPr>
      </w:pPr>
    </w:p>
    <w:p w14:paraId="6D162F60" w14:textId="351F6A6D" w:rsidR="00F11F95" w:rsidRPr="0087317F" w:rsidRDefault="00F11F95" w:rsidP="003E00DE">
      <w:pPr>
        <w:spacing w:after="0" w:line="240" w:lineRule="auto"/>
        <w:ind w:right="-425"/>
        <w:contextualSpacing/>
        <w:rPr>
          <w:rFonts w:ascii="Garamond" w:hAnsi="Garamond" w:cs="Arial Narrow"/>
          <w:bCs/>
        </w:rPr>
      </w:pPr>
      <w:r w:rsidRPr="0087317F">
        <w:rPr>
          <w:rFonts w:ascii="Garamond" w:hAnsi="Garamond" w:cs="Arial Narrow"/>
          <w:b/>
          <w:bCs/>
          <w:u w:val="single"/>
        </w:rPr>
        <w:t>Tárgy:</w:t>
      </w:r>
      <w:r w:rsidRPr="0087317F">
        <w:rPr>
          <w:rFonts w:ascii="Garamond" w:hAnsi="Garamond" w:cs="Arial Narrow"/>
          <w:bCs/>
        </w:rPr>
        <w:t xml:space="preserve"> </w:t>
      </w:r>
      <w:r w:rsidRPr="0087317F">
        <w:rPr>
          <w:rFonts w:ascii="Garamond" w:hAnsi="Garamond" w:cs="Arial Narrow"/>
          <w:bCs/>
          <w:i/>
        </w:rPr>
        <w:t>Települési Esélyegyenlőségi Program felülvizsgálata</w:t>
      </w:r>
    </w:p>
    <w:p w14:paraId="1116288E" w14:textId="77777777" w:rsidR="00025DA0" w:rsidRDefault="00025DA0" w:rsidP="003E00DE">
      <w:pPr>
        <w:spacing w:after="0" w:line="240" w:lineRule="auto"/>
        <w:ind w:right="-425"/>
        <w:contextualSpacing/>
        <w:jc w:val="center"/>
        <w:rPr>
          <w:rFonts w:ascii="Garamond" w:hAnsi="Garamond" w:cs="Arial Narrow"/>
          <w:b/>
          <w:bCs/>
        </w:rPr>
      </w:pPr>
    </w:p>
    <w:p w14:paraId="072457BC" w14:textId="2FDAB72D" w:rsidR="00F11F95" w:rsidRDefault="00F11F95" w:rsidP="003E00DE">
      <w:pPr>
        <w:spacing w:after="0" w:line="240" w:lineRule="auto"/>
        <w:ind w:right="-425"/>
        <w:contextualSpacing/>
        <w:jc w:val="center"/>
        <w:rPr>
          <w:rFonts w:ascii="Garamond" w:hAnsi="Garamond" w:cs="Arial Narrow"/>
          <w:b/>
          <w:bCs/>
        </w:rPr>
      </w:pPr>
      <w:r w:rsidRPr="0087317F">
        <w:rPr>
          <w:rFonts w:ascii="Garamond" w:hAnsi="Garamond" w:cs="Arial Narrow"/>
          <w:b/>
          <w:bCs/>
        </w:rPr>
        <w:t>Tisztelt Polgármester úr!</w:t>
      </w:r>
    </w:p>
    <w:p w14:paraId="74B21535" w14:textId="77777777" w:rsidR="008139F5" w:rsidRDefault="008139F5" w:rsidP="003E00DE">
      <w:pPr>
        <w:spacing w:after="0" w:line="240" w:lineRule="auto"/>
        <w:ind w:right="-425"/>
        <w:contextualSpacing/>
        <w:jc w:val="center"/>
        <w:rPr>
          <w:rFonts w:ascii="Garamond" w:hAnsi="Garamond" w:cs="Arial Narrow"/>
          <w:b/>
          <w:bCs/>
        </w:rPr>
      </w:pPr>
    </w:p>
    <w:p w14:paraId="642E4099" w14:textId="7D2AFD41" w:rsidR="00F11F95" w:rsidRPr="003E00DE" w:rsidRDefault="00F11F95" w:rsidP="003E00D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Önt arról, hogy a katasztrófavédelemről és a hozzá kapcsolódó egyes törvények módosításáról szóló 2011. évi CXXVIII. törvény (a továbbiakban: </w:t>
      </w:r>
      <w:proofErr w:type="spellStart"/>
      <w:r>
        <w:rPr>
          <w:rFonts w:ascii="Garamond" w:hAnsi="Garamond"/>
        </w:rPr>
        <w:t>Kattv</w:t>
      </w:r>
      <w:proofErr w:type="spellEnd"/>
      <w:r>
        <w:rPr>
          <w:rFonts w:ascii="Garamond" w:hAnsi="Garamond"/>
        </w:rPr>
        <w:t>.) felhatalmazása alapján a Kormány 478/2020. (XI. 3.) Korm. rendelet 1. §-</w:t>
      </w:r>
      <w:proofErr w:type="spellStart"/>
      <w:r>
        <w:rPr>
          <w:rFonts w:ascii="Garamond" w:hAnsi="Garamond"/>
        </w:rPr>
        <w:t>ában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veszélyhelyzetet hirdetett ki 2020. november 4. </w:t>
      </w:r>
      <w:proofErr w:type="gramStart"/>
      <w:r>
        <w:rPr>
          <w:rFonts w:ascii="Garamond" w:hAnsi="Garamond"/>
          <w:i/>
          <w:iCs/>
        </w:rPr>
        <w:t xml:space="preserve">napjától  </w:t>
      </w:r>
      <w:r>
        <w:rPr>
          <w:rFonts w:ascii="Garamond" w:hAnsi="Garamond"/>
        </w:rPr>
        <w:t>Magyarország</w:t>
      </w:r>
      <w:proofErr w:type="gramEnd"/>
      <w:r>
        <w:rPr>
          <w:rFonts w:ascii="Garamond" w:hAnsi="Garamond"/>
        </w:rPr>
        <w:t xml:space="preserve"> egész területére, a koronavírus világjárvány következményeinek elhárítása és a magyar állampolgárok egészségének és életének megóvása érdekében.  A </w:t>
      </w:r>
      <w:proofErr w:type="spellStart"/>
      <w:r>
        <w:rPr>
          <w:rFonts w:ascii="Garamond" w:hAnsi="Garamond"/>
        </w:rPr>
        <w:t>Kattv</w:t>
      </w:r>
      <w:proofErr w:type="spellEnd"/>
      <w:r>
        <w:rPr>
          <w:rFonts w:ascii="Garamond" w:hAnsi="Garamond"/>
        </w:rPr>
        <w:t xml:space="preserve">. 46. § (4) bekezdése rendelkezése értelmében </w:t>
      </w:r>
      <w:r w:rsidRPr="00354298">
        <w:rPr>
          <w:rFonts w:ascii="Garamond" w:hAnsi="Garamond"/>
          <w:b/>
          <w:bCs/>
        </w:rPr>
        <w:t>a veszélyhelyzet ideje alatt a települési önkormányzat képviselő-testülete feladat- és hatáskörét a polgármester gyakorolja.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Ez azt eredményezi, hogy a Képviselő-testület nem ülésezik, nem hoz döntést, míg Bizottságai elektronikus úton mondanak véleményt az adott előterjesztésről, ezzel segítve elő a polgármester úr döntését. Ennek megfelelve kerül sor </w:t>
      </w:r>
      <w:proofErr w:type="gramStart"/>
      <w:r>
        <w:rPr>
          <w:rFonts w:ascii="Garamond" w:hAnsi="Garamond"/>
        </w:rPr>
        <w:t>a  tárgyban</w:t>
      </w:r>
      <w:proofErr w:type="gramEnd"/>
      <w:r>
        <w:rPr>
          <w:rFonts w:ascii="Garamond" w:hAnsi="Garamond"/>
        </w:rPr>
        <w:t xml:space="preserve">  döntéshozatalra. </w:t>
      </w:r>
    </w:p>
    <w:p w14:paraId="168167AE" w14:textId="77777777" w:rsidR="00124A82" w:rsidRDefault="00124A82" w:rsidP="003E00DE">
      <w:pPr>
        <w:pStyle w:val="Szvegtrzsbehzssal3"/>
        <w:spacing w:after="0" w:line="240" w:lineRule="auto"/>
        <w:ind w:left="0" w:right="-425"/>
        <w:contextualSpacing/>
        <w:jc w:val="both"/>
        <w:rPr>
          <w:rFonts w:ascii="Garamond" w:hAnsi="Garamond"/>
          <w:sz w:val="22"/>
          <w:szCs w:val="22"/>
        </w:rPr>
      </w:pPr>
    </w:p>
    <w:p w14:paraId="5D711BA6" w14:textId="2C74C39F" w:rsidR="00F11F95" w:rsidRPr="0087317F" w:rsidRDefault="00F11F95" w:rsidP="003E00DE">
      <w:pPr>
        <w:pStyle w:val="Szvegtrzsbehzssal3"/>
        <w:spacing w:after="0" w:line="240" w:lineRule="auto"/>
        <w:ind w:left="0" w:right="-425"/>
        <w:contextualSpacing/>
        <w:jc w:val="both"/>
        <w:rPr>
          <w:rFonts w:ascii="Garamond" w:hAnsi="Garamond"/>
          <w:sz w:val="22"/>
          <w:szCs w:val="22"/>
        </w:rPr>
      </w:pPr>
      <w:r w:rsidRPr="0087317F">
        <w:rPr>
          <w:rFonts w:ascii="Garamond" w:hAnsi="Garamond"/>
          <w:sz w:val="22"/>
          <w:szCs w:val="22"/>
        </w:rPr>
        <w:t>Tájékoztat</w:t>
      </w:r>
      <w:r w:rsidR="00242F6C">
        <w:rPr>
          <w:rFonts w:ascii="Garamond" w:hAnsi="Garamond"/>
          <w:sz w:val="22"/>
          <w:szCs w:val="22"/>
        </w:rPr>
        <w:t>om</w:t>
      </w:r>
      <w:r w:rsidRPr="0087317F">
        <w:rPr>
          <w:rFonts w:ascii="Garamond" w:hAnsi="Garamond"/>
          <w:sz w:val="22"/>
          <w:szCs w:val="22"/>
        </w:rPr>
        <w:t xml:space="preserve"> Önt arról, hogy a hátrányos helyzetű társadalmi csoportok életkörülményeinek javítását szolgáló, 5 évre szóló </w:t>
      </w:r>
      <w:r w:rsidRPr="0087317F">
        <w:rPr>
          <w:rFonts w:ascii="Garamond" w:hAnsi="Garamond"/>
          <w:b/>
          <w:sz w:val="22"/>
          <w:szCs w:val="22"/>
        </w:rPr>
        <w:t xml:space="preserve">Helyi Esélyegyenlőségi Program </w:t>
      </w:r>
      <w:r w:rsidRPr="0087317F">
        <w:rPr>
          <w:rFonts w:ascii="Garamond" w:hAnsi="Garamond"/>
          <w:sz w:val="22"/>
          <w:szCs w:val="22"/>
        </w:rPr>
        <w:t xml:space="preserve">készítését az egyenlő bánásmódról és az esélyegyenlőség előmozdításáról szóló 2003. évi CXXV törvény (a továbbiakban: </w:t>
      </w:r>
      <w:proofErr w:type="spellStart"/>
      <w:r w:rsidRPr="0087317F">
        <w:rPr>
          <w:rFonts w:ascii="Garamond" w:hAnsi="Garamond"/>
          <w:sz w:val="22"/>
          <w:szCs w:val="22"/>
        </w:rPr>
        <w:t>Ebktv</w:t>
      </w:r>
      <w:proofErr w:type="spellEnd"/>
      <w:r w:rsidRPr="0087317F">
        <w:rPr>
          <w:rFonts w:ascii="Garamond" w:hAnsi="Garamond"/>
          <w:sz w:val="22"/>
          <w:szCs w:val="22"/>
        </w:rPr>
        <w:t xml:space="preserve">.) 31. §-a írja elő a települési önkormányzatok számára. </w:t>
      </w:r>
    </w:p>
    <w:p w14:paraId="4B25B1FE" w14:textId="77777777" w:rsidR="00124A82" w:rsidRDefault="00124A82" w:rsidP="003E00DE">
      <w:pPr>
        <w:pStyle w:val="Szvegtrzsbehzssal3"/>
        <w:spacing w:after="0" w:line="240" w:lineRule="auto"/>
        <w:ind w:left="0" w:right="-425"/>
        <w:contextualSpacing/>
        <w:jc w:val="both"/>
        <w:rPr>
          <w:rFonts w:ascii="Garamond" w:hAnsi="Garamond"/>
          <w:sz w:val="22"/>
          <w:szCs w:val="22"/>
        </w:rPr>
      </w:pPr>
    </w:p>
    <w:p w14:paraId="573EA8FD" w14:textId="19233A2C" w:rsidR="00F11F95" w:rsidRPr="0087317F" w:rsidRDefault="007E19D6" w:rsidP="003E00DE">
      <w:pPr>
        <w:pStyle w:val="Szvegtrzsbehzssal3"/>
        <w:spacing w:after="0" w:line="240" w:lineRule="auto"/>
        <w:ind w:left="0" w:right="-425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Visszautalok arra, hogy a</w:t>
      </w:r>
      <w:r w:rsidR="00F11F95" w:rsidRPr="0087317F">
        <w:rPr>
          <w:rFonts w:ascii="Garamond" w:hAnsi="Garamond"/>
          <w:sz w:val="22"/>
          <w:szCs w:val="22"/>
        </w:rPr>
        <w:t xml:space="preserve"> Képviselő-</w:t>
      </w:r>
      <w:proofErr w:type="gramStart"/>
      <w:r w:rsidR="00F11F95" w:rsidRPr="0087317F">
        <w:rPr>
          <w:rFonts w:ascii="Garamond" w:hAnsi="Garamond"/>
          <w:sz w:val="22"/>
          <w:szCs w:val="22"/>
        </w:rPr>
        <w:t xml:space="preserve">testület  </w:t>
      </w:r>
      <w:r w:rsidR="00F11F95" w:rsidRPr="0087317F">
        <w:rPr>
          <w:rFonts w:ascii="Garamond" w:hAnsi="Garamond"/>
          <w:b/>
          <w:sz w:val="22"/>
          <w:szCs w:val="22"/>
          <w:u w:val="single"/>
        </w:rPr>
        <w:t>65</w:t>
      </w:r>
      <w:proofErr w:type="gramEnd"/>
      <w:r w:rsidR="00F11F95" w:rsidRPr="0087317F">
        <w:rPr>
          <w:rFonts w:ascii="Garamond" w:hAnsi="Garamond"/>
          <w:b/>
          <w:sz w:val="22"/>
          <w:szCs w:val="22"/>
          <w:u w:val="single"/>
        </w:rPr>
        <w:t xml:space="preserve">/2018. (VI. 29.) </w:t>
      </w:r>
      <w:proofErr w:type="spellStart"/>
      <w:r w:rsidR="00F11F95" w:rsidRPr="0087317F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="00F11F95" w:rsidRPr="0087317F">
        <w:rPr>
          <w:rFonts w:ascii="Garamond" w:hAnsi="Garamond"/>
          <w:b/>
          <w:sz w:val="22"/>
          <w:szCs w:val="22"/>
          <w:u w:val="single"/>
        </w:rPr>
        <w:t xml:space="preserve"> határozatával</w:t>
      </w:r>
      <w:r w:rsidR="00F11F95" w:rsidRPr="0087317F">
        <w:rPr>
          <w:rFonts w:ascii="Garamond" w:hAnsi="Garamond"/>
          <w:sz w:val="22"/>
          <w:szCs w:val="22"/>
        </w:rPr>
        <w:t xml:space="preserve"> </w:t>
      </w:r>
      <w:r w:rsidR="00F11F95" w:rsidRPr="007E19D6">
        <w:rPr>
          <w:rFonts w:ascii="Garamond" w:hAnsi="Garamond"/>
          <w:i/>
          <w:iCs/>
          <w:sz w:val="22"/>
          <w:szCs w:val="22"/>
        </w:rPr>
        <w:t>fogadta el az 5 éves időtartamra szóló, jelenleg hatályos, az esélyegyenlőség megteremtésének feltételeit,</w:t>
      </w:r>
      <w:r w:rsidR="00F11F95" w:rsidRPr="0087317F">
        <w:rPr>
          <w:rFonts w:ascii="Garamond" w:hAnsi="Garamond"/>
          <w:sz w:val="22"/>
          <w:szCs w:val="22"/>
        </w:rPr>
        <w:t xml:space="preserve"> érvényesülését biztosító Települési Esélyegyenlőségi Programot, amelyet az </w:t>
      </w:r>
      <w:proofErr w:type="spellStart"/>
      <w:r w:rsidR="00F11F95" w:rsidRPr="0087317F">
        <w:rPr>
          <w:rFonts w:ascii="Garamond" w:hAnsi="Garamond"/>
          <w:sz w:val="22"/>
          <w:szCs w:val="22"/>
        </w:rPr>
        <w:t>Ebktv</w:t>
      </w:r>
      <w:proofErr w:type="spellEnd"/>
      <w:r w:rsidR="00F11F95" w:rsidRPr="0087317F">
        <w:rPr>
          <w:rFonts w:ascii="Garamond" w:hAnsi="Garamond"/>
          <w:sz w:val="22"/>
          <w:szCs w:val="22"/>
        </w:rPr>
        <w:t xml:space="preserve">. 31. § (4) bekezdése értelmében 2 évente át kell tekinteni és szükség esetén felül kell vizsgálni, illetve a helyzetelemzést és az intézkedési tervet az új helyzetnek megfelelően kell módosítani. </w:t>
      </w:r>
    </w:p>
    <w:p w14:paraId="19E5CB27" w14:textId="23B01CE9" w:rsidR="00F11F95" w:rsidRDefault="00F11F95" w:rsidP="003E00D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 w:rsidRPr="0087317F">
        <w:rPr>
          <w:rFonts w:ascii="Garamond" w:hAnsi="Garamond"/>
        </w:rPr>
        <w:t xml:space="preserve">A felülvizsgált Települési Esélyegyenlőségi Program tartalmazza az </w:t>
      </w:r>
      <w:r w:rsidRPr="0087317F">
        <w:rPr>
          <w:rFonts w:ascii="Garamond" w:hAnsi="Garamond"/>
          <w:i/>
        </w:rPr>
        <w:t xml:space="preserve">Intézkedési Tervek </w:t>
      </w:r>
      <w:r w:rsidRPr="0087317F">
        <w:rPr>
          <w:rFonts w:ascii="Garamond" w:hAnsi="Garamond"/>
        </w:rPr>
        <w:t xml:space="preserve">áttekintését és azok megvalósulását, szöveges indokolás formájában. </w:t>
      </w:r>
      <w:r w:rsidRPr="001C5ED6">
        <w:rPr>
          <w:rFonts w:ascii="Garamond" w:hAnsi="Garamond"/>
          <w:b/>
          <w:color w:val="FF0000"/>
        </w:rPr>
        <w:t xml:space="preserve">A módosítások </w:t>
      </w:r>
      <w:proofErr w:type="spellStart"/>
      <w:r>
        <w:rPr>
          <w:rFonts w:ascii="Garamond" w:hAnsi="Garamond"/>
          <w:b/>
          <w:color w:val="FF0000"/>
        </w:rPr>
        <w:t>Clarendon</w:t>
      </w:r>
      <w:proofErr w:type="spellEnd"/>
      <w:r>
        <w:rPr>
          <w:rFonts w:ascii="Garamond" w:hAnsi="Garamond"/>
          <w:b/>
          <w:color w:val="FF0000"/>
        </w:rPr>
        <w:t xml:space="preserve"> </w:t>
      </w:r>
      <w:proofErr w:type="spellStart"/>
      <w:r>
        <w:rPr>
          <w:rFonts w:ascii="Garamond" w:hAnsi="Garamond"/>
          <w:b/>
          <w:color w:val="FF0000"/>
        </w:rPr>
        <w:t>Condensed</w:t>
      </w:r>
      <w:proofErr w:type="spellEnd"/>
      <w:r>
        <w:rPr>
          <w:rFonts w:ascii="Garamond" w:hAnsi="Garamond"/>
          <w:b/>
          <w:color w:val="FF0000"/>
        </w:rPr>
        <w:t xml:space="preserve"> betűtípussal olvashatóak</w:t>
      </w:r>
      <w:r w:rsidRPr="001C5ED6">
        <w:rPr>
          <w:rFonts w:ascii="Garamond" w:hAnsi="Garamond"/>
          <w:b/>
          <w:color w:val="FF0000"/>
        </w:rPr>
        <w:t>.</w:t>
      </w:r>
      <w:r w:rsidRPr="001C5ED6">
        <w:rPr>
          <w:rFonts w:ascii="Garamond" w:hAnsi="Garamond"/>
          <w:color w:val="FF0000"/>
        </w:rPr>
        <w:t xml:space="preserve"> </w:t>
      </w:r>
      <w:r w:rsidRPr="0087317F">
        <w:rPr>
          <w:rFonts w:ascii="Garamond" w:hAnsi="Garamond"/>
        </w:rPr>
        <w:t>Ahol az intézkedés még nem valósult meg, ott új, módosított határidők szerepelnek.</w:t>
      </w:r>
    </w:p>
    <w:p w14:paraId="6E29A9DC" w14:textId="77777777" w:rsidR="00124A82" w:rsidRDefault="00124A82" w:rsidP="003E00D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3651DA28" w14:textId="4F665795" w:rsidR="003E00DE" w:rsidRDefault="003E00DE" w:rsidP="003E00D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Kiemelt fontossággal bír</w:t>
      </w:r>
      <w:r w:rsidR="00025DA0">
        <w:rPr>
          <w:rFonts w:ascii="Garamond" w:hAnsi="Garamond"/>
        </w:rPr>
        <w:t>nak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Roma Nemzetiségi Önkormányzat Képviselő-testülete köz-</w:t>
      </w:r>
      <w:proofErr w:type="gramStart"/>
      <w:r>
        <w:rPr>
          <w:rFonts w:ascii="Garamond" w:hAnsi="Garamond"/>
          <w:i/>
          <w:iCs/>
        </w:rPr>
        <w:t xml:space="preserve">meghallgatás  </w:t>
      </w:r>
      <w:r>
        <w:rPr>
          <w:rFonts w:ascii="Garamond" w:hAnsi="Garamond"/>
        </w:rPr>
        <w:t>keretében</w:t>
      </w:r>
      <w:proofErr w:type="gramEnd"/>
      <w:r>
        <w:rPr>
          <w:rFonts w:ascii="Garamond" w:hAnsi="Garamond"/>
        </w:rPr>
        <w:t xml:space="preserve"> megtartott ülésén megfogalmazot</w:t>
      </w:r>
      <w:r w:rsidR="00025DA0">
        <w:rPr>
          <w:rFonts w:ascii="Garamond" w:hAnsi="Garamond"/>
        </w:rPr>
        <w:t xml:space="preserve">t gondolatok, </w:t>
      </w:r>
      <w:r>
        <w:rPr>
          <w:rFonts w:ascii="Garamond" w:hAnsi="Garamond"/>
        </w:rPr>
        <w:t>miszerint a településen nincs rasszista megnyilvánulás, a gyermekek óvodai nevelés</w:t>
      </w:r>
      <w:r w:rsidR="00025DA0">
        <w:rPr>
          <w:rFonts w:ascii="Garamond" w:hAnsi="Garamond"/>
        </w:rPr>
        <w:t>e</w:t>
      </w:r>
      <w:r>
        <w:rPr>
          <w:rFonts w:ascii="Garamond" w:hAnsi="Garamond"/>
        </w:rPr>
        <w:t xml:space="preserve"> és iskolai oktatása szegráció-mentes</w:t>
      </w:r>
      <w:r w:rsidR="00025DA0">
        <w:rPr>
          <w:rFonts w:ascii="Garamond" w:hAnsi="Garamond"/>
        </w:rPr>
        <w:t>en folyik,</w:t>
      </w:r>
      <w:r w:rsidR="006B2DBF">
        <w:rPr>
          <w:rFonts w:ascii="Garamond" w:hAnsi="Garamond"/>
        </w:rPr>
        <w:t xml:space="preserve"> a roma közösség beilleszkedett a település társadalmi közösségébe, így egy-két kirívó eset kivételével, békés egymás mellett élésben zajlanak a mindennapok. </w:t>
      </w:r>
      <w:r w:rsidR="00AB0381">
        <w:rPr>
          <w:rFonts w:ascii="Garamond" w:hAnsi="Garamond"/>
        </w:rPr>
        <w:t>A Képviselő-testület határozatba foglalta a HEP elfogadására vonatkozó támogató véleményét.</w:t>
      </w:r>
    </w:p>
    <w:p w14:paraId="243ABE55" w14:textId="7CA47620" w:rsidR="00124A82" w:rsidRDefault="00124A82" w:rsidP="003E00D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21AAB1D4" w14:textId="3C4CE083" w:rsidR="00124A82" w:rsidRDefault="00124A82" w:rsidP="003E00D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Érdekegyeztető Fórum online módon véleményezte a HEP felülvizsgálatára irányuló dokumentumában foglaltakat</w:t>
      </w:r>
      <w:r w:rsidR="00213A1F">
        <w:rPr>
          <w:rFonts w:ascii="Garamond" w:hAnsi="Garamond"/>
        </w:rPr>
        <w:t>, melyet elfogadásra javasolt.</w:t>
      </w:r>
    </w:p>
    <w:p w14:paraId="1852A7F6" w14:textId="77777777" w:rsidR="00AB0381" w:rsidRPr="003E00DE" w:rsidRDefault="00AB0381" w:rsidP="003E00D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FAF5775" w14:textId="360234CD" w:rsidR="00F11F95" w:rsidRDefault="00F11F95" w:rsidP="003E00DE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r w:rsidRPr="0087317F">
        <w:rPr>
          <w:rFonts w:ascii="Garamond" w:hAnsi="Garamond"/>
          <w:b/>
        </w:rPr>
        <w:t>Tisztelt Polgármester úr!</w:t>
      </w:r>
    </w:p>
    <w:p w14:paraId="0DB06B4D" w14:textId="77777777" w:rsidR="00AB0381" w:rsidRPr="005C46A1" w:rsidRDefault="00AB0381" w:rsidP="003E00DE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</w:p>
    <w:p w14:paraId="24BAF780" w14:textId="18EDBEAB" w:rsidR="00F11F95" w:rsidRPr="0087317F" w:rsidRDefault="00F11F95" w:rsidP="003E00DE">
      <w:pPr>
        <w:pStyle w:val="Szvegtrzs"/>
        <w:shd w:val="clear" w:color="auto" w:fill="FFFFFF"/>
        <w:spacing w:after="0"/>
        <w:ind w:right="-425"/>
        <w:contextualSpacing/>
        <w:rPr>
          <w:rFonts w:ascii="Garamond" w:hAnsi="Garamond"/>
          <w:szCs w:val="22"/>
        </w:rPr>
      </w:pPr>
      <w:r w:rsidRPr="0087317F">
        <w:rPr>
          <w:rFonts w:ascii="Garamond" w:hAnsi="Garamond"/>
          <w:szCs w:val="22"/>
        </w:rPr>
        <w:t xml:space="preserve">Indítványozom az előterjesztésben foglaltak, a tárgyban a Pénzügyi Ellenőrző, Foglalkoztatáspolitikai és </w:t>
      </w:r>
      <w:r w:rsidRPr="001C5ED6">
        <w:rPr>
          <w:rFonts w:ascii="Garamond" w:hAnsi="Garamond"/>
          <w:szCs w:val="22"/>
        </w:rPr>
        <w:t xml:space="preserve">Településfejlesztési </w:t>
      </w:r>
      <w:r w:rsidRPr="001C5ED6">
        <w:rPr>
          <w:rFonts w:ascii="Garamond" w:hAnsi="Garamond" w:cstheme="minorHAnsi"/>
          <w:szCs w:val="22"/>
        </w:rPr>
        <w:t>Bizottság</w:t>
      </w:r>
      <w:r w:rsidRPr="001C5ED6">
        <w:rPr>
          <w:rFonts w:ascii="Clarendon Condensed" w:hAnsi="Clarendon Condensed" w:cstheme="minorHAnsi"/>
          <w:szCs w:val="22"/>
        </w:rPr>
        <w:t xml:space="preserve"> </w:t>
      </w:r>
      <w:r w:rsidRPr="0087317F">
        <w:rPr>
          <w:rFonts w:ascii="Garamond" w:hAnsi="Garamond"/>
          <w:szCs w:val="22"/>
        </w:rPr>
        <w:t xml:space="preserve">Tagjai </w:t>
      </w:r>
      <w:r w:rsidR="00891610">
        <w:rPr>
          <w:rFonts w:ascii="Garamond" w:hAnsi="Garamond"/>
          <w:szCs w:val="22"/>
        </w:rPr>
        <w:t xml:space="preserve">online módon </w:t>
      </w:r>
      <w:r w:rsidRPr="0087317F">
        <w:rPr>
          <w:rFonts w:ascii="Garamond" w:hAnsi="Garamond"/>
          <w:szCs w:val="22"/>
        </w:rPr>
        <w:t xml:space="preserve">tett javaslata és a határozat változtatás nélküli elfogadását. </w:t>
      </w:r>
    </w:p>
    <w:p w14:paraId="33B5B4BB" w14:textId="02F62E13" w:rsidR="00F11F95" w:rsidRDefault="00F11F95" w:rsidP="003E00DE">
      <w:pPr>
        <w:pStyle w:val="Szvegtrzs"/>
        <w:shd w:val="clear" w:color="auto" w:fill="FFFFFF"/>
        <w:spacing w:after="0"/>
        <w:ind w:right="-425"/>
        <w:contextualSpacing/>
        <w:rPr>
          <w:rFonts w:ascii="Garamond" w:hAnsi="Garamond"/>
          <w:szCs w:val="22"/>
        </w:rPr>
      </w:pPr>
    </w:p>
    <w:p w14:paraId="39522FCC" w14:textId="77777777" w:rsidR="00687118" w:rsidRPr="0087317F" w:rsidRDefault="00687118" w:rsidP="003E00DE">
      <w:pPr>
        <w:pStyle w:val="Szvegtrzs"/>
        <w:shd w:val="clear" w:color="auto" w:fill="FFFFFF"/>
        <w:spacing w:after="0"/>
        <w:ind w:right="-425"/>
        <w:contextualSpacing/>
        <w:rPr>
          <w:rFonts w:ascii="Garamond" w:hAnsi="Garamond"/>
          <w:szCs w:val="22"/>
        </w:rPr>
      </w:pPr>
    </w:p>
    <w:p w14:paraId="5CE32B7F" w14:textId="0ABA7D64" w:rsidR="00F11F95" w:rsidRPr="0087317F" w:rsidRDefault="00F11F95" w:rsidP="003E00DE">
      <w:pPr>
        <w:pStyle w:val="Szvegtrzs"/>
        <w:shd w:val="clear" w:color="auto" w:fill="FFFFFF"/>
        <w:spacing w:after="0"/>
        <w:ind w:right="-425"/>
        <w:contextualSpacing/>
        <w:rPr>
          <w:rFonts w:ascii="Garamond" w:hAnsi="Garamond" w:cs="Arial Narrow"/>
          <w:szCs w:val="22"/>
        </w:rPr>
      </w:pPr>
      <w:r w:rsidRPr="0087317F">
        <w:rPr>
          <w:rFonts w:ascii="Garamond" w:hAnsi="Garamond" w:cs="Arial Narrow"/>
          <w:szCs w:val="22"/>
        </w:rPr>
        <w:t>C s a n y t e l e k, 2020. november 1</w:t>
      </w:r>
      <w:r w:rsidR="00124A82">
        <w:rPr>
          <w:rFonts w:ascii="Garamond" w:hAnsi="Garamond" w:cs="Arial Narrow"/>
          <w:szCs w:val="22"/>
        </w:rPr>
        <w:t>6</w:t>
      </w:r>
      <w:r w:rsidRPr="0087317F">
        <w:rPr>
          <w:rFonts w:ascii="Garamond" w:hAnsi="Garamond" w:cs="Arial Narrow"/>
          <w:szCs w:val="22"/>
        </w:rPr>
        <w:t>.</w:t>
      </w:r>
    </w:p>
    <w:p w14:paraId="2994CA27" w14:textId="77777777" w:rsidR="00687118" w:rsidRDefault="00687118" w:rsidP="003E00DE">
      <w:pPr>
        <w:pStyle w:val="Szvegtrzs"/>
        <w:spacing w:after="0"/>
        <w:ind w:right="-425"/>
        <w:contextualSpacing/>
        <w:jc w:val="center"/>
        <w:rPr>
          <w:rFonts w:ascii="Garamond" w:hAnsi="Garamond" w:cs="Arial Narrow"/>
          <w:szCs w:val="22"/>
        </w:rPr>
      </w:pPr>
    </w:p>
    <w:p w14:paraId="12087E82" w14:textId="210074FD" w:rsidR="00F11F95" w:rsidRPr="001C5ED6" w:rsidRDefault="00F11F95" w:rsidP="003E00DE">
      <w:pPr>
        <w:pStyle w:val="Szvegtrzs"/>
        <w:spacing w:after="0"/>
        <w:ind w:right="-425"/>
        <w:contextualSpacing/>
        <w:jc w:val="center"/>
        <w:rPr>
          <w:rFonts w:ascii="Garamond" w:hAnsi="Garamond" w:cs="Arial Narrow"/>
          <w:szCs w:val="22"/>
        </w:rPr>
      </w:pPr>
      <w:r w:rsidRPr="001C5ED6">
        <w:rPr>
          <w:rFonts w:ascii="Garamond" w:hAnsi="Garamond" w:cs="Arial Narrow"/>
          <w:szCs w:val="22"/>
        </w:rPr>
        <w:t>Tisztelettel:</w:t>
      </w:r>
    </w:p>
    <w:p w14:paraId="6AE9ECC2" w14:textId="77777777" w:rsidR="00F11F95" w:rsidRPr="0087317F" w:rsidRDefault="00F11F95" w:rsidP="003E00DE">
      <w:pPr>
        <w:pStyle w:val="Szvegtrzs"/>
        <w:spacing w:after="0"/>
        <w:ind w:right="-425"/>
        <w:contextualSpacing/>
        <w:jc w:val="center"/>
        <w:rPr>
          <w:rFonts w:ascii="Garamond" w:hAnsi="Garamond" w:cs="Arial Narrow"/>
          <w:szCs w:val="22"/>
        </w:rPr>
      </w:pPr>
    </w:p>
    <w:p w14:paraId="2B2CBCC6" w14:textId="35337803" w:rsidR="00F11F95" w:rsidRPr="0087317F" w:rsidRDefault="00F11F95" w:rsidP="003E00DE">
      <w:pPr>
        <w:pStyle w:val="Szvegtrzs"/>
        <w:spacing w:after="0"/>
        <w:ind w:right="-425"/>
        <w:contextualSpacing/>
        <w:jc w:val="center"/>
        <w:rPr>
          <w:rFonts w:ascii="Garamond" w:hAnsi="Garamond" w:cs="Arial Narrow"/>
          <w:szCs w:val="22"/>
        </w:rPr>
      </w:pP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>
        <w:rPr>
          <w:rFonts w:ascii="Garamond" w:hAnsi="Garamond" w:cs="Arial Narrow"/>
          <w:szCs w:val="22"/>
        </w:rPr>
        <w:tab/>
      </w:r>
      <w:r>
        <w:rPr>
          <w:rFonts w:ascii="Garamond" w:hAnsi="Garamond" w:cs="Arial Narrow"/>
          <w:szCs w:val="22"/>
        </w:rPr>
        <w:tab/>
      </w:r>
      <w:r>
        <w:rPr>
          <w:rFonts w:ascii="Garamond" w:hAnsi="Garamond" w:cs="Arial Narrow"/>
          <w:szCs w:val="22"/>
        </w:rPr>
        <w:tab/>
        <w:t xml:space="preserve">        </w:t>
      </w:r>
      <w:r w:rsidRPr="0087317F">
        <w:rPr>
          <w:rFonts w:ascii="Garamond" w:hAnsi="Garamond" w:cs="Arial Narrow"/>
          <w:szCs w:val="22"/>
        </w:rPr>
        <w:t>……………………………..</w:t>
      </w:r>
    </w:p>
    <w:p w14:paraId="6E52B9CA" w14:textId="77777777" w:rsidR="00F11F95" w:rsidRPr="0087317F" w:rsidRDefault="00F11F95" w:rsidP="003E00DE">
      <w:pPr>
        <w:pStyle w:val="Szvegtrzs"/>
        <w:spacing w:after="0"/>
        <w:ind w:right="-425"/>
        <w:contextualSpacing/>
        <w:rPr>
          <w:rFonts w:ascii="Garamond" w:hAnsi="Garamond" w:cs="Arial Narrow"/>
          <w:szCs w:val="22"/>
        </w:rPr>
      </w:pP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ab/>
      </w:r>
      <w:r>
        <w:rPr>
          <w:rFonts w:ascii="Garamond" w:hAnsi="Garamond" w:cs="Arial Narrow"/>
          <w:szCs w:val="22"/>
        </w:rPr>
        <w:tab/>
      </w:r>
      <w:r>
        <w:rPr>
          <w:rFonts w:ascii="Garamond" w:hAnsi="Garamond" w:cs="Arial Narrow"/>
          <w:szCs w:val="22"/>
        </w:rPr>
        <w:tab/>
      </w:r>
      <w:r w:rsidRPr="0087317F">
        <w:rPr>
          <w:rFonts w:ascii="Garamond" w:hAnsi="Garamond" w:cs="Arial Narrow"/>
          <w:szCs w:val="22"/>
        </w:rPr>
        <w:t>Kató Pálné jegyző</w:t>
      </w:r>
    </w:p>
    <w:p w14:paraId="76AE6D9F" w14:textId="77777777" w:rsidR="00F11F95" w:rsidRPr="00875C27" w:rsidRDefault="00F11F95" w:rsidP="003E00DE">
      <w:pPr>
        <w:pStyle w:val="Szvegtrzs"/>
        <w:spacing w:after="0"/>
        <w:ind w:right="-425" w:firstLine="708"/>
        <w:contextualSpacing/>
        <w:rPr>
          <w:rFonts w:ascii="Garamond" w:hAnsi="Garamond" w:cs="Arial Narrow"/>
        </w:rPr>
      </w:pPr>
      <w:r w:rsidRPr="00875C27">
        <w:rPr>
          <w:rFonts w:ascii="Garamond" w:hAnsi="Garamond" w:cs="Arial Narrow"/>
          <w:sz w:val="24"/>
        </w:rPr>
        <w:tab/>
      </w:r>
      <w:r w:rsidRPr="00875C27">
        <w:rPr>
          <w:rFonts w:ascii="Garamond" w:hAnsi="Garamond" w:cs="Arial Narrow"/>
          <w:sz w:val="24"/>
        </w:rPr>
        <w:tab/>
      </w:r>
      <w:r w:rsidRPr="00875C27">
        <w:rPr>
          <w:rFonts w:ascii="Garamond" w:hAnsi="Garamond" w:cs="Arial Narrow"/>
          <w:sz w:val="24"/>
        </w:rPr>
        <w:tab/>
      </w:r>
      <w:r w:rsidRPr="00875C27">
        <w:rPr>
          <w:rFonts w:ascii="Garamond" w:hAnsi="Garamond" w:cs="Arial Narrow"/>
          <w:sz w:val="24"/>
        </w:rPr>
        <w:tab/>
      </w:r>
      <w:r w:rsidRPr="00875C27">
        <w:rPr>
          <w:rFonts w:ascii="Garamond" w:hAnsi="Garamond" w:cs="Arial Narrow"/>
          <w:sz w:val="24"/>
        </w:rPr>
        <w:tab/>
      </w:r>
      <w:r w:rsidRPr="00875C27">
        <w:rPr>
          <w:rFonts w:ascii="Garamond" w:hAnsi="Garamond" w:cs="Arial Narrow"/>
          <w:sz w:val="24"/>
        </w:rPr>
        <w:tab/>
      </w:r>
      <w:r w:rsidRPr="00875C27">
        <w:rPr>
          <w:rFonts w:ascii="Garamond" w:hAnsi="Garamond"/>
          <w:sz w:val="24"/>
        </w:rPr>
        <w:tab/>
      </w:r>
      <w:r w:rsidRPr="00875C27">
        <w:rPr>
          <w:rFonts w:ascii="Garamond" w:hAnsi="Garamond"/>
          <w:sz w:val="24"/>
        </w:rPr>
        <w:tab/>
      </w:r>
      <w:r w:rsidRPr="00875C27">
        <w:rPr>
          <w:rFonts w:ascii="Garamond" w:hAnsi="Garamond"/>
          <w:sz w:val="24"/>
        </w:rPr>
        <w:tab/>
      </w:r>
      <w:r w:rsidRPr="00875C27">
        <w:rPr>
          <w:rFonts w:ascii="Garamond" w:hAnsi="Garamond"/>
          <w:sz w:val="24"/>
        </w:rPr>
        <w:tab/>
      </w:r>
      <w:r w:rsidRPr="00875C27">
        <w:rPr>
          <w:rFonts w:ascii="Garamond" w:hAnsi="Garamond"/>
          <w:sz w:val="24"/>
        </w:rPr>
        <w:tab/>
        <w:t xml:space="preserve">             </w:t>
      </w:r>
    </w:p>
    <w:p w14:paraId="1CB054B1" w14:textId="7540CB90" w:rsidR="00F11F95" w:rsidRDefault="00F11F95" w:rsidP="003E00DE">
      <w:pPr>
        <w:spacing w:after="0" w:line="240" w:lineRule="auto"/>
        <w:ind w:right="-425"/>
        <w:contextualSpacing/>
        <w:jc w:val="both"/>
        <w:rPr>
          <w:rFonts w:ascii="Garamond" w:hAnsi="Garamond"/>
          <w:b/>
          <w:iCs/>
          <w:u w:val="single"/>
        </w:rPr>
      </w:pPr>
    </w:p>
    <w:p w14:paraId="51CE541D" w14:textId="737DCD4D" w:rsidR="000A1CE3" w:rsidRDefault="000A1CE3" w:rsidP="003E00DE">
      <w:pPr>
        <w:spacing w:after="0" w:line="240" w:lineRule="auto"/>
        <w:ind w:right="-425"/>
        <w:contextualSpacing/>
        <w:jc w:val="both"/>
        <w:rPr>
          <w:rFonts w:ascii="Garamond" w:hAnsi="Garamond"/>
          <w:b/>
          <w:iCs/>
          <w:u w:val="single"/>
        </w:rPr>
      </w:pPr>
    </w:p>
    <w:p w14:paraId="3C39EAF9" w14:textId="77777777" w:rsidR="000A1CE3" w:rsidRPr="00875C27" w:rsidRDefault="000A1CE3" w:rsidP="003E00DE">
      <w:pPr>
        <w:spacing w:after="0" w:line="240" w:lineRule="auto"/>
        <w:ind w:right="-425"/>
        <w:contextualSpacing/>
        <w:jc w:val="both"/>
        <w:rPr>
          <w:rFonts w:ascii="Garamond" w:hAnsi="Garamond"/>
          <w:b/>
          <w:iCs/>
          <w:u w:val="single"/>
        </w:rPr>
      </w:pPr>
    </w:p>
    <w:p w14:paraId="3678B4EB" w14:textId="77777777" w:rsidR="000A1CE3" w:rsidRDefault="000A1CE3" w:rsidP="000A1CE3">
      <w:pPr>
        <w:pStyle w:val="NormlCalibri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Garamond" w:hAnsi="Garamond"/>
        </w:rPr>
      </w:pPr>
    </w:p>
    <w:p w14:paraId="4FC15AD6" w14:textId="286D83C6" w:rsidR="000A1CE3" w:rsidRDefault="000A1CE3" w:rsidP="000A1CE3">
      <w:pPr>
        <w:shd w:val="clear" w:color="auto" w:fill="FFFFFF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  <w:b/>
          <w:u w:val="single"/>
        </w:rPr>
        <w:t>…….</w:t>
      </w:r>
      <w:proofErr w:type="gramEnd"/>
      <w:r>
        <w:rPr>
          <w:rFonts w:ascii="Garamond" w:hAnsi="Garamond"/>
          <w:b/>
          <w:u w:val="single"/>
        </w:rPr>
        <w:t xml:space="preserve">/2020. (XI. ...) 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14:paraId="47C6AED1" w14:textId="77777777" w:rsidR="000A1CE3" w:rsidRDefault="000A1CE3" w:rsidP="000A1CE3">
      <w:pPr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i/>
        </w:rPr>
        <w:t xml:space="preserve">Települési Esélyegyenlőségi Program felülvizsgálata </w:t>
      </w:r>
    </w:p>
    <w:p w14:paraId="2C2D510F" w14:textId="77777777" w:rsidR="000A1CE3" w:rsidRDefault="000A1CE3" w:rsidP="000A1CE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 a t á r o z a t</w:t>
      </w:r>
    </w:p>
    <w:p w14:paraId="618B6AB7" w14:textId="77777777" w:rsidR="000A1CE3" w:rsidRDefault="000A1CE3" w:rsidP="000A1CE3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katasztrófavédelemről és a hozzá kapcsolódó egyes törvények módosításáról szóló 2011. évi CXXVIII. törvény felhatalmazása alapján a Kormány 478/2020. (XI. 3.) Korm. rendelet 1. §-</w:t>
      </w:r>
      <w:proofErr w:type="spellStart"/>
      <w:r>
        <w:rPr>
          <w:rFonts w:ascii="Garamond" w:hAnsi="Garamond"/>
        </w:rPr>
        <w:t>ában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veszélyhelyzetet hirdetett ki 2020. november 4. </w:t>
      </w:r>
      <w:proofErr w:type="gramStart"/>
      <w:r>
        <w:rPr>
          <w:rFonts w:ascii="Garamond" w:hAnsi="Garamond"/>
          <w:i/>
          <w:iCs/>
        </w:rPr>
        <w:t xml:space="preserve">napjától  </w:t>
      </w:r>
      <w:r>
        <w:rPr>
          <w:rFonts w:ascii="Garamond" w:hAnsi="Garamond"/>
        </w:rPr>
        <w:t>Magyarország</w:t>
      </w:r>
      <w:proofErr w:type="gramEnd"/>
      <w:r>
        <w:rPr>
          <w:rFonts w:ascii="Garamond" w:hAnsi="Garamond"/>
        </w:rPr>
        <w:t xml:space="preserve"> egész területére, a koronavírus világjárvány következményeinek elhárítása és a magyar állampolgárok egészségének és életének megóvása érdekében.  A </w:t>
      </w:r>
      <w:proofErr w:type="spellStart"/>
      <w:r>
        <w:rPr>
          <w:rFonts w:ascii="Garamond" w:hAnsi="Garamond"/>
        </w:rPr>
        <w:t>Kattv</w:t>
      </w:r>
      <w:proofErr w:type="spellEnd"/>
      <w:r>
        <w:rPr>
          <w:rFonts w:ascii="Garamond" w:hAnsi="Garamond"/>
        </w:rPr>
        <w:t xml:space="preserve">. 46. § (4) bekezdése rendelkezése értelmében a veszélyhelyzet ideje alatt a települési önkormányzat képviselő-testülete feladat- és hatáskörét a polgármester gyakorolja. Ennek megfelelve kerül sor </w:t>
      </w:r>
      <w:proofErr w:type="gramStart"/>
      <w:r>
        <w:rPr>
          <w:rFonts w:ascii="Garamond" w:hAnsi="Garamond"/>
        </w:rPr>
        <w:t>a  tárgyban</w:t>
      </w:r>
      <w:proofErr w:type="gramEnd"/>
      <w:r>
        <w:rPr>
          <w:rFonts w:ascii="Garamond" w:hAnsi="Garamond"/>
        </w:rPr>
        <w:t xml:space="preserve">  döntéshozatalra. </w:t>
      </w:r>
    </w:p>
    <w:p w14:paraId="3C89C626" w14:textId="77777777" w:rsidR="000A1CE3" w:rsidRDefault="000A1CE3" w:rsidP="000A1CE3">
      <w:pPr>
        <w:spacing w:line="240" w:lineRule="auto"/>
        <w:contextualSpacing/>
        <w:jc w:val="both"/>
        <w:rPr>
          <w:rFonts w:ascii="Garamond" w:hAnsi="Garamond"/>
        </w:rPr>
      </w:pPr>
    </w:p>
    <w:p w14:paraId="0C836737" w14:textId="150F6419" w:rsidR="000A1CE3" w:rsidRDefault="006B1B06" w:rsidP="000A1CE3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Polgármestereként a </w:t>
      </w:r>
      <w:r w:rsidR="000A1CE3">
        <w:rPr>
          <w:rFonts w:ascii="Garamond" w:hAnsi="Garamond"/>
          <w:b/>
        </w:rPr>
        <w:t xml:space="preserve">Csanytelek Község Önkormányzata Képviselő-testülete által  </w:t>
      </w:r>
      <w:r w:rsidR="000A1CE3">
        <w:rPr>
          <w:rFonts w:ascii="Garamond" w:hAnsi="Garamond"/>
          <w:b/>
          <w:u w:val="single"/>
        </w:rPr>
        <w:t xml:space="preserve">65/2018. (VI. 29.) </w:t>
      </w:r>
      <w:proofErr w:type="spellStart"/>
      <w:r w:rsidR="000A1CE3">
        <w:rPr>
          <w:rFonts w:ascii="Garamond" w:hAnsi="Garamond"/>
          <w:b/>
          <w:u w:val="single"/>
        </w:rPr>
        <w:t>Ökt</w:t>
      </w:r>
      <w:proofErr w:type="spellEnd"/>
      <w:r w:rsidR="000A1CE3">
        <w:rPr>
          <w:rFonts w:ascii="Garamond" w:hAnsi="Garamond"/>
          <w:b/>
          <w:u w:val="single"/>
        </w:rPr>
        <w:t xml:space="preserve"> határozatával</w:t>
      </w:r>
      <w:r w:rsidR="000A1CE3">
        <w:rPr>
          <w:rFonts w:ascii="Garamond" w:hAnsi="Garamond"/>
        </w:rPr>
        <w:t xml:space="preserve"> elfogadott </w:t>
      </w:r>
      <w:r w:rsidR="000A1CE3">
        <w:rPr>
          <w:rFonts w:ascii="Garamond" w:hAnsi="Garamond"/>
          <w:b/>
        </w:rPr>
        <w:t>Települési Esélyegyenlőségi Program</w:t>
      </w:r>
      <w:r w:rsidR="000A1CE3">
        <w:rPr>
          <w:rFonts w:ascii="Garamond" w:hAnsi="Garamond"/>
          <w:b/>
          <w:bCs/>
        </w:rPr>
        <w:t xml:space="preserve">ja 1. felülvizsgálata </w:t>
      </w:r>
      <w:r w:rsidR="000A1CE3">
        <w:rPr>
          <w:rFonts w:ascii="Garamond" w:hAnsi="Garamond"/>
        </w:rPr>
        <w:t>dokumentumát áttekintette</w:t>
      </w:r>
      <w:r>
        <w:rPr>
          <w:rFonts w:ascii="Garamond" w:hAnsi="Garamond"/>
        </w:rPr>
        <w:t>m</w:t>
      </w:r>
      <w:r w:rsidR="000A1CE3">
        <w:rPr>
          <w:rFonts w:ascii="Garamond" w:hAnsi="Garamond"/>
        </w:rPr>
        <w:t xml:space="preserve"> és azt a tárgyi  előterjesztés szerint beépített módosításokkal egységes szerkezetben -  a Pénzügyi Ellenőrző, Foglalkoztatáspolitikai és Településfejlesztési Bizottság  Tagjai által tárgyra vonatkozó</w:t>
      </w:r>
      <w:r w:rsidR="000A1CE3">
        <w:rPr>
          <w:rFonts w:ascii="Garamond" w:hAnsi="Garamond"/>
        </w:rPr>
        <w:t xml:space="preserve"> </w:t>
      </w:r>
      <w:r w:rsidR="000A1CE3">
        <w:rPr>
          <w:rFonts w:ascii="Garamond" w:hAnsi="Garamond"/>
        </w:rPr>
        <w:t xml:space="preserve">online módon </w:t>
      </w:r>
      <w:r w:rsidR="000A1CE3" w:rsidRPr="0087317F">
        <w:rPr>
          <w:rFonts w:ascii="Garamond" w:hAnsi="Garamond"/>
        </w:rPr>
        <w:t>tett javaslat</w:t>
      </w:r>
      <w:r w:rsidR="000A1CE3">
        <w:rPr>
          <w:rFonts w:ascii="Garamond" w:hAnsi="Garamond"/>
        </w:rPr>
        <w:t xml:space="preserve">ában, a </w:t>
      </w:r>
      <w:proofErr w:type="spellStart"/>
      <w:r w:rsidR="000A1CE3">
        <w:rPr>
          <w:rFonts w:ascii="Garamond" w:hAnsi="Garamond"/>
        </w:rPr>
        <w:t>Csanyteleki</w:t>
      </w:r>
      <w:proofErr w:type="spellEnd"/>
      <w:r w:rsidR="000A1CE3">
        <w:rPr>
          <w:rFonts w:ascii="Garamond" w:hAnsi="Garamond"/>
        </w:rPr>
        <w:t xml:space="preserve"> Roma Nemzetiségi Önkormányzat Képviselő-testülete által tárgyra irányadó határozatában</w:t>
      </w:r>
      <w:r w:rsidR="000A1CE3">
        <w:rPr>
          <w:rFonts w:ascii="Garamond" w:hAnsi="Garamond"/>
        </w:rPr>
        <w:t xml:space="preserve"> foglaltakra és </w:t>
      </w:r>
      <w:r w:rsidR="000A1CE3">
        <w:rPr>
          <w:rFonts w:ascii="Garamond" w:hAnsi="Garamond"/>
        </w:rPr>
        <w:t xml:space="preserve"> a HEP Érdekegyeztető Fóruma egyetértésére</w:t>
      </w:r>
      <w:r>
        <w:rPr>
          <w:rFonts w:ascii="Garamond" w:hAnsi="Garamond"/>
        </w:rPr>
        <w:t xml:space="preserve"> támaszkodva</w:t>
      </w:r>
      <w:r w:rsidR="000A1CE3">
        <w:rPr>
          <w:rFonts w:ascii="Garamond" w:hAnsi="Garamond"/>
        </w:rPr>
        <w:t xml:space="preserve">, továbbá </w:t>
      </w:r>
      <w:r w:rsidR="000A1CE3">
        <w:rPr>
          <w:rFonts w:ascii="Garamond" w:hAnsi="Garamond"/>
        </w:rPr>
        <w:t xml:space="preserve">a Csongrád-Csanád Megyei Kormányhivatal Esélyegyenlőségi referense mentorálását figyelembe-véve -  </w:t>
      </w:r>
      <w:r>
        <w:rPr>
          <w:rFonts w:ascii="Garamond" w:hAnsi="Garamond"/>
        </w:rPr>
        <w:t xml:space="preserve">változtatás nélkül </w:t>
      </w:r>
      <w:r w:rsidR="000A1CE3">
        <w:rPr>
          <w:rFonts w:ascii="Garamond" w:hAnsi="Garamond"/>
        </w:rPr>
        <w:t xml:space="preserve"> </w:t>
      </w:r>
      <w:r w:rsidR="000A1CE3">
        <w:rPr>
          <w:rFonts w:ascii="Garamond" w:hAnsi="Garamond"/>
          <w:b/>
        </w:rPr>
        <w:t>jóváhagy</w:t>
      </w:r>
      <w:r w:rsidR="000A1CE3">
        <w:rPr>
          <w:rFonts w:ascii="Garamond" w:hAnsi="Garamond"/>
          <w:b/>
        </w:rPr>
        <w:t>om</w:t>
      </w:r>
      <w:r>
        <w:rPr>
          <w:rFonts w:ascii="Garamond" w:hAnsi="Garamond"/>
          <w:b/>
        </w:rPr>
        <w:t>.</w:t>
      </w:r>
    </w:p>
    <w:p w14:paraId="281B606E" w14:textId="77777777" w:rsidR="000A1CE3" w:rsidRDefault="000A1CE3" w:rsidP="000A1CE3">
      <w:pPr>
        <w:spacing w:after="0" w:line="240" w:lineRule="auto"/>
        <w:ind w:left="720"/>
        <w:jc w:val="both"/>
        <w:rPr>
          <w:rFonts w:ascii="Garamond" w:hAnsi="Garamond"/>
        </w:rPr>
      </w:pPr>
    </w:p>
    <w:p w14:paraId="3D4F1F52" w14:textId="77777777" w:rsidR="000A1CE3" w:rsidRDefault="000A1CE3" w:rsidP="000A1CE3">
      <w:pPr>
        <w:spacing w:after="0" w:line="240" w:lineRule="auto"/>
        <w:ind w:left="720" w:hanging="29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Csanytelek Község Önkormányzata Polgármestereként </w:t>
      </w:r>
      <w:r>
        <w:rPr>
          <w:rFonts w:ascii="Garamond" w:hAnsi="Garamond"/>
          <w:b/>
        </w:rPr>
        <w:t>elismerésemet fejezem ki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Szociális Iroda Vezetője, </w:t>
      </w:r>
      <w:r>
        <w:rPr>
          <w:rFonts w:ascii="Garamond" w:hAnsi="Garamond"/>
          <w:b/>
        </w:rPr>
        <w:t xml:space="preserve">Patai Gémes Tímea köztisztviselő számára </w:t>
      </w:r>
      <w:r>
        <w:rPr>
          <w:rFonts w:ascii="Garamond" w:hAnsi="Garamond"/>
        </w:rPr>
        <w:t xml:space="preserve">a </w:t>
      </w:r>
      <w:r>
        <w:rPr>
          <w:rFonts w:ascii="Garamond" w:hAnsi="Garamond"/>
          <w:b/>
        </w:rPr>
        <w:t>Települési Esélyegyenlőségi Program</w:t>
      </w:r>
      <w:r>
        <w:rPr>
          <w:rFonts w:ascii="Garamond" w:hAnsi="Garamond"/>
        </w:rPr>
        <w:t xml:space="preserve"> készítésében, folyamatos felülvizsgálatában vállalt feladatellátásáért.</w:t>
      </w:r>
    </w:p>
    <w:p w14:paraId="1F7171F2" w14:textId="77777777" w:rsidR="000A1CE3" w:rsidRDefault="000A1CE3" w:rsidP="000A1CE3">
      <w:pPr>
        <w:spacing w:after="0" w:line="240" w:lineRule="auto"/>
        <w:ind w:left="720" w:hanging="294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 </w:t>
      </w:r>
    </w:p>
    <w:p w14:paraId="014A73C7" w14:textId="078B6505" w:rsidR="000A1CE3" w:rsidRDefault="000A1CE3" w:rsidP="000A1CE3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Felkérem Kató Pálné jegyzőt az 1.) pontban felülvizsgált Települési Esélyegyenlőségi Programban foglaltak érvényesülésének figyelemmel kísérésére és a szükség szerinti módosítása kezdeményezésére. </w:t>
      </w:r>
    </w:p>
    <w:p w14:paraId="09AF18C2" w14:textId="77777777" w:rsidR="006B1B06" w:rsidRPr="006B1B06" w:rsidRDefault="006B1B06" w:rsidP="006B1B06">
      <w:pPr>
        <w:spacing w:after="0" w:line="240" w:lineRule="auto"/>
        <w:ind w:left="720"/>
        <w:jc w:val="both"/>
        <w:rPr>
          <w:rFonts w:ascii="Garamond" w:hAnsi="Garamond"/>
        </w:rPr>
      </w:pPr>
    </w:p>
    <w:p w14:paraId="2048535D" w14:textId="77777777" w:rsidR="000A1CE3" w:rsidRDefault="000A1CE3" w:rsidP="000A1CE3">
      <w:pPr>
        <w:spacing w:after="0"/>
        <w:ind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  <w:t>folyamatos</w:t>
      </w:r>
    </w:p>
    <w:p w14:paraId="11B2E7DD" w14:textId="77777777" w:rsidR="000A1CE3" w:rsidRDefault="000A1CE3" w:rsidP="000A1CE3">
      <w:pPr>
        <w:spacing w:after="0"/>
        <w:ind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polgármester és Kató Pálné jegyző</w:t>
      </w:r>
    </w:p>
    <w:p w14:paraId="1775B66F" w14:textId="77777777" w:rsidR="000A1CE3" w:rsidRDefault="000A1CE3" w:rsidP="000A1CE3">
      <w:pPr>
        <w:spacing w:after="0"/>
        <w:ind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szükség szerint, legkésőbb 2022. novemberi testületi ülés időpontja </w:t>
      </w:r>
    </w:p>
    <w:p w14:paraId="19E47171" w14:textId="77777777" w:rsidR="000A1CE3" w:rsidRDefault="000A1CE3" w:rsidP="000A1CE3">
      <w:pPr>
        <w:spacing w:after="0"/>
        <w:jc w:val="both"/>
        <w:rPr>
          <w:rFonts w:ascii="Garamond" w:hAnsi="Garamond"/>
        </w:rPr>
      </w:pPr>
    </w:p>
    <w:p w14:paraId="6BE0C537" w14:textId="77777777" w:rsidR="000A1CE3" w:rsidRDefault="000A1CE3" w:rsidP="000A1CE3">
      <w:pPr>
        <w:jc w:val="both"/>
        <w:rPr>
          <w:rFonts w:ascii="Garamond" w:hAnsi="Garamond"/>
        </w:rPr>
      </w:pPr>
    </w:p>
    <w:p w14:paraId="28FACA47" w14:textId="77777777" w:rsidR="000A1CE3" w:rsidRDefault="000A1CE3" w:rsidP="000A1CE3">
      <w:pPr>
        <w:spacing w:after="0"/>
        <w:jc w:val="both"/>
        <w:rPr>
          <w:rFonts w:ascii="Garamond" w:hAnsi="Garamond"/>
          <w:u w:val="single"/>
        </w:rPr>
      </w:pPr>
      <w:r>
        <w:rPr>
          <w:rFonts w:ascii="Garamond" w:hAnsi="Garamond"/>
          <w:b/>
          <w:u w:val="single"/>
        </w:rPr>
        <w:t>Határozatról értesítést kapnak</w:t>
      </w:r>
      <w:r>
        <w:rPr>
          <w:rFonts w:ascii="Garamond" w:hAnsi="Garamond"/>
          <w:u w:val="single"/>
        </w:rPr>
        <w:t>:</w:t>
      </w:r>
    </w:p>
    <w:p w14:paraId="382EC841" w14:textId="77777777" w:rsidR="000A1CE3" w:rsidRDefault="000A1CE3" w:rsidP="000A1CE3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Csanytelek Község Önkormányzata Képviselő-testülete Tagjai (Helyben) </w:t>
      </w:r>
    </w:p>
    <w:p w14:paraId="75C543DF" w14:textId="77777777" w:rsidR="000A1CE3" w:rsidRDefault="000A1CE3" w:rsidP="000A1CE3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-  Erhard Gyula Polgármester</w:t>
      </w:r>
    </w:p>
    <w:p w14:paraId="2BC9AF2F" w14:textId="77777777" w:rsidR="000A1CE3" w:rsidRDefault="000A1CE3" w:rsidP="000A1CE3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-  Kató Pálné Jegyző és általa</w:t>
      </w:r>
    </w:p>
    <w:p w14:paraId="73526A93" w14:textId="77777777" w:rsidR="000A1CE3" w:rsidRDefault="000A1CE3" w:rsidP="000A1CE3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Patainé Gémes Tímea Szociális Iroda Vezetője </w:t>
      </w:r>
    </w:p>
    <w:p w14:paraId="3BCF74B3" w14:textId="77777777" w:rsidR="000A1CE3" w:rsidRDefault="000A1CE3" w:rsidP="000A1CE3">
      <w:pPr>
        <w:spacing w:after="0"/>
        <w:rPr>
          <w:rFonts w:ascii="Garamond" w:hAnsi="Garamond"/>
        </w:rPr>
      </w:pPr>
      <w:r>
        <w:rPr>
          <w:rFonts w:ascii="Garamond" w:hAnsi="Garamond"/>
        </w:rPr>
        <w:t xml:space="preserve">-  Irattár  </w:t>
      </w:r>
    </w:p>
    <w:p w14:paraId="419EB9B2" w14:textId="77777777" w:rsidR="00AB4168" w:rsidRDefault="00AB4168" w:rsidP="003E00DE">
      <w:pPr>
        <w:spacing w:after="0" w:line="240" w:lineRule="auto"/>
        <w:ind w:right="-425"/>
        <w:contextualSpacing/>
      </w:pPr>
    </w:p>
    <w:sectPr w:rsidR="00AB4168" w:rsidSect="00124A82">
      <w:pgSz w:w="11906" w:h="16838"/>
      <w:pgMar w:top="851" w:right="141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larendon Condensed">
    <w:panose1 w:val="0204070604070504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C4125"/>
    <w:multiLevelType w:val="hybridMultilevel"/>
    <w:tmpl w:val="CDC22604"/>
    <w:lvl w:ilvl="0" w:tplc="DCB4A54E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E6F"/>
    <w:rsid w:val="00025DA0"/>
    <w:rsid w:val="000A1CE3"/>
    <w:rsid w:val="00124A82"/>
    <w:rsid w:val="00213A1F"/>
    <w:rsid w:val="00242F6C"/>
    <w:rsid w:val="003E00DE"/>
    <w:rsid w:val="00460E6F"/>
    <w:rsid w:val="00687118"/>
    <w:rsid w:val="006B1B06"/>
    <w:rsid w:val="006B2DBF"/>
    <w:rsid w:val="007E19D6"/>
    <w:rsid w:val="008139F5"/>
    <w:rsid w:val="00891610"/>
    <w:rsid w:val="009A0FBE"/>
    <w:rsid w:val="00AB0381"/>
    <w:rsid w:val="00AB4168"/>
    <w:rsid w:val="00D91D59"/>
    <w:rsid w:val="00F1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D9F8E"/>
  <w15:chartTrackingRefBased/>
  <w15:docId w15:val="{F2CF2FC8-FED3-482D-B508-A9E6C329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1F95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F11F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qFormat/>
    <w:rsid w:val="00F11F95"/>
    <w:pPr>
      <w:keepNext/>
      <w:shd w:val="clear" w:color="auto" w:fill="FAFAFA"/>
      <w:tabs>
        <w:tab w:val="left" w:pos="2580"/>
      </w:tabs>
      <w:spacing w:after="0" w:line="360" w:lineRule="exact"/>
      <w:jc w:val="both"/>
      <w:outlineLvl w:val="1"/>
    </w:pPr>
    <w:rPr>
      <w:rFonts w:ascii="Garamond" w:eastAsia="Times New Roman" w:hAnsi="Garamond" w:cs="Times New Roman"/>
      <w:b/>
      <w:bCs/>
      <w:iCs/>
      <w:color w:val="00000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11F9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rsid w:val="00F11F95"/>
    <w:rPr>
      <w:rFonts w:ascii="Garamond" w:eastAsia="Times New Roman" w:hAnsi="Garamond" w:cs="Times New Roman"/>
      <w:b/>
      <w:bCs/>
      <w:iCs/>
      <w:color w:val="000000"/>
      <w:sz w:val="24"/>
      <w:szCs w:val="24"/>
      <w:shd w:val="clear" w:color="auto" w:fill="FAFAFA"/>
      <w:lang w:eastAsia="hu-HU"/>
    </w:rPr>
  </w:style>
  <w:style w:type="character" w:styleId="Hiperhivatkozs">
    <w:name w:val="Hyperlink"/>
    <w:rsid w:val="00F11F95"/>
    <w:rPr>
      <w:rFonts w:ascii="Verdana" w:hAnsi="Verdana" w:hint="default"/>
      <w:b w:val="0"/>
      <w:bCs w:val="0"/>
      <w:color w:val="003085"/>
      <w:sz w:val="16"/>
      <w:szCs w:val="16"/>
      <w:u w:val="single"/>
    </w:rPr>
  </w:style>
  <w:style w:type="paragraph" w:styleId="Alcm">
    <w:name w:val="Subtitle"/>
    <w:basedOn w:val="Norml"/>
    <w:next w:val="Norml"/>
    <w:link w:val="AlcmChar"/>
    <w:qFormat/>
    <w:rsid w:val="00F11F95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F11F9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Cm">
    <w:name w:val="Title"/>
    <w:basedOn w:val="Norml"/>
    <w:next w:val="Norml"/>
    <w:link w:val="CmChar"/>
    <w:qFormat/>
    <w:rsid w:val="00F11F9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F11F95"/>
    <w:rPr>
      <w:rFonts w:ascii="Cambria" w:eastAsia="Times New Roman" w:hAnsi="Cambria" w:cs="Times New Roman"/>
      <w:b/>
      <w:bCs/>
      <w:kern w:val="28"/>
      <w:sz w:val="32"/>
      <w:szCs w:val="32"/>
      <w:lang w:eastAsia="hu-HU"/>
    </w:rPr>
  </w:style>
  <w:style w:type="paragraph" w:styleId="Szvegtrzs">
    <w:name w:val="Body Text"/>
    <w:basedOn w:val="Norml"/>
    <w:link w:val="SzvegtrzsChar"/>
    <w:rsid w:val="00F11F95"/>
    <w:pPr>
      <w:spacing w:after="120" w:line="240" w:lineRule="auto"/>
      <w:jc w:val="both"/>
    </w:pPr>
    <w:rPr>
      <w:rFonts w:ascii="Calibri" w:eastAsia="Times New Roman" w:hAnsi="Calibri" w:cs="Times New Roman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11F95"/>
    <w:rPr>
      <w:rFonts w:ascii="Calibri" w:eastAsia="Times New Roman" w:hAnsi="Calibri" w:cs="Times New Roman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11F95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11F95"/>
    <w:rPr>
      <w:sz w:val="16"/>
      <w:szCs w:val="16"/>
    </w:rPr>
  </w:style>
  <w:style w:type="character" w:customStyle="1" w:styleId="NormlCalibri11Char">
    <w:name w:val="Normál + Calibri 11 Char"/>
    <w:link w:val="NormlCalibri11"/>
    <w:locked/>
    <w:rsid w:val="000A1CE3"/>
    <w:rPr>
      <w:rFonts w:ascii="Calibri" w:eastAsia="Times New Roman" w:hAnsi="Calibri" w:cs="Times New Roman"/>
      <w:bCs/>
      <w:iCs/>
      <w:szCs w:val="24"/>
      <w:lang w:eastAsia="hu-HU"/>
    </w:rPr>
  </w:style>
  <w:style w:type="paragraph" w:customStyle="1" w:styleId="NormlCalibri11">
    <w:name w:val="Normál + Calibri 11"/>
    <w:basedOn w:val="Norml"/>
    <w:link w:val="NormlCalibri11Char"/>
    <w:rsid w:val="000A1C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Calibri" w:eastAsia="Times New Roman" w:hAnsi="Calibri" w:cs="Times New Roman"/>
      <w:bCs/>
      <w:iCs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84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753</Words>
  <Characters>5203</Characters>
  <Application>Microsoft Office Word</Application>
  <DocSecurity>0</DocSecurity>
  <Lines>43</Lines>
  <Paragraphs>11</Paragraphs>
  <ScaleCrop>false</ScaleCrop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2020-11-11T10:22:00Z</dcterms:created>
  <dcterms:modified xsi:type="dcterms:W3CDTF">2020-11-16T11:46:00Z</dcterms:modified>
</cp:coreProperties>
</file>