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AB3" w:rsidRPr="00987309" w:rsidRDefault="00E06AB3" w:rsidP="00E06AB3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833F97" wp14:editId="332B6BA2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3175" r="1270" b="381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6AB3" w:rsidRDefault="00E06AB3" w:rsidP="00E06AB3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7590003E" wp14:editId="30664435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833F9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" stroked="f">
                <v:textbox>
                  <w:txbxContent>
                    <w:p w:rsidR="00E06AB3" w:rsidRDefault="00E06AB3" w:rsidP="00E06AB3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7590003E" wp14:editId="30664435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3CCEF49" wp14:editId="0804774C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2540" b="254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6AB3" w:rsidRDefault="00E06AB3" w:rsidP="00E06AB3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62ECBF97" wp14:editId="2F7EF573">
                                  <wp:extent cx="447675" cy="7620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CEF49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" o:allowincell="f" stroked="f">
                <v:textbox>
                  <w:txbxContent>
                    <w:p w:rsidR="00E06AB3" w:rsidRDefault="00E06AB3" w:rsidP="00E06AB3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62ECBF97" wp14:editId="2F7EF573">
                            <wp:extent cx="447675" cy="7620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:rsidR="00E06AB3" w:rsidRPr="006F2B1B" w:rsidRDefault="00E06AB3" w:rsidP="00E06AB3">
      <w:pPr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Volentér János tér 2. </w:t>
      </w:r>
      <w:r>
        <w:rPr>
          <w:rFonts w:ascii="Monotype Corsiva" w:hAnsi="Monotype Corsiva"/>
          <w:i/>
          <w:sz w:val="28"/>
          <w:szCs w:val="28"/>
        </w:rPr>
        <w:t>sz.</w:t>
      </w:r>
      <w:r w:rsidRPr="006F2B1B">
        <w:rPr>
          <w:rFonts w:ascii="Monotype Corsiva" w:hAnsi="Monotype Corsiva"/>
          <w:i/>
          <w:sz w:val="28"/>
          <w:szCs w:val="28"/>
        </w:rPr>
        <w:t xml:space="preserve"> </w:t>
      </w:r>
    </w:p>
    <w:p w:rsidR="00E06AB3" w:rsidRDefault="00E06AB3" w:rsidP="00E06AB3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</w:t>
      </w:r>
      <w:r>
        <w:rPr>
          <w:rFonts w:ascii="Monotype Corsiva" w:hAnsi="Monotype Corsiva"/>
          <w:i/>
          <w:sz w:val="28"/>
          <w:szCs w:val="28"/>
        </w:rPr>
        <w:tab/>
      </w:r>
      <w:r w:rsidRPr="006F2B1B">
        <w:rPr>
          <w:rFonts w:ascii="Monotype Corsiva" w:hAnsi="Monotype Corsiva"/>
          <w:i/>
          <w:sz w:val="28"/>
          <w:szCs w:val="28"/>
        </w:rPr>
        <w:t xml:space="preserve">Email: </w:t>
      </w:r>
      <w:hyperlink r:id="rId8" w:history="1">
        <w:r w:rsidRPr="00EC79CE">
          <w:rPr>
            <w:rStyle w:val="Hiperhivatkozs"/>
            <w:rFonts w:ascii="Monotype Corsiva" w:hAnsi="Monotype Corsiva"/>
            <w:i/>
            <w:sz w:val="28"/>
            <w:szCs w:val="28"/>
          </w:rPr>
          <w:t>jegyzo@csanytelek.hu</w:t>
        </w:r>
      </w:hyperlink>
    </w:p>
    <w:p w:rsidR="00E06AB3" w:rsidRPr="00643C8B" w:rsidRDefault="00E06AB3" w:rsidP="00E06AB3">
      <w:pPr>
        <w:contextualSpacing/>
      </w:pPr>
    </w:p>
    <w:p w:rsidR="00E06AB3" w:rsidRDefault="00E06AB3" w:rsidP="00E06AB3">
      <w:pPr>
        <w:contextualSpacing/>
        <w:rPr>
          <w:rFonts w:ascii="Garamond" w:hAnsi="Garamond"/>
        </w:rPr>
      </w:pPr>
      <w:r>
        <w:rPr>
          <w:rFonts w:ascii="Garamond" w:hAnsi="Garamond"/>
        </w:rPr>
        <w:t>CS/2038-3/2020.</w:t>
      </w:r>
    </w:p>
    <w:p w:rsidR="0022481D" w:rsidRDefault="0022481D" w:rsidP="0022481D">
      <w:pPr>
        <w:ind w:right="-468"/>
        <w:rPr>
          <w:rFonts w:ascii="Garamond" w:hAnsi="Garamond"/>
          <w:sz w:val="22"/>
          <w:szCs w:val="22"/>
        </w:rPr>
      </w:pPr>
    </w:p>
    <w:p w:rsidR="0022481D" w:rsidRDefault="0022481D" w:rsidP="0022481D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i n d o k o l á s</w:t>
      </w:r>
    </w:p>
    <w:p w:rsidR="0022481D" w:rsidRDefault="0022481D" w:rsidP="0022481D">
      <w:pPr>
        <w:jc w:val="center"/>
        <w:rPr>
          <w:rFonts w:ascii="Garamond" w:hAnsi="Garamond"/>
          <w:b/>
          <w:sz w:val="22"/>
          <w:szCs w:val="22"/>
        </w:rPr>
      </w:pPr>
    </w:p>
    <w:p w:rsidR="0022481D" w:rsidRDefault="0022481D" w:rsidP="0022481D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</w:t>
      </w:r>
      <w:r w:rsidR="00E06AB3">
        <w:rPr>
          <w:rFonts w:ascii="Garamond" w:hAnsi="Garamond"/>
          <w:b/>
          <w:sz w:val="22"/>
          <w:szCs w:val="22"/>
        </w:rPr>
        <w:t>termelői piac üzemeltetéséről</w:t>
      </w:r>
      <w:r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szóló </w:t>
      </w:r>
      <w:r w:rsidR="00E06AB3">
        <w:rPr>
          <w:rFonts w:ascii="Garamond" w:hAnsi="Garamond"/>
          <w:b/>
          <w:sz w:val="22"/>
          <w:szCs w:val="22"/>
        </w:rPr>
        <w:t>..</w:t>
      </w:r>
      <w:r>
        <w:rPr>
          <w:rFonts w:ascii="Garamond" w:hAnsi="Garamond"/>
          <w:b/>
          <w:sz w:val="22"/>
          <w:szCs w:val="22"/>
        </w:rPr>
        <w:t>/20</w:t>
      </w:r>
      <w:r w:rsidR="00E06AB3">
        <w:rPr>
          <w:rFonts w:ascii="Garamond" w:hAnsi="Garamond"/>
          <w:b/>
          <w:sz w:val="22"/>
          <w:szCs w:val="22"/>
        </w:rPr>
        <w:t>20</w:t>
      </w:r>
      <w:r>
        <w:rPr>
          <w:rFonts w:ascii="Garamond" w:hAnsi="Garamond"/>
          <w:b/>
          <w:sz w:val="22"/>
          <w:szCs w:val="22"/>
        </w:rPr>
        <w:t>. (</w:t>
      </w:r>
      <w:r w:rsidR="00E06AB3">
        <w:rPr>
          <w:rFonts w:ascii="Garamond" w:hAnsi="Garamond"/>
          <w:b/>
          <w:sz w:val="22"/>
          <w:szCs w:val="22"/>
        </w:rPr>
        <w:t>V</w:t>
      </w:r>
      <w:r>
        <w:rPr>
          <w:rFonts w:ascii="Garamond" w:hAnsi="Garamond"/>
          <w:b/>
          <w:sz w:val="22"/>
          <w:szCs w:val="22"/>
        </w:rPr>
        <w:t xml:space="preserve">. .) </w:t>
      </w:r>
      <w:r w:rsidR="00E06AB3">
        <w:rPr>
          <w:rFonts w:ascii="Garamond" w:hAnsi="Garamond"/>
          <w:b/>
          <w:sz w:val="22"/>
          <w:szCs w:val="22"/>
        </w:rPr>
        <w:t>polgármester</w:t>
      </w:r>
      <w:r>
        <w:rPr>
          <w:rFonts w:ascii="Garamond" w:hAnsi="Garamond"/>
          <w:b/>
          <w:sz w:val="22"/>
          <w:szCs w:val="22"/>
        </w:rPr>
        <w:t xml:space="preserve"> rendelet -tervezet előterjesztéséhez</w:t>
      </w:r>
    </w:p>
    <w:p w:rsidR="00E06AB3" w:rsidRDefault="0022481D" w:rsidP="00E06AB3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22481D" w:rsidRDefault="00E06AB3" w:rsidP="00E06AB3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="0022481D">
        <w:rPr>
          <w:rFonts w:ascii="Garamond" w:hAnsi="Garamond"/>
          <w:sz w:val="22"/>
          <w:szCs w:val="22"/>
        </w:rPr>
        <w:t xml:space="preserve"> jogalkotásról szóló 2010. évi CXXX. törvény felhatalmazó rendelkezését</w:t>
      </w:r>
      <w:r>
        <w:rPr>
          <w:rFonts w:ascii="Garamond" w:hAnsi="Garamond"/>
          <w:sz w:val="22"/>
          <w:szCs w:val="22"/>
        </w:rPr>
        <w:t xml:space="preserve">, továbbá a katasztrófavédelemről és a hozzá kapcsolódó egyes törvények módosításáról szóló 2011. évi CXXVIII. </w:t>
      </w:r>
      <w:r w:rsidR="00B97D6A">
        <w:rPr>
          <w:rFonts w:ascii="Garamond" w:hAnsi="Garamond"/>
          <w:sz w:val="22"/>
          <w:szCs w:val="22"/>
        </w:rPr>
        <w:t>törvény</w:t>
      </w:r>
      <w:r>
        <w:rPr>
          <w:rFonts w:ascii="Garamond" w:hAnsi="Garamond"/>
          <w:sz w:val="22"/>
          <w:szCs w:val="22"/>
        </w:rPr>
        <w:t xml:space="preserve"> 46. §(4) </w:t>
      </w:r>
      <w:r w:rsidR="00B97D6A">
        <w:rPr>
          <w:rFonts w:ascii="Garamond" w:hAnsi="Garamond"/>
          <w:sz w:val="22"/>
          <w:szCs w:val="22"/>
        </w:rPr>
        <w:t>bekezdésében foglaltakat</w:t>
      </w:r>
      <w:r w:rsidR="0022481D">
        <w:rPr>
          <w:rFonts w:ascii="Garamond" w:hAnsi="Garamond"/>
          <w:sz w:val="22"/>
          <w:szCs w:val="22"/>
        </w:rPr>
        <w:t xml:space="preserve"> alkalmazva</w:t>
      </w:r>
      <w:r w:rsidR="007546C3">
        <w:rPr>
          <w:rFonts w:ascii="Garamond" w:hAnsi="Garamond"/>
          <w:sz w:val="22"/>
          <w:szCs w:val="22"/>
        </w:rPr>
        <w:t>,</w:t>
      </w:r>
      <w:r w:rsidR="0022481D">
        <w:rPr>
          <w:rFonts w:ascii="Garamond" w:hAnsi="Garamond"/>
          <w:sz w:val="22"/>
          <w:szCs w:val="22"/>
        </w:rPr>
        <w:t xml:space="preserve"> Csanytelek Község Önkormányzata Képviselő-testülete </w:t>
      </w:r>
      <w:r>
        <w:rPr>
          <w:rFonts w:ascii="Garamond" w:hAnsi="Garamond"/>
          <w:sz w:val="22"/>
          <w:szCs w:val="22"/>
        </w:rPr>
        <w:t xml:space="preserve">helyett a polgármester </w:t>
      </w:r>
      <w:r w:rsidR="0022481D">
        <w:rPr>
          <w:rFonts w:ascii="Garamond" w:hAnsi="Garamond"/>
          <w:sz w:val="22"/>
          <w:szCs w:val="22"/>
        </w:rPr>
        <w:t>vált jogosulttá 20</w:t>
      </w:r>
      <w:r>
        <w:rPr>
          <w:rFonts w:ascii="Garamond" w:hAnsi="Garamond"/>
          <w:sz w:val="22"/>
          <w:szCs w:val="22"/>
        </w:rPr>
        <w:t>20</w:t>
      </w:r>
      <w:r w:rsidR="0022481D">
        <w:rPr>
          <w:rFonts w:ascii="Garamond" w:hAnsi="Garamond"/>
          <w:sz w:val="22"/>
          <w:szCs w:val="22"/>
        </w:rPr>
        <w:t xml:space="preserve">. </w:t>
      </w:r>
      <w:r>
        <w:rPr>
          <w:rFonts w:ascii="Garamond" w:hAnsi="Garamond"/>
          <w:sz w:val="22"/>
          <w:szCs w:val="22"/>
        </w:rPr>
        <w:t>március</w:t>
      </w:r>
      <w:r w:rsidR="0022481D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1</w:t>
      </w:r>
      <w:r w:rsidR="0022481D">
        <w:rPr>
          <w:rFonts w:ascii="Garamond" w:hAnsi="Garamond"/>
          <w:sz w:val="22"/>
          <w:szCs w:val="22"/>
        </w:rPr>
        <w:t xml:space="preserve">1. napjától  önkormányzati rendelet alkotására. </w:t>
      </w:r>
    </w:p>
    <w:p w:rsidR="0066169A" w:rsidRPr="003E7E3B" w:rsidRDefault="0022481D" w:rsidP="0066169A">
      <w:pPr>
        <w:ind w:right="-567"/>
        <w:contextualSpacing/>
        <w:jc w:val="both"/>
        <w:rPr>
          <w:rFonts w:ascii="Garamond" w:hAnsi="Garamond"/>
          <w:i/>
          <w:iCs/>
          <w:color w:val="000000"/>
          <w:sz w:val="22"/>
          <w:szCs w:val="22"/>
          <w:u w:val="single"/>
          <w:shd w:val="clear" w:color="auto" w:fill="FFFFFF"/>
        </w:rPr>
      </w:pPr>
      <w:r w:rsidRPr="0066169A"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</w:t>
      </w:r>
      <w:r w:rsidR="0066169A" w:rsidRPr="0066169A">
        <w:rPr>
          <w:rFonts w:ascii="Garamond" w:hAnsi="Garamond"/>
          <w:sz w:val="22"/>
          <w:szCs w:val="22"/>
        </w:rPr>
        <w:t xml:space="preserve"> </w:t>
      </w:r>
      <w:r w:rsidR="0066169A" w:rsidRPr="0066169A">
        <w:rPr>
          <w:rFonts w:ascii="Garamond" w:hAnsi="Garamond"/>
          <w:color w:val="000000"/>
          <w:sz w:val="22"/>
          <w:szCs w:val="22"/>
          <w:shd w:val="clear" w:color="auto" w:fill="FFFFFF"/>
        </w:rPr>
        <w:t>20-21. §</w:t>
      </w:r>
      <w:r w:rsidR="0066169A">
        <w:rPr>
          <w:rFonts w:ascii="Garamond" w:hAnsi="Garamond"/>
          <w:color w:val="000000"/>
          <w:sz w:val="22"/>
          <w:szCs w:val="22"/>
          <w:shd w:val="clear" w:color="auto" w:fill="FFFFFF"/>
        </w:rPr>
        <w:t>-a</w:t>
      </w:r>
      <w:r w:rsidR="0066169A" w:rsidRPr="0066169A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rendelkezik a </w:t>
      </w:r>
      <w:r w:rsidR="0066169A" w:rsidRPr="0066169A">
        <w:rPr>
          <w:rFonts w:ascii="Garamond" w:hAnsi="Garamond"/>
          <w:i/>
          <w:iCs/>
          <w:color w:val="000000"/>
          <w:sz w:val="22"/>
          <w:szCs w:val="22"/>
          <w:shd w:val="clear" w:color="auto" w:fill="FFFFFF"/>
        </w:rPr>
        <w:t>jogszabály tervezetéhez tartozó indokolások közzétételéről</w:t>
      </w:r>
      <w:r w:rsidR="0066169A" w:rsidRPr="0066169A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. Az önkormányzati (helyébe lépő polgármesteri) rendeletet </w:t>
      </w:r>
      <w:r w:rsidR="0066169A" w:rsidRPr="0066169A">
        <w:rPr>
          <w:rFonts w:ascii="Garamond" w:hAnsi="Garamond"/>
          <w:i/>
          <w:iCs/>
          <w:color w:val="000000"/>
          <w:sz w:val="22"/>
          <w:szCs w:val="22"/>
          <w:shd w:val="clear" w:color="auto" w:fill="FFFFFF"/>
        </w:rPr>
        <w:t xml:space="preserve">a Nemzeti Jogszabálytárban közzé kell tenni, </w:t>
      </w:r>
      <w:r w:rsidR="0066169A" w:rsidRPr="0066169A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amennyiben ellene kizáró ok nem merül fel (pl. a felsorolt hatások nem kimutathatók, technikai jellegű, vagy végrehajtás jellegű). Álláspontom szerint </w:t>
      </w:r>
      <w:r w:rsidR="0066169A" w:rsidRPr="0066169A">
        <w:rPr>
          <w:rFonts w:ascii="Garamond" w:hAnsi="Garamond"/>
          <w:i/>
          <w:iCs/>
          <w:color w:val="000000"/>
          <w:sz w:val="22"/>
          <w:szCs w:val="22"/>
          <w:shd w:val="clear" w:color="auto" w:fill="FFFFFF"/>
        </w:rPr>
        <w:t>egy új közszolgálatás, a helyi termelői piac működtetése szabályozás</w:t>
      </w:r>
      <w:r w:rsidR="003E7E3B">
        <w:rPr>
          <w:rFonts w:ascii="Garamond" w:hAnsi="Garamond"/>
          <w:i/>
          <w:iCs/>
          <w:color w:val="000000"/>
          <w:sz w:val="22"/>
          <w:szCs w:val="22"/>
          <w:shd w:val="clear" w:color="auto" w:fill="FFFFFF"/>
        </w:rPr>
        <w:t xml:space="preserve">ára vonatkozóan </w:t>
      </w:r>
      <w:r w:rsidR="0066169A" w:rsidRPr="0066169A">
        <w:rPr>
          <w:rFonts w:ascii="Garamond" w:hAnsi="Garamond"/>
          <w:i/>
          <w:iCs/>
          <w:color w:val="000000"/>
          <w:sz w:val="22"/>
          <w:szCs w:val="22"/>
          <w:shd w:val="clear" w:color="auto" w:fill="FFFFFF"/>
        </w:rPr>
        <w:t>a település közössége  igényt</w:t>
      </w:r>
      <w:r w:rsidR="0066169A">
        <w:rPr>
          <w:rFonts w:ascii="Garamond" w:hAnsi="Garamond"/>
          <w:i/>
          <w:iCs/>
          <w:color w:val="000000"/>
          <w:sz w:val="22"/>
          <w:szCs w:val="22"/>
          <w:shd w:val="clear" w:color="auto" w:fill="FFFFFF"/>
        </w:rPr>
        <w:t xml:space="preserve"> tarthat</w:t>
      </w:r>
      <w:r w:rsidR="0066169A" w:rsidRPr="0066169A">
        <w:rPr>
          <w:rFonts w:ascii="Garamond" w:hAnsi="Garamond"/>
          <w:i/>
          <w:iCs/>
          <w:color w:val="000000"/>
          <w:sz w:val="22"/>
          <w:szCs w:val="22"/>
          <w:shd w:val="clear" w:color="auto" w:fill="FFFFFF"/>
        </w:rPr>
        <w:t xml:space="preserve">  annak kiadása indokoltság</w:t>
      </w:r>
      <w:r w:rsidR="003E7E3B">
        <w:rPr>
          <w:rFonts w:ascii="Garamond" w:hAnsi="Garamond"/>
          <w:i/>
          <w:iCs/>
          <w:color w:val="000000"/>
          <w:sz w:val="22"/>
          <w:szCs w:val="22"/>
          <w:shd w:val="clear" w:color="auto" w:fill="FFFFFF"/>
        </w:rPr>
        <w:t>a megismerésére</w:t>
      </w:r>
      <w:r w:rsidR="0066169A" w:rsidRPr="0066169A">
        <w:rPr>
          <w:rFonts w:ascii="Garamond" w:hAnsi="Garamond"/>
          <w:i/>
          <w:iCs/>
          <w:color w:val="000000"/>
          <w:sz w:val="22"/>
          <w:szCs w:val="22"/>
          <w:shd w:val="clear" w:color="auto" w:fill="FFFFFF"/>
        </w:rPr>
        <w:t xml:space="preserve">, ezért a </w:t>
      </w:r>
      <w:r w:rsidR="0066169A" w:rsidRPr="003E7E3B">
        <w:rPr>
          <w:rFonts w:ascii="Garamond" w:hAnsi="Garamond"/>
          <w:i/>
          <w:iCs/>
          <w:color w:val="000000"/>
          <w:sz w:val="22"/>
          <w:szCs w:val="22"/>
          <w:u w:val="single"/>
          <w:shd w:val="clear" w:color="auto" w:fill="FFFFFF"/>
        </w:rPr>
        <w:t>tárgyi rendelet-tervezethez csatolt indokolás közzétételét szükségesnek ítélem meg.</w:t>
      </w:r>
    </w:p>
    <w:p w:rsidR="0066169A" w:rsidRPr="003E7E3B" w:rsidRDefault="0066169A" w:rsidP="0066169A">
      <w:pPr>
        <w:ind w:right="-567"/>
        <w:contextualSpacing/>
        <w:jc w:val="both"/>
        <w:rPr>
          <w:rFonts w:ascii="Garamond" w:hAnsi="Garamond"/>
          <w:i/>
          <w:iCs/>
          <w:color w:val="000000"/>
          <w:sz w:val="22"/>
          <w:szCs w:val="22"/>
          <w:u w:val="single"/>
          <w:shd w:val="clear" w:color="auto" w:fill="FFFFFF"/>
        </w:rPr>
      </w:pPr>
    </w:p>
    <w:p w:rsidR="0022481D" w:rsidRDefault="0022481D" w:rsidP="0022481D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R é s z l e t e s    </w:t>
      </w:r>
      <w:r w:rsidR="00D31208">
        <w:rPr>
          <w:rFonts w:ascii="Garamond" w:hAnsi="Garamond"/>
          <w:b/>
          <w:sz w:val="22"/>
          <w:szCs w:val="22"/>
        </w:rPr>
        <w:t>i</w:t>
      </w:r>
      <w:r>
        <w:rPr>
          <w:rFonts w:ascii="Garamond" w:hAnsi="Garamond"/>
          <w:b/>
          <w:sz w:val="22"/>
          <w:szCs w:val="22"/>
        </w:rPr>
        <w:t xml:space="preserve"> n d o k o l á s</w:t>
      </w:r>
    </w:p>
    <w:p w:rsidR="0022481D" w:rsidRDefault="0022481D" w:rsidP="0022481D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Bevezető részhez</w:t>
      </w:r>
    </w:p>
    <w:p w:rsidR="0022481D" w:rsidRDefault="0022481D" w:rsidP="0022481D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22481D" w:rsidRDefault="0022481D" w:rsidP="0022481D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rendelet-tervezet bevezető-rész</w:t>
      </w:r>
      <w:r w:rsidR="00D31208">
        <w:rPr>
          <w:rFonts w:ascii="Garamond" w:hAnsi="Garamond"/>
          <w:sz w:val="22"/>
          <w:szCs w:val="22"/>
        </w:rPr>
        <w:t>ét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>tartalmazza, amelyek az önkormányzat képviselő-testülete</w:t>
      </w:r>
      <w:r w:rsidR="00B00F71">
        <w:rPr>
          <w:rFonts w:ascii="Garamond" w:hAnsi="Garamond"/>
          <w:sz w:val="22"/>
          <w:szCs w:val="22"/>
        </w:rPr>
        <w:t xml:space="preserve"> (a polgármester)</w:t>
      </w:r>
      <w:r>
        <w:rPr>
          <w:rFonts w:ascii="Garamond" w:hAnsi="Garamond"/>
          <w:sz w:val="22"/>
          <w:szCs w:val="22"/>
        </w:rPr>
        <w:t xml:space="preserve">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>
        <w:rPr>
          <w:rFonts w:ascii="Garamond" w:hAnsi="Garamond"/>
          <w:i/>
          <w:sz w:val="22"/>
          <w:szCs w:val="22"/>
        </w:rPr>
        <w:t xml:space="preserve">felhatalmazást ad </w:t>
      </w:r>
      <w:r>
        <w:rPr>
          <w:rFonts w:ascii="Garamond" w:hAnsi="Garamond"/>
          <w:sz w:val="22"/>
          <w:szCs w:val="22"/>
        </w:rPr>
        <w:t>(az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Alaptörvény 32. cikke (1) bekezdése a) pontja</w:t>
      </w:r>
      <w:r>
        <w:rPr>
          <w:rFonts w:ascii="Garamond" w:hAnsi="Garamond"/>
          <w:i/>
          <w:sz w:val="22"/>
          <w:szCs w:val="22"/>
        </w:rPr>
        <w:t xml:space="preserve">, </w:t>
      </w:r>
      <w:r w:rsidR="00B00F71">
        <w:rPr>
          <w:rFonts w:ascii="Garamond" w:hAnsi="Garamond"/>
          <w:iCs/>
          <w:sz w:val="22"/>
          <w:szCs w:val="22"/>
        </w:rPr>
        <w:t xml:space="preserve"> (2) bekezdése (eredeti jogalkotásra) </w:t>
      </w:r>
      <w:r>
        <w:rPr>
          <w:rFonts w:ascii="Garamond" w:hAnsi="Garamond"/>
          <w:sz w:val="22"/>
          <w:szCs w:val="22"/>
        </w:rPr>
        <w:t xml:space="preserve"> az </w:t>
      </w:r>
      <w:r>
        <w:rPr>
          <w:rFonts w:ascii="Garamond" w:hAnsi="Garamond"/>
          <w:i/>
          <w:sz w:val="22"/>
          <w:szCs w:val="22"/>
        </w:rPr>
        <w:t>önkormányzat feladatkörét meghatározó szabályokat</w:t>
      </w:r>
      <w:r>
        <w:rPr>
          <w:rFonts w:ascii="Garamond" w:hAnsi="Garamond"/>
          <w:sz w:val="22"/>
          <w:szCs w:val="22"/>
        </w:rPr>
        <w:t xml:space="preserve"> az (Mötv. 13. § (1) bekezdés </w:t>
      </w:r>
      <w:r w:rsidR="00B00F71">
        <w:rPr>
          <w:rFonts w:ascii="Garamond" w:hAnsi="Garamond"/>
          <w:sz w:val="22"/>
          <w:szCs w:val="22"/>
        </w:rPr>
        <w:t>14</w:t>
      </w:r>
      <w:r>
        <w:rPr>
          <w:rFonts w:ascii="Garamond" w:hAnsi="Garamond"/>
          <w:sz w:val="22"/>
          <w:szCs w:val="22"/>
        </w:rPr>
        <w:t xml:space="preserve"> pontja, </w:t>
      </w:r>
      <w:r w:rsidR="00B00F71">
        <w:rPr>
          <w:rFonts w:ascii="Garamond" w:hAnsi="Garamond"/>
          <w:sz w:val="22"/>
          <w:szCs w:val="22"/>
        </w:rPr>
        <w:t>a Katv</w:t>
      </w:r>
      <w:r w:rsidR="00022185">
        <w:rPr>
          <w:rFonts w:ascii="Garamond" w:hAnsi="Garamond"/>
          <w:sz w:val="22"/>
          <w:szCs w:val="22"/>
        </w:rPr>
        <w:t>.</w:t>
      </w:r>
      <w:r w:rsidR="00B00F71">
        <w:rPr>
          <w:rFonts w:ascii="Garamond" w:hAnsi="Garamond"/>
          <w:sz w:val="22"/>
          <w:szCs w:val="22"/>
        </w:rPr>
        <w:t xml:space="preserve"> </w:t>
      </w:r>
      <w:r w:rsidR="0022432B">
        <w:rPr>
          <w:rFonts w:ascii="Garamond" w:hAnsi="Garamond"/>
          <w:sz w:val="22"/>
          <w:szCs w:val="22"/>
        </w:rPr>
        <w:t>t</w:t>
      </w:r>
      <w:r w:rsidR="00B00F71">
        <w:rPr>
          <w:rFonts w:ascii="Garamond" w:hAnsi="Garamond"/>
          <w:sz w:val="22"/>
          <w:szCs w:val="22"/>
        </w:rPr>
        <w:t>v. 46. § (4) bekezdése</w:t>
      </w:r>
      <w:r w:rsidR="004B7920">
        <w:rPr>
          <w:rFonts w:ascii="Garamond" w:hAnsi="Garamond"/>
          <w:sz w:val="22"/>
          <w:szCs w:val="22"/>
        </w:rPr>
        <w:t xml:space="preserve">, </w:t>
      </w:r>
      <w:r>
        <w:rPr>
          <w:rFonts w:ascii="Garamond" w:hAnsi="Garamond"/>
          <w:sz w:val="22"/>
          <w:szCs w:val="22"/>
        </w:rPr>
        <w:t xml:space="preserve">az </w:t>
      </w:r>
      <w:r w:rsidR="00B00F71">
        <w:rPr>
          <w:rFonts w:ascii="Garamond" w:hAnsi="Garamond"/>
          <w:sz w:val="22"/>
          <w:szCs w:val="22"/>
        </w:rPr>
        <w:t>önkormányzat szervezeti és működési szabályzatáról szóló 14/2015. (XI. 27.) önkormányzati rendelet 19. § (1) bekezdése</w:t>
      </w:r>
      <w:r w:rsidR="004B7920">
        <w:rPr>
          <w:rFonts w:ascii="Garamond" w:hAnsi="Garamond"/>
          <w:sz w:val="22"/>
          <w:szCs w:val="22"/>
        </w:rPr>
        <w:t xml:space="preserve"> teszi ki. </w:t>
      </w:r>
    </w:p>
    <w:p w:rsidR="0022481D" w:rsidRDefault="0022481D" w:rsidP="0022481D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:rsidR="0022481D" w:rsidRPr="0007363A" w:rsidRDefault="0022481D" w:rsidP="0022481D">
      <w:pPr>
        <w:pStyle w:val="Listaszerbekezds"/>
        <w:numPr>
          <w:ilvl w:val="0"/>
          <w:numId w:val="1"/>
        </w:numPr>
        <w:ind w:right="-468"/>
        <w:jc w:val="center"/>
        <w:rPr>
          <w:rFonts w:ascii="Garamond" w:hAnsi="Garamond"/>
          <w:b/>
          <w:bCs/>
          <w:sz w:val="22"/>
          <w:szCs w:val="22"/>
        </w:rPr>
      </w:pPr>
      <w:r w:rsidRPr="0007363A">
        <w:rPr>
          <w:rFonts w:ascii="Garamond" w:hAnsi="Garamond"/>
          <w:b/>
          <w:bCs/>
          <w:sz w:val="22"/>
          <w:szCs w:val="22"/>
        </w:rPr>
        <w:t>§</w:t>
      </w:r>
    </w:p>
    <w:p w:rsidR="005406D0" w:rsidRPr="0007363A" w:rsidRDefault="00F3141D">
      <w:pPr>
        <w:rPr>
          <w:rFonts w:ascii="Garamond" w:hAnsi="Garamond"/>
          <w:sz w:val="22"/>
          <w:szCs w:val="22"/>
        </w:rPr>
      </w:pPr>
      <w:r w:rsidRPr="0007363A">
        <w:rPr>
          <w:rFonts w:ascii="Garamond" w:hAnsi="Garamond"/>
          <w:sz w:val="22"/>
          <w:szCs w:val="22"/>
        </w:rPr>
        <w:t>A rendelet személyi és területi hatályát jelöli meg.</w:t>
      </w:r>
    </w:p>
    <w:p w:rsidR="00F3141D" w:rsidRPr="0007363A" w:rsidRDefault="00F3141D">
      <w:pPr>
        <w:rPr>
          <w:rFonts w:ascii="Garamond" w:hAnsi="Garamond"/>
          <w:sz w:val="22"/>
          <w:szCs w:val="22"/>
        </w:rPr>
      </w:pPr>
    </w:p>
    <w:p w:rsidR="00F3141D" w:rsidRDefault="00BA2FD9" w:rsidP="00BA2FD9">
      <w:pPr>
        <w:pStyle w:val="Listaszerbekezds"/>
        <w:numPr>
          <w:ilvl w:val="0"/>
          <w:numId w:val="1"/>
        </w:numPr>
        <w:ind w:right="-567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§</w:t>
      </w:r>
    </w:p>
    <w:p w:rsidR="00BA2FD9" w:rsidRDefault="00BA2FD9" w:rsidP="00BA2FD9">
      <w:pPr>
        <w:ind w:right="-567"/>
        <w:jc w:val="center"/>
        <w:rPr>
          <w:rFonts w:ascii="Garamond" w:hAnsi="Garamond"/>
          <w:b/>
          <w:bCs/>
          <w:sz w:val="22"/>
          <w:szCs w:val="22"/>
        </w:rPr>
      </w:pPr>
    </w:p>
    <w:p w:rsidR="00BA2FD9" w:rsidRDefault="00BA2FD9" w:rsidP="00BA2FD9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értelmező rendelkezések adnak arra módot, hogy a tárgyi jogszabály könnyen alkalmazható legyen.</w:t>
      </w:r>
    </w:p>
    <w:p w:rsidR="00BA2FD9" w:rsidRDefault="00BA2FD9" w:rsidP="00BA2FD9">
      <w:pPr>
        <w:ind w:right="-567"/>
        <w:jc w:val="both"/>
        <w:rPr>
          <w:rFonts w:ascii="Garamond" w:hAnsi="Garamond"/>
          <w:sz w:val="22"/>
          <w:szCs w:val="22"/>
        </w:rPr>
      </w:pPr>
    </w:p>
    <w:p w:rsidR="00BA2FD9" w:rsidRDefault="00BA2FD9" w:rsidP="00BA2FD9">
      <w:pPr>
        <w:pStyle w:val="Listaszerbekezds"/>
        <w:numPr>
          <w:ilvl w:val="0"/>
          <w:numId w:val="1"/>
        </w:numPr>
        <w:ind w:right="-567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§</w:t>
      </w:r>
    </w:p>
    <w:p w:rsidR="00BA2FD9" w:rsidRDefault="00BA2FD9" w:rsidP="00BA2FD9">
      <w:pPr>
        <w:ind w:right="-567"/>
        <w:jc w:val="center"/>
        <w:rPr>
          <w:rFonts w:ascii="Garamond" w:hAnsi="Garamond"/>
          <w:b/>
          <w:bCs/>
          <w:sz w:val="22"/>
          <w:szCs w:val="22"/>
        </w:rPr>
      </w:pPr>
    </w:p>
    <w:p w:rsidR="00BA2FD9" w:rsidRDefault="0022432B" w:rsidP="00BA2FD9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termelői piac működési rendjét szabályozza.</w:t>
      </w:r>
    </w:p>
    <w:p w:rsidR="0022432B" w:rsidRDefault="0022432B" w:rsidP="00BA2FD9">
      <w:pPr>
        <w:ind w:right="-567"/>
        <w:jc w:val="both"/>
        <w:rPr>
          <w:rFonts w:ascii="Garamond" w:hAnsi="Garamond"/>
          <w:sz w:val="22"/>
          <w:szCs w:val="22"/>
        </w:rPr>
      </w:pPr>
    </w:p>
    <w:p w:rsidR="0022432B" w:rsidRDefault="0022432B" w:rsidP="0022432B">
      <w:pPr>
        <w:pStyle w:val="Listaszerbekezds"/>
        <w:numPr>
          <w:ilvl w:val="0"/>
          <w:numId w:val="1"/>
        </w:numPr>
        <w:ind w:right="-567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§</w:t>
      </w:r>
    </w:p>
    <w:p w:rsidR="0022432B" w:rsidRDefault="0022432B" w:rsidP="0022432B">
      <w:pPr>
        <w:ind w:right="-567"/>
        <w:jc w:val="center"/>
        <w:rPr>
          <w:rFonts w:ascii="Garamond" w:hAnsi="Garamond"/>
          <w:b/>
          <w:bCs/>
          <w:sz w:val="22"/>
          <w:szCs w:val="22"/>
        </w:rPr>
      </w:pPr>
    </w:p>
    <w:p w:rsidR="00022185" w:rsidRDefault="0022432B" w:rsidP="0022432B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piac</w:t>
      </w:r>
      <w:r w:rsidR="00022185">
        <w:rPr>
          <w:rFonts w:ascii="Garamond" w:hAnsi="Garamond"/>
          <w:sz w:val="22"/>
          <w:szCs w:val="22"/>
        </w:rPr>
        <w:t xml:space="preserve"> nyári és téli </w:t>
      </w:r>
      <w:r>
        <w:rPr>
          <w:rFonts w:ascii="Garamond" w:hAnsi="Garamond"/>
          <w:sz w:val="22"/>
          <w:szCs w:val="22"/>
        </w:rPr>
        <w:t xml:space="preserve"> nyitva tartási </w:t>
      </w:r>
      <w:r w:rsidR="00022185">
        <w:rPr>
          <w:rFonts w:ascii="Garamond" w:hAnsi="Garamond"/>
          <w:sz w:val="22"/>
          <w:szCs w:val="22"/>
        </w:rPr>
        <w:t>idejét rögzíti.</w:t>
      </w:r>
    </w:p>
    <w:p w:rsidR="00022185" w:rsidRDefault="00022185" w:rsidP="0022432B">
      <w:pPr>
        <w:ind w:right="-567"/>
        <w:jc w:val="both"/>
        <w:rPr>
          <w:rFonts w:ascii="Garamond" w:hAnsi="Garamond"/>
          <w:sz w:val="22"/>
          <w:szCs w:val="22"/>
        </w:rPr>
      </w:pPr>
    </w:p>
    <w:p w:rsidR="00022185" w:rsidRDefault="00022185" w:rsidP="00022185">
      <w:pPr>
        <w:pStyle w:val="Listaszerbekezds"/>
        <w:numPr>
          <w:ilvl w:val="0"/>
          <w:numId w:val="1"/>
        </w:numPr>
        <w:ind w:right="-567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§</w:t>
      </w:r>
    </w:p>
    <w:p w:rsidR="0022432B" w:rsidRDefault="0022432B" w:rsidP="00022185">
      <w:pPr>
        <w:pStyle w:val="Listaszerbekezds"/>
        <w:ind w:right="-567"/>
        <w:jc w:val="center"/>
        <w:rPr>
          <w:rFonts w:ascii="Garamond" w:hAnsi="Garamond"/>
          <w:sz w:val="22"/>
          <w:szCs w:val="22"/>
        </w:rPr>
      </w:pPr>
    </w:p>
    <w:p w:rsidR="00022185" w:rsidRDefault="002212AA" w:rsidP="002212AA">
      <w:pPr>
        <w:pStyle w:val="Listaszerbekezds"/>
        <w:ind w:left="0"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piacon való árusítás szabályai</w:t>
      </w:r>
      <w:r w:rsidR="00642A59">
        <w:rPr>
          <w:rFonts w:ascii="Garamond" w:hAnsi="Garamond"/>
          <w:sz w:val="22"/>
          <w:szCs w:val="22"/>
        </w:rPr>
        <w:t>t</w:t>
      </w:r>
      <w:r>
        <w:rPr>
          <w:rFonts w:ascii="Garamond" w:hAnsi="Garamond"/>
          <w:sz w:val="22"/>
          <w:szCs w:val="22"/>
        </w:rPr>
        <w:t xml:space="preserve"> foglalja magába.</w:t>
      </w:r>
    </w:p>
    <w:p w:rsidR="002212AA" w:rsidRDefault="002212AA" w:rsidP="002212AA">
      <w:pPr>
        <w:pStyle w:val="Listaszerbekezds"/>
        <w:numPr>
          <w:ilvl w:val="0"/>
          <w:numId w:val="1"/>
        </w:numPr>
        <w:spacing w:before="240"/>
        <w:ind w:right="-567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§</w:t>
      </w:r>
    </w:p>
    <w:p w:rsidR="002212AA" w:rsidRDefault="002212AA" w:rsidP="002212AA">
      <w:pPr>
        <w:spacing w:before="240"/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piacon árusítható termékek körét szabja meg.</w:t>
      </w:r>
    </w:p>
    <w:p w:rsidR="002212AA" w:rsidRDefault="00A903A2" w:rsidP="00A903A2">
      <w:pPr>
        <w:pStyle w:val="Listaszerbekezds"/>
        <w:numPr>
          <w:ilvl w:val="0"/>
          <w:numId w:val="1"/>
        </w:numPr>
        <w:spacing w:before="240"/>
        <w:ind w:right="-567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§</w:t>
      </w:r>
    </w:p>
    <w:p w:rsidR="002212AA" w:rsidRDefault="00A903A2" w:rsidP="002212AA">
      <w:pPr>
        <w:spacing w:before="240"/>
        <w:ind w:right="-567"/>
        <w:jc w:val="both"/>
        <w:rPr>
          <w:rFonts w:ascii="Garamond" w:hAnsi="Garamond"/>
          <w:sz w:val="22"/>
          <w:szCs w:val="22"/>
        </w:rPr>
      </w:pPr>
      <w:r w:rsidRPr="00A903A2">
        <w:rPr>
          <w:rFonts w:ascii="Garamond" w:hAnsi="Garamond"/>
          <w:sz w:val="22"/>
          <w:szCs w:val="22"/>
        </w:rPr>
        <w:t>A piaci hely</w:t>
      </w:r>
      <w:r w:rsidR="00603C14">
        <w:rPr>
          <w:rFonts w:ascii="Garamond" w:hAnsi="Garamond"/>
          <w:sz w:val="22"/>
          <w:szCs w:val="22"/>
        </w:rPr>
        <w:t>foglalás</w:t>
      </w:r>
      <w:r w:rsidRPr="00A903A2">
        <w:rPr>
          <w:rFonts w:ascii="Garamond" w:hAnsi="Garamond"/>
          <w:sz w:val="22"/>
          <w:szCs w:val="22"/>
        </w:rPr>
        <w:t xml:space="preserve"> rendjét határozza meg.</w:t>
      </w:r>
    </w:p>
    <w:p w:rsidR="00603C14" w:rsidRDefault="00603C14" w:rsidP="00603C14">
      <w:pPr>
        <w:pStyle w:val="Listaszerbekezds"/>
        <w:numPr>
          <w:ilvl w:val="0"/>
          <w:numId w:val="1"/>
        </w:numPr>
        <w:spacing w:before="240"/>
        <w:ind w:right="-567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§</w:t>
      </w:r>
    </w:p>
    <w:p w:rsidR="00603C14" w:rsidRDefault="00603C14" w:rsidP="00603C14">
      <w:pPr>
        <w:spacing w:before="240"/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piaci bérleti díjszabás feltételeit írja le.</w:t>
      </w:r>
    </w:p>
    <w:p w:rsidR="00603C14" w:rsidRDefault="00603C14" w:rsidP="00603C14">
      <w:pPr>
        <w:pStyle w:val="Listaszerbekezds"/>
        <w:numPr>
          <w:ilvl w:val="0"/>
          <w:numId w:val="1"/>
        </w:numPr>
        <w:spacing w:before="240"/>
        <w:ind w:right="-567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lastRenderedPageBreak/>
        <w:t>§</w:t>
      </w:r>
    </w:p>
    <w:p w:rsidR="00603C14" w:rsidRDefault="00603C14" w:rsidP="00603C14">
      <w:pPr>
        <w:spacing w:before="240"/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rendelet hatályba léptető rendelkezéseit foglalja magába</w:t>
      </w:r>
      <w:r w:rsidR="00257F3C">
        <w:rPr>
          <w:rFonts w:ascii="Garamond" w:hAnsi="Garamond"/>
          <w:sz w:val="22"/>
          <w:szCs w:val="22"/>
        </w:rPr>
        <w:t>, továbbá rögzíti 1. melléklete szerinti díjtételt és a rendelethez csatolt 1-4 függelék kötelező használatát.</w:t>
      </w:r>
    </w:p>
    <w:p w:rsidR="00D27FE8" w:rsidRDefault="00D27FE8" w:rsidP="00603C14">
      <w:pPr>
        <w:spacing w:before="240"/>
        <w:ind w:right="-567"/>
        <w:jc w:val="both"/>
        <w:rPr>
          <w:rFonts w:ascii="Garamond" w:hAnsi="Garamond"/>
          <w:sz w:val="22"/>
          <w:szCs w:val="22"/>
        </w:rPr>
      </w:pPr>
    </w:p>
    <w:p w:rsidR="00D27FE8" w:rsidRDefault="00D27FE8" w:rsidP="00603C14">
      <w:pPr>
        <w:spacing w:before="240"/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2020. április 30.</w:t>
      </w:r>
    </w:p>
    <w:p w:rsidR="00D27FE8" w:rsidRDefault="00D27FE8" w:rsidP="00603C14">
      <w:pPr>
        <w:spacing w:before="240"/>
        <w:ind w:right="-567"/>
        <w:jc w:val="both"/>
        <w:rPr>
          <w:rFonts w:ascii="Garamond" w:hAnsi="Garamond"/>
          <w:sz w:val="22"/>
          <w:szCs w:val="22"/>
        </w:rPr>
      </w:pPr>
    </w:p>
    <w:p w:rsidR="00D27FE8" w:rsidRDefault="00D27FE8" w:rsidP="00603C14">
      <w:pPr>
        <w:spacing w:before="240"/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Tisztelettel:</w:t>
      </w:r>
    </w:p>
    <w:p w:rsidR="00D27FE8" w:rsidRDefault="00D27FE8" w:rsidP="00603C14">
      <w:pPr>
        <w:spacing w:before="240"/>
        <w:ind w:right="-567"/>
        <w:jc w:val="both"/>
        <w:rPr>
          <w:rFonts w:ascii="Garamond" w:hAnsi="Garamond"/>
          <w:sz w:val="22"/>
          <w:szCs w:val="22"/>
        </w:rPr>
      </w:pPr>
    </w:p>
    <w:p w:rsidR="00D27FE8" w:rsidRPr="00603C14" w:rsidRDefault="00D27FE8" w:rsidP="00603C14">
      <w:pPr>
        <w:spacing w:before="240"/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sectPr w:rsidR="00D27FE8" w:rsidRPr="00603C14" w:rsidSect="00A903A2"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DF4D26"/>
    <w:multiLevelType w:val="hybridMultilevel"/>
    <w:tmpl w:val="439E50E4"/>
    <w:lvl w:ilvl="0" w:tplc="B1EADCD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81D"/>
    <w:rsid w:val="00022185"/>
    <w:rsid w:val="0007363A"/>
    <w:rsid w:val="002212AA"/>
    <w:rsid w:val="0022432B"/>
    <w:rsid w:val="0022481D"/>
    <w:rsid w:val="00257F3C"/>
    <w:rsid w:val="003E7E3B"/>
    <w:rsid w:val="004B7920"/>
    <w:rsid w:val="005406D0"/>
    <w:rsid w:val="00603C14"/>
    <w:rsid w:val="00642A59"/>
    <w:rsid w:val="0066169A"/>
    <w:rsid w:val="007546C3"/>
    <w:rsid w:val="00A903A2"/>
    <w:rsid w:val="00B00F71"/>
    <w:rsid w:val="00B97D6A"/>
    <w:rsid w:val="00BA2FD9"/>
    <w:rsid w:val="00D27FE8"/>
    <w:rsid w:val="00D31208"/>
    <w:rsid w:val="00E06AB3"/>
    <w:rsid w:val="00F3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8DCE2"/>
  <w15:chartTrackingRefBased/>
  <w15:docId w15:val="{0F2C979E-0017-498A-80A9-5B1401AE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248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E06AB3"/>
    <w:pPr>
      <w:keepNext/>
      <w:jc w:val="center"/>
      <w:outlineLvl w:val="0"/>
    </w:pPr>
    <w:rPr>
      <w:sz w:val="22"/>
    </w:rPr>
  </w:style>
  <w:style w:type="paragraph" w:styleId="Cmsor2">
    <w:name w:val="heading 2"/>
    <w:basedOn w:val="Norml"/>
    <w:next w:val="Norml"/>
    <w:link w:val="Cmsor2Char"/>
    <w:qFormat/>
    <w:rsid w:val="00E06AB3"/>
    <w:pPr>
      <w:keepNext/>
      <w:jc w:val="both"/>
      <w:outlineLvl w:val="1"/>
    </w:pPr>
    <w:rPr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2481D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E06AB3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E06AB3"/>
    <w:rPr>
      <w:rFonts w:ascii="Times New Roman" w:eastAsia="Times New Roman" w:hAnsi="Times New Roman" w:cs="Times New Roman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E06A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1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gyzo@csanytelek.h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7CC86-E6E2-4876-AC73-027AC4724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368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2020-05-04T09:06:00Z</dcterms:created>
  <dcterms:modified xsi:type="dcterms:W3CDTF">2020-05-05T08:53:00Z</dcterms:modified>
</cp:coreProperties>
</file>