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68CDF" w14:textId="77777777" w:rsidR="00FF2594" w:rsidRPr="0016682E" w:rsidRDefault="008B521F" w:rsidP="00FF2594">
      <w:pPr>
        <w:pStyle w:val="Cm"/>
        <w:ind w:left="1416"/>
        <w:jc w:val="left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287E9783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" o:allowincell="f" stroked="f">
            <v:textbox>
              <w:txbxContent>
                <w:p w14:paraId="7FB8152A" w14:textId="77777777" w:rsidR="00FF2594" w:rsidRDefault="00FF2594" w:rsidP="00FF2594">
                  <w:r>
                    <w:rPr>
                      <w:noProof/>
                    </w:rPr>
                    <w:drawing>
                      <wp:inline distT="0" distB="0" distL="0" distR="0" wp14:anchorId="2EDABDD6" wp14:editId="18B174ED">
                        <wp:extent cx="447675" cy="762000"/>
                        <wp:effectExtent l="0" t="0" r="9525" b="0"/>
                        <wp:docPr id="3" name="Kép 3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F2594" w:rsidRPr="0016682E">
        <w:rPr>
          <w:rFonts w:ascii="Monotype Corsiva" w:hAnsi="Monotype Corsiva"/>
          <w:b/>
          <w:sz w:val="28"/>
          <w:szCs w:val="28"/>
        </w:rPr>
        <w:t xml:space="preserve">               </w:t>
      </w:r>
      <w:r>
        <w:rPr>
          <w:rFonts w:ascii="Monotype Corsiva" w:hAnsi="Monotype Corsiva"/>
          <w:noProof/>
          <w:sz w:val="28"/>
          <w:szCs w:val="28"/>
        </w:rPr>
        <w:pict w14:anchorId="1B873670">
          <v:shape id="Szövegdoboz 2" o:spid="_x0000_s1027" type="#_x0000_t202" style="position:absolute;left:0;text-align:left;margin-left:382.75pt;margin-top:-42.05pt;width:57.5pt;height:63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8iRK/fAAAACgEAAA8AAAAAAAAAAAAAAAAAawQAAGRycy9kb3ducmV2LnhtbFBLBQYAAAAABAAE&#10;APMAAAB3BQAAAAA=&#10;" o:allowincell="f" stroked="f">
            <v:textbox>
              <w:txbxContent>
                <w:p w14:paraId="275227CB" w14:textId="77777777" w:rsidR="00FF2594" w:rsidRDefault="00FF2594" w:rsidP="00FF2594">
                  <w:r>
                    <w:rPr>
                      <w:noProof/>
                    </w:rPr>
                    <w:drawing>
                      <wp:inline distT="0" distB="0" distL="0" distR="0" wp14:anchorId="6ADF7070" wp14:editId="18E9740F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F2594" w:rsidRPr="0016682E">
        <w:rPr>
          <w:rFonts w:ascii="Monotype Corsiva" w:hAnsi="Monotype Corsiva"/>
          <w:b/>
          <w:sz w:val="28"/>
          <w:szCs w:val="28"/>
        </w:rPr>
        <w:t>Csanytelek Község Önkormányzata Jegyzőjétől</w:t>
      </w:r>
    </w:p>
    <w:p w14:paraId="7E170F3D" w14:textId="77777777" w:rsidR="00FF2594" w:rsidRPr="0016682E" w:rsidRDefault="00FF2594" w:rsidP="00FF259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16682E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16682E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</w:p>
    <w:p w14:paraId="55B09B42" w14:textId="77777777" w:rsidR="00FF2594" w:rsidRPr="0016682E" w:rsidRDefault="00FF2594" w:rsidP="00FF2594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16682E">
        <w:rPr>
          <w:rFonts w:ascii="Monotype Corsiva" w:hAnsi="Monotype Corsiva"/>
          <w:b/>
          <w:sz w:val="28"/>
          <w:szCs w:val="28"/>
        </w:rPr>
        <w:sym w:font="Wingdings" w:char="F028"/>
      </w:r>
      <w:r w:rsidRPr="0016682E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</w:t>
      </w:r>
    </w:p>
    <w:p w14:paraId="734115CE" w14:textId="77777777" w:rsidR="00FF2594" w:rsidRPr="0016682E" w:rsidRDefault="00FF2594" w:rsidP="00FF2594">
      <w:pPr>
        <w:rPr>
          <w:sz w:val="28"/>
          <w:szCs w:val="28"/>
        </w:rPr>
      </w:pPr>
    </w:p>
    <w:p w14:paraId="22EE7015" w14:textId="3EA37B83" w:rsidR="00FF2594" w:rsidRPr="0016682E" w:rsidRDefault="00FF2594" w:rsidP="00FF2594">
      <w:pPr>
        <w:rPr>
          <w:rFonts w:ascii="Times New Roman" w:hAnsi="Times New Roman"/>
          <w:sz w:val="22"/>
          <w:szCs w:val="22"/>
        </w:rPr>
      </w:pPr>
      <w:r w:rsidRPr="0016682E">
        <w:rPr>
          <w:rFonts w:ascii="Times New Roman" w:hAnsi="Times New Roman"/>
          <w:sz w:val="22"/>
          <w:szCs w:val="22"/>
        </w:rPr>
        <w:t>CS/</w:t>
      </w:r>
      <w:r w:rsidR="00327FA9">
        <w:rPr>
          <w:rFonts w:ascii="Times New Roman" w:hAnsi="Times New Roman"/>
          <w:sz w:val="22"/>
          <w:szCs w:val="22"/>
        </w:rPr>
        <w:t>1</w:t>
      </w:r>
      <w:r w:rsidR="008B521F">
        <w:rPr>
          <w:rFonts w:ascii="Times New Roman" w:hAnsi="Times New Roman"/>
          <w:sz w:val="22"/>
          <w:szCs w:val="22"/>
        </w:rPr>
        <w:t>473-10/</w:t>
      </w:r>
      <w:r w:rsidRPr="0016682E">
        <w:rPr>
          <w:rFonts w:ascii="Times New Roman" w:hAnsi="Times New Roman"/>
          <w:sz w:val="22"/>
          <w:szCs w:val="22"/>
        </w:rPr>
        <w:t>20</w:t>
      </w:r>
      <w:r w:rsidR="0016682E" w:rsidRPr="0016682E">
        <w:rPr>
          <w:rFonts w:ascii="Times New Roman" w:hAnsi="Times New Roman"/>
          <w:sz w:val="22"/>
          <w:szCs w:val="22"/>
        </w:rPr>
        <w:t>24</w:t>
      </w:r>
      <w:r w:rsidRPr="0016682E">
        <w:rPr>
          <w:rFonts w:ascii="Times New Roman" w:hAnsi="Times New Roman"/>
          <w:sz w:val="22"/>
          <w:szCs w:val="22"/>
        </w:rPr>
        <w:t>./I.</w:t>
      </w:r>
    </w:p>
    <w:p w14:paraId="304E8D01" w14:textId="77777777" w:rsidR="00FF2594" w:rsidRPr="0016682E" w:rsidRDefault="00FF2594" w:rsidP="00FF2594">
      <w:pPr>
        <w:rPr>
          <w:rFonts w:ascii="Times New Roman" w:hAnsi="Times New Roman"/>
          <w:sz w:val="22"/>
          <w:szCs w:val="22"/>
        </w:rPr>
      </w:pPr>
    </w:p>
    <w:p w14:paraId="50841BC1" w14:textId="77777777" w:rsidR="00FF2594" w:rsidRPr="0016682E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</w:rPr>
        <w:t>E l ő t e r j e s z t é s</w:t>
      </w:r>
    </w:p>
    <w:p w14:paraId="7729A462" w14:textId="77777777" w:rsidR="00FF2594" w:rsidRPr="0016682E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</w:p>
    <w:p w14:paraId="13944BAD" w14:textId="77777777" w:rsidR="00FF2594" w:rsidRPr="0016682E" w:rsidRDefault="00FF2594" w:rsidP="00FF2594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16682E" w:rsidRPr="0016682E">
        <w:rPr>
          <w:rFonts w:ascii="Garamond" w:hAnsi="Garamond"/>
          <w:b/>
          <w:sz w:val="22"/>
          <w:szCs w:val="22"/>
        </w:rPr>
        <w:t xml:space="preserve">2024. </w:t>
      </w:r>
      <w:r w:rsidR="00DA0961">
        <w:rPr>
          <w:rFonts w:ascii="Garamond" w:hAnsi="Garamond"/>
          <w:b/>
          <w:sz w:val="22"/>
          <w:szCs w:val="22"/>
        </w:rPr>
        <w:t xml:space="preserve">októberi </w:t>
      </w:r>
      <w:r w:rsidRPr="0016682E">
        <w:rPr>
          <w:rFonts w:ascii="Garamond" w:hAnsi="Garamond"/>
          <w:b/>
          <w:sz w:val="22"/>
          <w:szCs w:val="22"/>
        </w:rPr>
        <w:t>alakuló ülésére</w:t>
      </w:r>
    </w:p>
    <w:p w14:paraId="3B27D9EE" w14:textId="77777777" w:rsidR="00FF2594" w:rsidRPr="0016682E" w:rsidRDefault="00FF2594" w:rsidP="00FF2594">
      <w:pPr>
        <w:jc w:val="both"/>
        <w:rPr>
          <w:rFonts w:ascii="Garamond" w:hAnsi="Garamond"/>
          <w:b/>
          <w:sz w:val="22"/>
          <w:szCs w:val="22"/>
        </w:rPr>
      </w:pPr>
    </w:p>
    <w:p w14:paraId="02E04E24" w14:textId="77777777" w:rsidR="00FF2594" w:rsidRPr="0016682E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16682E">
        <w:rPr>
          <w:rFonts w:ascii="Garamond" w:hAnsi="Garamond"/>
          <w:i/>
          <w:sz w:val="22"/>
          <w:szCs w:val="22"/>
        </w:rPr>
        <w:t>Önkormányzati bizottságok megválasztása</w:t>
      </w:r>
      <w:r w:rsidR="00DA0961">
        <w:rPr>
          <w:rFonts w:ascii="Garamond" w:hAnsi="Garamond"/>
          <w:i/>
          <w:sz w:val="22"/>
          <w:szCs w:val="22"/>
        </w:rPr>
        <w:t xml:space="preserve"> vonatkozó tájékoztatás</w:t>
      </w:r>
    </w:p>
    <w:p w14:paraId="722263E9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2C5FE1A0" w14:textId="77777777" w:rsidR="00FF2594" w:rsidRPr="0016682E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</w:rPr>
        <w:t>Tisztelt Képviselő-testület!</w:t>
      </w:r>
    </w:p>
    <w:p w14:paraId="755F8AF8" w14:textId="77777777" w:rsidR="00FF2594" w:rsidRPr="0016682E" w:rsidRDefault="00FF2594" w:rsidP="00FF2594">
      <w:pPr>
        <w:rPr>
          <w:rFonts w:ascii="Garamond" w:hAnsi="Garamond"/>
          <w:sz w:val="22"/>
          <w:szCs w:val="22"/>
        </w:rPr>
      </w:pPr>
    </w:p>
    <w:p w14:paraId="6D632FBF" w14:textId="77777777" w:rsidR="00FF2594" w:rsidRPr="0016682E" w:rsidRDefault="00FF2594" w:rsidP="00FF2594">
      <w:pPr>
        <w:ind w:right="-142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Tájékoztatom Önöket arról, hogy  a Magyarország helyi önkormányzatairól szóló 2011. évi CLXXXIX. törvény (a továbbiakban: Mötv.) 57. § (1) bekezdésében meghatározottak alapján a Képviselő-testület az alakuló (vagy az azt követő) ülésen </w:t>
      </w:r>
      <w:r w:rsidRPr="0016682E">
        <w:rPr>
          <w:rFonts w:ascii="Garamond" w:hAnsi="Garamond"/>
          <w:i/>
          <w:sz w:val="22"/>
          <w:szCs w:val="22"/>
        </w:rPr>
        <w:t>a polgármester előterjesztésére köteles megválasztani (minősített többséggel) a törvény által kötelezően létrehozandó és az S</w:t>
      </w:r>
      <w:r w:rsidR="00665EC4" w:rsidRPr="0016682E">
        <w:rPr>
          <w:rFonts w:ascii="Garamond" w:hAnsi="Garamond"/>
          <w:i/>
          <w:sz w:val="22"/>
          <w:szCs w:val="22"/>
        </w:rPr>
        <w:t xml:space="preserve">ZMSZ </w:t>
      </w:r>
      <w:r w:rsidRPr="0016682E">
        <w:rPr>
          <w:rFonts w:ascii="Garamond" w:hAnsi="Garamond"/>
          <w:i/>
          <w:sz w:val="22"/>
          <w:szCs w:val="22"/>
        </w:rPr>
        <w:t xml:space="preserve">szerinti bizottságokat. </w:t>
      </w:r>
    </w:p>
    <w:p w14:paraId="112BA2B5" w14:textId="77777777" w:rsidR="00FF2594" w:rsidRPr="0016682E" w:rsidRDefault="00FF2594" w:rsidP="00FF2594">
      <w:pPr>
        <w:ind w:right="-142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bizottság elnökét és tagjainak több mint a felét az önkormányzati képviselők közül kell választani. Az önálló bizottsági munka garanciáját adja, hogy </w:t>
      </w:r>
      <w:r w:rsidRPr="0016682E">
        <w:rPr>
          <w:rFonts w:ascii="Garamond" w:hAnsi="Garamond"/>
          <w:i/>
          <w:sz w:val="22"/>
          <w:szCs w:val="22"/>
        </w:rPr>
        <w:t>nem lehet a bizottság elnöke vagy tagja a polgármester</w:t>
      </w:r>
      <w:r w:rsidRPr="0016682E">
        <w:rPr>
          <w:rFonts w:ascii="Garamond" w:hAnsi="Garamond"/>
          <w:sz w:val="22"/>
          <w:szCs w:val="22"/>
        </w:rPr>
        <w:t xml:space="preserve"> (Mötv. 58. § (1) bekezdés) és az </w:t>
      </w:r>
      <w:r w:rsidRPr="0016682E">
        <w:rPr>
          <w:rFonts w:ascii="Garamond" w:hAnsi="Garamond"/>
          <w:i/>
          <w:sz w:val="22"/>
          <w:szCs w:val="22"/>
        </w:rPr>
        <w:t xml:space="preserve">alpolgármester sem, </w:t>
      </w:r>
      <w:r w:rsidRPr="0016682E">
        <w:rPr>
          <w:rFonts w:ascii="Garamond" w:hAnsi="Garamond"/>
          <w:sz w:val="22"/>
          <w:szCs w:val="22"/>
        </w:rPr>
        <w:t>hiszen reá a polgármesterre irányadó szabályokat kell alkalmazni.</w:t>
      </w:r>
    </w:p>
    <w:p w14:paraId="520DB805" w14:textId="77777777" w:rsidR="00FF2594" w:rsidRPr="0016682E" w:rsidRDefault="00FF2594" w:rsidP="00FF2594">
      <w:p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nem önkormányzati képviselő tag jogai és kötelezettségei a bizottság ülésein megegyeznek  az önkormányzati képviselő bizottsági tag jogaival és kötelezettségeivel. A Bizottság elnöke, tagja megbízatásáról bármikor lemondhat, a polgármesterhez írásban benyújtott nyilatkozatával, mely nyilatkozat nem vonható vissza és az érvénybe lépéséhez nem szükséges a Képviselő-testület jóváhagyása az Mötv. 58. § (2)-(3) bekezdése </w:t>
      </w:r>
      <w:r w:rsidR="00665EC4" w:rsidRPr="0016682E">
        <w:rPr>
          <w:rFonts w:ascii="Garamond" w:hAnsi="Garamond"/>
          <w:sz w:val="22"/>
          <w:szCs w:val="22"/>
        </w:rPr>
        <w:t>értelmében.</w:t>
      </w:r>
    </w:p>
    <w:p w14:paraId="73596F7B" w14:textId="77777777" w:rsidR="00FF2594" w:rsidRPr="0016682E" w:rsidRDefault="00FF2594" w:rsidP="00FF2594">
      <w:p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bizottságok feladatkörükben </w:t>
      </w:r>
      <w:r w:rsidRPr="0016682E">
        <w:rPr>
          <w:rFonts w:ascii="Garamond" w:hAnsi="Garamond"/>
          <w:i/>
          <w:sz w:val="22"/>
          <w:szCs w:val="22"/>
        </w:rPr>
        <w:t xml:space="preserve">előkészítik a képviselő-testület döntéseit, </w:t>
      </w:r>
      <w:r w:rsidRPr="0016682E">
        <w:rPr>
          <w:rFonts w:ascii="Garamond" w:hAnsi="Garamond"/>
          <w:sz w:val="22"/>
          <w:szCs w:val="22"/>
        </w:rPr>
        <w:t xml:space="preserve">továbbá, amennyiben a testület megbízza </w:t>
      </w:r>
      <w:r w:rsidR="00DA0961">
        <w:rPr>
          <w:rFonts w:ascii="Garamond" w:hAnsi="Garamond"/>
          <w:sz w:val="22"/>
          <w:szCs w:val="22"/>
        </w:rPr>
        <w:t xml:space="preserve">a </w:t>
      </w:r>
      <w:r w:rsidRPr="0016682E">
        <w:rPr>
          <w:rFonts w:ascii="Garamond" w:hAnsi="Garamond"/>
          <w:sz w:val="22"/>
          <w:szCs w:val="22"/>
        </w:rPr>
        <w:t xml:space="preserve">bizottságot, úgy </w:t>
      </w:r>
      <w:r w:rsidRPr="0016682E">
        <w:rPr>
          <w:rFonts w:ascii="Garamond" w:hAnsi="Garamond"/>
          <w:i/>
          <w:sz w:val="22"/>
          <w:szCs w:val="22"/>
        </w:rPr>
        <w:t xml:space="preserve">átruházott hatáskörben a testület helyett döntést hoz. </w:t>
      </w:r>
      <w:r w:rsidRPr="0016682E">
        <w:rPr>
          <w:rFonts w:ascii="Garamond" w:hAnsi="Garamond"/>
          <w:sz w:val="22"/>
          <w:szCs w:val="22"/>
        </w:rPr>
        <w:t xml:space="preserve"> A döntési jog a képviselő-testület által bármikor visszavonható. A bizottság feladatkörére az Mötv. 59. §-ában foglaltak az irányadók.</w:t>
      </w:r>
    </w:p>
    <w:p w14:paraId="4916AF74" w14:textId="77777777" w:rsidR="00FF2594" w:rsidRPr="0016682E" w:rsidRDefault="00FF2594" w:rsidP="00FF2594">
      <w:pPr>
        <w:ind w:right="-141"/>
        <w:jc w:val="both"/>
        <w:rPr>
          <w:rFonts w:ascii="Garamond" w:hAnsi="Garamond"/>
          <w:i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>Az Mötv.</w:t>
      </w:r>
      <w:r w:rsidR="00DA0961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 xml:space="preserve">60. §-a akként rendelkezik, hogy a </w:t>
      </w:r>
      <w:r w:rsidRPr="0016682E">
        <w:rPr>
          <w:rFonts w:ascii="Garamond" w:hAnsi="Garamond"/>
          <w:i/>
          <w:sz w:val="22"/>
          <w:szCs w:val="22"/>
        </w:rPr>
        <w:t>bizottsági ülések összehívására, működésére, nyilvánosságára, határozatképességére és határozathozatalára, az általa hozott döntések végrehajtására, a bizottság tagjainak kizárására, a bizottsági ülésen készült jegyzőkönyv tartalmára a képviselő-testületre vonatkozó szabályok</w:t>
      </w:r>
      <w:r w:rsidR="00DA0961">
        <w:rPr>
          <w:rFonts w:ascii="Garamond" w:hAnsi="Garamond"/>
          <w:i/>
          <w:sz w:val="22"/>
          <w:szCs w:val="22"/>
        </w:rPr>
        <w:t>at</w:t>
      </w:r>
      <w:r w:rsidRPr="0016682E">
        <w:rPr>
          <w:rFonts w:ascii="Garamond" w:hAnsi="Garamond"/>
          <w:i/>
          <w:sz w:val="22"/>
          <w:szCs w:val="22"/>
        </w:rPr>
        <w:t xml:space="preserve"> kell alkalmazni, azzal az eltéréssel, hogy a bizottság  jegyzőkönyvét a bizottság elnöke és egy tagja írja alá, </w:t>
      </w:r>
      <w:r w:rsidRPr="0016682E">
        <w:rPr>
          <w:rFonts w:ascii="Garamond" w:hAnsi="Garamond"/>
          <w:sz w:val="22"/>
          <w:szCs w:val="22"/>
        </w:rPr>
        <w:t xml:space="preserve">továbbá </w:t>
      </w:r>
      <w:r w:rsidRPr="0016682E">
        <w:rPr>
          <w:rFonts w:ascii="Garamond" w:hAnsi="Garamond"/>
          <w:i/>
          <w:sz w:val="22"/>
          <w:szCs w:val="22"/>
        </w:rPr>
        <w:t xml:space="preserve">a bizottsági tag döntésből való kizárásáról a bizottság önmaga dönt. </w:t>
      </w:r>
    </w:p>
    <w:p w14:paraId="0655D308" w14:textId="77777777" w:rsidR="00FF2594" w:rsidRPr="0016682E" w:rsidRDefault="00FF2594" w:rsidP="00FF2594">
      <w:pPr>
        <w:ind w:right="-141"/>
        <w:jc w:val="both"/>
        <w:rPr>
          <w:rFonts w:ascii="Garamond" w:hAnsi="Garamond"/>
          <w:i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Az Mötv. 61. §-a értelmében a </w:t>
      </w:r>
      <w:r w:rsidRPr="0016682E">
        <w:rPr>
          <w:rFonts w:ascii="Garamond" w:hAnsi="Garamond"/>
          <w:i/>
          <w:sz w:val="22"/>
          <w:szCs w:val="22"/>
        </w:rPr>
        <w:t xml:space="preserve">polgármester </w:t>
      </w:r>
      <w:r w:rsidRPr="0016682E">
        <w:rPr>
          <w:rFonts w:ascii="Garamond" w:hAnsi="Garamond"/>
          <w:sz w:val="22"/>
          <w:szCs w:val="22"/>
        </w:rPr>
        <w:t xml:space="preserve">indítványára, annak megtételét követő 8 napon belül a </w:t>
      </w:r>
      <w:r w:rsidRPr="0016682E">
        <w:rPr>
          <w:rFonts w:ascii="Garamond" w:hAnsi="Garamond"/>
          <w:i/>
          <w:sz w:val="22"/>
          <w:szCs w:val="22"/>
        </w:rPr>
        <w:t xml:space="preserve">bizottságot össze kell hívni. </w:t>
      </w:r>
      <w:r w:rsidRPr="0016682E">
        <w:rPr>
          <w:rFonts w:ascii="Garamond" w:hAnsi="Garamond"/>
          <w:sz w:val="22"/>
          <w:szCs w:val="22"/>
        </w:rPr>
        <w:t xml:space="preserve">A polgármester </w:t>
      </w:r>
      <w:r w:rsidRPr="0016682E">
        <w:rPr>
          <w:rFonts w:ascii="Garamond" w:hAnsi="Garamond"/>
          <w:i/>
          <w:sz w:val="22"/>
          <w:szCs w:val="22"/>
        </w:rPr>
        <w:t xml:space="preserve">felfüggesztheti a bizottság által hozott jogsértő döntés végrehajtását, amennyiben az sérti az önkormányzat érdekeit, vagy ellentétes a képviselő-testület vonatkozó határozatával. </w:t>
      </w:r>
      <w:r w:rsidRPr="0016682E">
        <w:rPr>
          <w:rFonts w:ascii="Garamond" w:hAnsi="Garamond"/>
          <w:sz w:val="22"/>
          <w:szCs w:val="22"/>
        </w:rPr>
        <w:t xml:space="preserve">A bizottságok működésének </w:t>
      </w:r>
      <w:r w:rsidRPr="0016682E">
        <w:rPr>
          <w:rFonts w:ascii="Garamond" w:hAnsi="Garamond"/>
          <w:i/>
          <w:sz w:val="22"/>
          <w:szCs w:val="22"/>
        </w:rPr>
        <w:t>ügyviteli feladatait a polgármesteri hivatal látja el.</w:t>
      </w:r>
    </w:p>
    <w:p w14:paraId="258D7DE0" w14:textId="77777777" w:rsidR="00FF2594" w:rsidRPr="0016682E" w:rsidRDefault="00FF2594" w:rsidP="00FF2594">
      <w:p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Az önkormányzat szervezeti és működési szabályzata határozza meg azokat </w:t>
      </w:r>
      <w:r w:rsidRPr="0016682E">
        <w:rPr>
          <w:rFonts w:ascii="Garamond" w:hAnsi="Garamond"/>
          <w:i/>
          <w:sz w:val="22"/>
          <w:szCs w:val="22"/>
        </w:rPr>
        <w:t xml:space="preserve">az előterjesztéseket, amelyek az adott bizottság véleményével, állásfoglalásával, egyetértésével nyújthatók be </w:t>
      </w:r>
      <w:r w:rsidRPr="0016682E">
        <w:rPr>
          <w:rFonts w:ascii="Garamond" w:hAnsi="Garamond"/>
          <w:sz w:val="22"/>
          <w:szCs w:val="22"/>
        </w:rPr>
        <w:t>a képviselő-testület elé.</w:t>
      </w:r>
    </w:p>
    <w:p w14:paraId="4022B50B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bizottsági tagok megválasztása </w:t>
      </w:r>
      <w:r w:rsidRPr="0016682E">
        <w:rPr>
          <w:rFonts w:ascii="Garamond" w:hAnsi="Garamond"/>
          <w:i/>
          <w:sz w:val="22"/>
          <w:szCs w:val="22"/>
        </w:rPr>
        <w:t>minősített többséggel</w:t>
      </w:r>
      <w:r w:rsidRPr="0016682E">
        <w:rPr>
          <w:rFonts w:ascii="Garamond" w:hAnsi="Garamond"/>
          <w:sz w:val="22"/>
          <w:szCs w:val="22"/>
        </w:rPr>
        <w:t xml:space="preserve"> történi</w:t>
      </w:r>
      <w:r w:rsidR="00DA0961">
        <w:rPr>
          <w:rFonts w:ascii="Garamond" w:hAnsi="Garamond"/>
          <w:sz w:val="22"/>
          <w:szCs w:val="22"/>
        </w:rPr>
        <w:t>, a képviselő-testület által</w:t>
      </w:r>
      <w:r w:rsidRPr="0016682E">
        <w:rPr>
          <w:rFonts w:ascii="Garamond" w:hAnsi="Garamond"/>
          <w:sz w:val="22"/>
          <w:szCs w:val="22"/>
        </w:rPr>
        <w:t>.</w:t>
      </w:r>
    </w:p>
    <w:p w14:paraId="0E884975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Az Mötv. 57. § (2) bekezdésében foglaltak alapján eljárva, - mint 2000 főnél több lakosú település – </w:t>
      </w:r>
      <w:r w:rsidRPr="0016682E">
        <w:rPr>
          <w:rFonts w:ascii="Garamond" w:hAnsi="Garamond"/>
          <w:b/>
          <w:sz w:val="22"/>
          <w:szCs w:val="22"/>
        </w:rPr>
        <w:t xml:space="preserve">kötelező </w:t>
      </w:r>
      <w:r w:rsidRPr="0016682E">
        <w:rPr>
          <w:rFonts w:ascii="Garamond" w:hAnsi="Garamond"/>
          <w:b/>
          <w:i/>
          <w:sz w:val="22"/>
          <w:szCs w:val="22"/>
        </w:rPr>
        <w:t xml:space="preserve">pénzügyi bizottság </w:t>
      </w:r>
      <w:r w:rsidRPr="0016682E">
        <w:rPr>
          <w:rFonts w:ascii="Garamond" w:hAnsi="Garamond"/>
          <w:sz w:val="22"/>
          <w:szCs w:val="22"/>
        </w:rPr>
        <w:t xml:space="preserve"> és  </w:t>
      </w:r>
      <w:r w:rsidRPr="0016682E">
        <w:rPr>
          <w:rFonts w:ascii="Garamond" w:hAnsi="Garamond"/>
          <w:b/>
          <w:i/>
          <w:sz w:val="22"/>
          <w:szCs w:val="22"/>
        </w:rPr>
        <w:t xml:space="preserve">vagyonnyilatkozatok vizsgálatát </w:t>
      </w:r>
      <w:r w:rsidRPr="0016682E">
        <w:rPr>
          <w:rFonts w:ascii="Garamond" w:hAnsi="Garamond"/>
          <w:b/>
          <w:iCs/>
          <w:sz w:val="22"/>
          <w:szCs w:val="22"/>
        </w:rPr>
        <w:t>végző bizottság</w:t>
      </w:r>
      <w:r w:rsidRPr="0016682E">
        <w:rPr>
          <w:rFonts w:ascii="Garamond" w:hAnsi="Garamond"/>
          <w:sz w:val="22"/>
          <w:szCs w:val="22"/>
        </w:rPr>
        <w:t xml:space="preserve">  </w:t>
      </w:r>
      <w:r w:rsidRPr="0016682E">
        <w:rPr>
          <w:rFonts w:ascii="Garamond" w:hAnsi="Garamond"/>
          <w:b/>
          <w:i/>
          <w:sz w:val="22"/>
          <w:szCs w:val="22"/>
        </w:rPr>
        <w:t>létrehozása,</w:t>
      </w:r>
      <w:r w:rsidRPr="0016682E">
        <w:rPr>
          <w:rFonts w:ascii="Garamond" w:hAnsi="Garamond"/>
          <w:sz w:val="22"/>
          <w:szCs w:val="22"/>
        </w:rPr>
        <w:t xml:space="preserve"> mely bizottság az önkormányzat szervezeti és működési szabályzatában foglaltak szerint gondoskodik a </w:t>
      </w:r>
      <w:r w:rsidRPr="0016682E">
        <w:rPr>
          <w:rFonts w:ascii="Garamond" w:hAnsi="Garamond"/>
          <w:i/>
          <w:sz w:val="22"/>
          <w:szCs w:val="22"/>
        </w:rPr>
        <w:t xml:space="preserve">vagyonnyilatkozatok nyilvántartásáról, kezeléséről és őrzéséről. </w:t>
      </w:r>
      <w:r w:rsidRPr="0016682E">
        <w:rPr>
          <w:rFonts w:ascii="Garamond" w:hAnsi="Garamond"/>
          <w:sz w:val="22"/>
          <w:szCs w:val="22"/>
        </w:rPr>
        <w:t xml:space="preserve"> </w:t>
      </w:r>
    </w:p>
    <w:p w14:paraId="1D76B48B" w14:textId="77777777" w:rsidR="00FF2594" w:rsidRPr="0016682E" w:rsidRDefault="00FF2594" w:rsidP="00FF2594">
      <w:pPr>
        <w:jc w:val="both"/>
        <w:rPr>
          <w:rFonts w:ascii="Garamond" w:hAnsi="Garamond"/>
          <w:b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Az eddigi jól bevált gyakorlatot követve változtatás nélkül ugyanazon elnevezéssel és feladatkör meghatározással kezdeményezem </w:t>
      </w:r>
      <w:r w:rsidRPr="0016682E">
        <w:rPr>
          <w:rFonts w:ascii="Garamond" w:hAnsi="Garamond"/>
          <w:b/>
          <w:sz w:val="22"/>
          <w:szCs w:val="22"/>
        </w:rPr>
        <w:t xml:space="preserve"> két önkormányzati bizottság:</w:t>
      </w:r>
    </w:p>
    <w:p w14:paraId="6DF90452" w14:textId="77777777" w:rsidR="008B78F2" w:rsidRPr="0016682E" w:rsidRDefault="008B78F2" w:rsidP="00FF2594">
      <w:pPr>
        <w:jc w:val="both"/>
        <w:rPr>
          <w:rFonts w:ascii="Garamond" w:hAnsi="Garamond"/>
          <w:b/>
          <w:sz w:val="22"/>
          <w:szCs w:val="22"/>
        </w:rPr>
      </w:pPr>
    </w:p>
    <w:p w14:paraId="0527B71A" w14:textId="77777777" w:rsidR="00FF2594" w:rsidRPr="0016682E" w:rsidRDefault="00FF2594" w:rsidP="00FF259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</w:rPr>
        <w:t xml:space="preserve">Ügyrendi Bizottság, </w:t>
      </w:r>
      <w:r w:rsidRPr="0016682E">
        <w:rPr>
          <w:rFonts w:ascii="Garamond" w:hAnsi="Garamond"/>
          <w:sz w:val="22"/>
          <w:szCs w:val="22"/>
        </w:rPr>
        <w:t>és</w:t>
      </w:r>
    </w:p>
    <w:p w14:paraId="5FA816EB" w14:textId="77777777" w:rsidR="008B78F2" w:rsidRPr="0016682E" w:rsidRDefault="008B78F2" w:rsidP="008B78F2">
      <w:pPr>
        <w:ind w:left="1065"/>
        <w:jc w:val="both"/>
        <w:rPr>
          <w:rFonts w:ascii="Garamond" w:hAnsi="Garamond"/>
          <w:sz w:val="22"/>
          <w:szCs w:val="22"/>
        </w:rPr>
      </w:pPr>
    </w:p>
    <w:p w14:paraId="4E84113C" w14:textId="77777777" w:rsidR="00FF2594" w:rsidRPr="0016682E" w:rsidRDefault="00FF2594" w:rsidP="00FF259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</w:rPr>
        <w:t xml:space="preserve">Pénzügyi Ellenőrző, Foglalkoztatáspolitikai és Településfejlesztési Bizottság </w:t>
      </w:r>
    </w:p>
    <w:p w14:paraId="3B95F8CC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</w:rPr>
        <w:t>létrehozását</w:t>
      </w:r>
      <w:r w:rsidR="00F32D17" w:rsidRPr="0016682E">
        <w:rPr>
          <w:rFonts w:ascii="Garamond" w:hAnsi="Garamond"/>
          <w:bCs/>
          <w:sz w:val="22"/>
          <w:szCs w:val="22"/>
        </w:rPr>
        <w:t>,</w:t>
      </w:r>
      <w:r w:rsidRPr="0016682E">
        <w:rPr>
          <w:rFonts w:ascii="Garamond" w:hAnsi="Garamond"/>
          <w:sz w:val="22"/>
          <w:szCs w:val="22"/>
        </w:rPr>
        <w:t xml:space="preserve"> az önkormányzat hatályos szervezeti és működési szabályzatában foglaltak szerint. </w:t>
      </w:r>
    </w:p>
    <w:p w14:paraId="03768753" w14:textId="77777777" w:rsidR="008B78F2" w:rsidRDefault="0016682E" w:rsidP="0016682E">
      <w:pPr>
        <w:ind w:right="-141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 </w:t>
      </w:r>
    </w:p>
    <w:p w14:paraId="75322D20" w14:textId="77777777" w:rsidR="0016682E" w:rsidRPr="0016682E" w:rsidRDefault="0016682E" w:rsidP="0016682E">
      <w:pPr>
        <w:ind w:right="-141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Ügyrendi Bizottság</w:t>
      </w:r>
    </w:p>
    <w:p w14:paraId="20FA2AC0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polgármester és az önkormányzati képviselők </w:t>
      </w:r>
      <w:r w:rsidRPr="0016682E">
        <w:rPr>
          <w:rFonts w:ascii="Garamond" w:hAnsi="Garamond"/>
          <w:i/>
          <w:sz w:val="22"/>
          <w:szCs w:val="22"/>
        </w:rPr>
        <w:t>összeférhetetlensége</w:t>
      </w:r>
      <w:r w:rsidRPr="0016682E">
        <w:rPr>
          <w:rFonts w:ascii="Garamond" w:hAnsi="Garamond"/>
          <w:sz w:val="22"/>
          <w:szCs w:val="22"/>
        </w:rPr>
        <w:t xml:space="preserve"> (Mötv. 37. §) kivizsgálására irányuló jogosítvány gyakorlása és </w:t>
      </w:r>
    </w:p>
    <w:p w14:paraId="3846C09F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t>a méltatlanság</w:t>
      </w:r>
      <w:r w:rsidRPr="0016682E">
        <w:rPr>
          <w:rFonts w:ascii="Garamond" w:hAnsi="Garamond"/>
          <w:sz w:val="22"/>
          <w:szCs w:val="22"/>
        </w:rPr>
        <w:t xml:space="preserve"> (Mötv. 38. §.) kivizsgálására irányuló jogosítvány gyakorlása.  </w:t>
      </w:r>
    </w:p>
    <w:p w14:paraId="0D58686F" w14:textId="77777777" w:rsidR="00FF2594" w:rsidRPr="0016682E" w:rsidRDefault="00FF2594" w:rsidP="00FF2594">
      <w:p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E Bizottságnak nem elhanyagolható feladatai közé tartozik az Mötv.  39. §-a (3) bekezdése szerint </w:t>
      </w:r>
    </w:p>
    <w:p w14:paraId="13AB278B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polgármester és képviselők megbízó levelei átvételét követően </w:t>
      </w:r>
      <w:r w:rsidRPr="0016682E">
        <w:rPr>
          <w:rFonts w:ascii="Garamond" w:hAnsi="Garamond"/>
          <w:i/>
          <w:sz w:val="22"/>
          <w:szCs w:val="22"/>
        </w:rPr>
        <w:t>a vagyonnyilatkozat tételi kötelezettségük kötelező volta okán</w:t>
      </w:r>
      <w:r w:rsidRPr="0016682E">
        <w:rPr>
          <w:rFonts w:ascii="Garamond" w:hAnsi="Garamond"/>
          <w:sz w:val="22"/>
          <w:szCs w:val="22"/>
        </w:rPr>
        <w:t xml:space="preserve">, az SZMSZ 23. § (2) bekezdése h), i), j) pontja szerinti közreműködés, továbbá </w:t>
      </w:r>
    </w:p>
    <w:p w14:paraId="2818C255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lastRenderedPageBreak/>
        <w:t>önkormányzati rendeletek előkészítésében való közreműködés, véleményezési jogkör gyakorlása</w:t>
      </w:r>
      <w:r w:rsidRPr="0016682E">
        <w:rPr>
          <w:rFonts w:ascii="Garamond" w:hAnsi="Garamond"/>
          <w:sz w:val="22"/>
          <w:szCs w:val="22"/>
        </w:rPr>
        <w:t>,</w:t>
      </w:r>
    </w:p>
    <w:p w14:paraId="58E4119E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t>a</w:t>
      </w:r>
      <w:r w:rsidR="00F32D17" w:rsidRPr="0016682E">
        <w:rPr>
          <w:rFonts w:ascii="Garamond" w:hAnsi="Garamond"/>
          <w:i/>
          <w:sz w:val="22"/>
          <w:szCs w:val="22"/>
        </w:rPr>
        <w:t xml:space="preserve">z önkormányzat és a </w:t>
      </w:r>
      <w:r w:rsidRPr="0016682E">
        <w:rPr>
          <w:rFonts w:ascii="Garamond" w:hAnsi="Garamond"/>
          <w:i/>
          <w:sz w:val="22"/>
          <w:szCs w:val="22"/>
        </w:rPr>
        <w:t xml:space="preserve"> hivatal szervezeti és működési szabályai betartásának ellenőrzése, </w:t>
      </w:r>
      <w:r w:rsidRPr="0016682E">
        <w:rPr>
          <w:rFonts w:ascii="Garamond" w:hAnsi="Garamond"/>
          <w:sz w:val="22"/>
          <w:szCs w:val="22"/>
        </w:rPr>
        <w:t>stb.</w:t>
      </w:r>
      <w:r w:rsidRPr="0016682E">
        <w:rPr>
          <w:rFonts w:ascii="Garamond" w:hAnsi="Garamond"/>
          <w:i/>
          <w:sz w:val="22"/>
          <w:szCs w:val="22"/>
        </w:rPr>
        <w:t xml:space="preserve"> </w:t>
      </w:r>
    </w:p>
    <w:p w14:paraId="4084B2F7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3DD27C08" w14:textId="77777777" w:rsidR="0016682E" w:rsidRDefault="00FF2594" w:rsidP="0016682E">
      <w:pPr>
        <w:ind w:right="-141"/>
        <w:jc w:val="center"/>
        <w:rPr>
          <w:rFonts w:ascii="Garamond" w:hAnsi="Garamond"/>
          <w:b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</w:t>
      </w:r>
      <w:r w:rsidRPr="0016682E">
        <w:rPr>
          <w:rFonts w:ascii="Garamond" w:hAnsi="Garamond"/>
          <w:b/>
          <w:sz w:val="22"/>
          <w:szCs w:val="22"/>
          <w:u w:val="single"/>
        </w:rPr>
        <w:t>Pénzügyi Ellenőrző, Foglalkoztatáspolitikai és Településfejlesztési Bizottság</w:t>
      </w:r>
    </w:p>
    <w:p w14:paraId="4EED11A0" w14:textId="77777777" w:rsidR="00FF2594" w:rsidRPr="0016682E" w:rsidRDefault="00FF2594" w:rsidP="0016682E">
      <w:pPr>
        <w:ind w:right="-141"/>
        <w:jc w:val="center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>feladat- és hatáskörét tekintve jogosított</w:t>
      </w:r>
    </w:p>
    <w:p w14:paraId="77CA1557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az önkormányzat </w:t>
      </w:r>
      <w:r w:rsidRPr="0016682E">
        <w:rPr>
          <w:rFonts w:ascii="Garamond" w:hAnsi="Garamond"/>
          <w:i/>
          <w:sz w:val="22"/>
          <w:szCs w:val="22"/>
        </w:rPr>
        <w:t>adó- költségvetési döntéseit</w:t>
      </w:r>
      <w:r w:rsidRPr="0016682E">
        <w:rPr>
          <w:rFonts w:ascii="Garamond" w:hAnsi="Garamond"/>
          <w:sz w:val="22"/>
          <w:szCs w:val="22"/>
        </w:rPr>
        <w:t xml:space="preserve"> előkészítő, véleményező, javaslattevő szerveként eljárni, különös figyelemmel </w:t>
      </w:r>
    </w:p>
    <w:p w14:paraId="1EA1B23A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t xml:space="preserve">az önkormányzati tulajdonnal, és önkormányzati vagyonnal való gazdálkodásra. </w:t>
      </w:r>
    </w:p>
    <w:p w14:paraId="3C3F2C38" w14:textId="77777777" w:rsidR="00FF2594" w:rsidRPr="0016682E" w:rsidRDefault="00FF2594" w:rsidP="00FF2594">
      <w:p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>Nagy jelentőséget kap e bizottság tevékenységi körében</w:t>
      </w:r>
    </w:p>
    <w:p w14:paraId="5E902F51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település </w:t>
      </w:r>
      <w:r w:rsidRPr="0016682E">
        <w:rPr>
          <w:rFonts w:ascii="Garamond" w:hAnsi="Garamond"/>
          <w:i/>
          <w:sz w:val="22"/>
          <w:szCs w:val="22"/>
        </w:rPr>
        <w:t xml:space="preserve">ifjúságára </w:t>
      </w:r>
      <w:r w:rsidRPr="0016682E">
        <w:rPr>
          <w:rFonts w:ascii="Garamond" w:hAnsi="Garamond"/>
          <w:sz w:val="22"/>
          <w:szCs w:val="22"/>
        </w:rPr>
        <w:t>(</w:t>
      </w:r>
      <w:r w:rsidR="0016682E">
        <w:rPr>
          <w:rFonts w:ascii="Garamond" w:hAnsi="Garamond"/>
          <w:sz w:val="22"/>
          <w:szCs w:val="22"/>
        </w:rPr>
        <w:t xml:space="preserve">bölcsődés, </w:t>
      </w:r>
      <w:r w:rsidRPr="0016682E">
        <w:rPr>
          <w:rFonts w:ascii="Garamond" w:hAnsi="Garamond"/>
          <w:sz w:val="22"/>
          <w:szCs w:val="22"/>
        </w:rPr>
        <w:t xml:space="preserve">óvodás, általános iskolás, középiskolások) </w:t>
      </w:r>
      <w:r w:rsidRPr="0016682E">
        <w:rPr>
          <w:rFonts w:ascii="Garamond" w:hAnsi="Garamond"/>
          <w:i/>
          <w:sz w:val="22"/>
          <w:szCs w:val="22"/>
        </w:rPr>
        <w:t xml:space="preserve">tehetséggondozása </w:t>
      </w:r>
      <w:r w:rsidRPr="0016682E">
        <w:rPr>
          <w:rFonts w:ascii="Garamond" w:hAnsi="Garamond"/>
          <w:sz w:val="22"/>
          <w:szCs w:val="22"/>
        </w:rPr>
        <w:t xml:space="preserve">(önkormányzati rendelettel alapított díjak elosztása, Arany János programban anyagi támogatás biztosítása), </w:t>
      </w:r>
      <w:r w:rsidRPr="0016682E">
        <w:rPr>
          <w:rFonts w:ascii="Garamond" w:hAnsi="Garamond"/>
          <w:i/>
          <w:sz w:val="22"/>
          <w:szCs w:val="22"/>
        </w:rPr>
        <w:t xml:space="preserve">szociális támogatása </w:t>
      </w:r>
      <w:r w:rsidRPr="0016682E">
        <w:rPr>
          <w:rFonts w:ascii="Garamond" w:hAnsi="Garamond"/>
          <w:sz w:val="22"/>
          <w:szCs w:val="22"/>
        </w:rPr>
        <w:t>(Bursa Hungarica ösztöndíj rendszerben való részvétel, anyagi támogatással),</w:t>
      </w:r>
    </w:p>
    <w:p w14:paraId="5C74217F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 </w:t>
      </w:r>
      <w:r w:rsidRPr="0016682E">
        <w:rPr>
          <w:rFonts w:ascii="Garamond" w:hAnsi="Garamond"/>
          <w:i/>
          <w:sz w:val="22"/>
          <w:szCs w:val="22"/>
        </w:rPr>
        <w:t>település minden területét lefedő fejlesztési célkitűzések előkészítése,</w:t>
      </w:r>
      <w:r w:rsidR="00C44AD0">
        <w:rPr>
          <w:rFonts w:ascii="Garamond" w:hAnsi="Garamond"/>
          <w:i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beruházásokban, közbeszerzések lebonyolításában való közreműködés,</w:t>
      </w:r>
    </w:p>
    <w:p w14:paraId="6E35F4A1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az </w:t>
      </w:r>
      <w:r w:rsidRPr="0016682E">
        <w:rPr>
          <w:rFonts w:ascii="Garamond" w:hAnsi="Garamond"/>
          <w:i/>
          <w:sz w:val="22"/>
          <w:szCs w:val="22"/>
        </w:rPr>
        <w:t xml:space="preserve">egészséges életmód, az egészségügyi alapellátásra vonatkozó </w:t>
      </w:r>
      <w:r w:rsidRPr="0016682E">
        <w:rPr>
          <w:rFonts w:ascii="Garamond" w:hAnsi="Garamond"/>
          <w:sz w:val="22"/>
          <w:szCs w:val="22"/>
        </w:rPr>
        <w:t>(házi orvosi, fogorvosi</w:t>
      </w:r>
      <w:r w:rsidR="0016682E">
        <w:rPr>
          <w:rFonts w:ascii="Garamond" w:hAnsi="Garamond"/>
          <w:sz w:val="22"/>
          <w:szCs w:val="22"/>
        </w:rPr>
        <w:t xml:space="preserve"> feladatok</w:t>
      </w:r>
      <w:r w:rsidRPr="0016682E">
        <w:rPr>
          <w:rFonts w:ascii="Garamond" w:hAnsi="Garamond"/>
          <w:sz w:val="22"/>
          <w:szCs w:val="22"/>
        </w:rPr>
        <w:t>) pályázatok elbírálásában való részvétel,</w:t>
      </w:r>
    </w:p>
    <w:p w14:paraId="26F6A91E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t xml:space="preserve">lakáspolitika </w:t>
      </w:r>
      <w:r w:rsidRPr="0016682E">
        <w:rPr>
          <w:rFonts w:ascii="Garamond" w:hAnsi="Garamond"/>
          <w:sz w:val="22"/>
          <w:szCs w:val="22"/>
        </w:rPr>
        <w:t>(a településen üresen álló lakóingatlanok hasznosítása), „adok- veszek-cserélek” program támogatása,</w:t>
      </w:r>
    </w:p>
    <w:p w14:paraId="5FC2BBA3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t xml:space="preserve">a településen élő szociálisan rászorulók támogatása </w:t>
      </w:r>
      <w:r w:rsidRPr="0016682E">
        <w:rPr>
          <w:rFonts w:ascii="Garamond" w:hAnsi="Garamond"/>
          <w:sz w:val="22"/>
          <w:szCs w:val="22"/>
        </w:rPr>
        <w:t>körében juttatások (pl. szociális tűzifa), természetbe</w:t>
      </w:r>
      <w:r w:rsidR="00F32D17" w:rsidRPr="0016682E">
        <w:rPr>
          <w:rFonts w:ascii="Garamond" w:hAnsi="Garamond"/>
          <w:sz w:val="22"/>
          <w:szCs w:val="22"/>
        </w:rPr>
        <w:t>n</w:t>
      </w:r>
      <w:r w:rsidRPr="0016682E">
        <w:rPr>
          <w:rFonts w:ascii="Garamond" w:hAnsi="Garamond"/>
          <w:sz w:val="22"/>
          <w:szCs w:val="22"/>
        </w:rPr>
        <w:t>i juttatások odaítélésében való közreműködés,</w:t>
      </w:r>
    </w:p>
    <w:p w14:paraId="4CA550F4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t>a civil szervezetek támogatása,</w:t>
      </w:r>
    </w:p>
    <w:p w14:paraId="7D1F7A54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i/>
          <w:sz w:val="22"/>
          <w:szCs w:val="22"/>
        </w:rPr>
        <w:t xml:space="preserve">a település környezetvédelme, a sportélet </w:t>
      </w:r>
      <w:r w:rsidRPr="0016682E">
        <w:rPr>
          <w:rFonts w:ascii="Garamond" w:hAnsi="Garamond"/>
          <w:sz w:val="22"/>
          <w:szCs w:val="22"/>
        </w:rPr>
        <w:t xml:space="preserve"> és </w:t>
      </w:r>
    </w:p>
    <w:p w14:paraId="3BA4D29D" w14:textId="77777777" w:rsidR="00FF2594" w:rsidRPr="0016682E" w:rsidRDefault="00FF2594" w:rsidP="00FF2594">
      <w:pPr>
        <w:numPr>
          <w:ilvl w:val="0"/>
          <w:numId w:val="1"/>
        </w:num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>minden olyan feladat, amelyet a képviselő-testület számára szabályzatában előír.</w:t>
      </w:r>
    </w:p>
    <w:p w14:paraId="3D30B2AB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1043179A" w14:textId="77777777" w:rsidR="00FF2594" w:rsidRPr="0016682E" w:rsidRDefault="00FF2594" w:rsidP="00FF2594">
      <w:p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 xml:space="preserve">Felhívom  a figyelmet, hogy az Mötv. 49. § (1) bekezdésében írt </w:t>
      </w:r>
      <w:r w:rsidRPr="0016682E">
        <w:rPr>
          <w:rFonts w:ascii="Garamond" w:hAnsi="Garamond"/>
          <w:i/>
          <w:sz w:val="22"/>
          <w:szCs w:val="22"/>
        </w:rPr>
        <w:t xml:space="preserve">személyes érintettség bejelentésére, </w:t>
      </w:r>
      <w:r w:rsidR="00C47D28">
        <w:rPr>
          <w:rFonts w:ascii="Garamond" w:hAnsi="Garamond"/>
          <w:i/>
          <w:sz w:val="22"/>
          <w:szCs w:val="22"/>
        </w:rPr>
        <w:t xml:space="preserve">a </w:t>
      </w:r>
      <w:r w:rsidRPr="0016682E">
        <w:rPr>
          <w:rFonts w:ascii="Garamond" w:hAnsi="Garamond"/>
          <w:i/>
          <w:sz w:val="22"/>
          <w:szCs w:val="22"/>
        </w:rPr>
        <w:t xml:space="preserve">zárt ülés tartására  </w:t>
      </w:r>
      <w:r w:rsidRPr="0016682E">
        <w:rPr>
          <w:rFonts w:ascii="Garamond" w:hAnsi="Garamond"/>
          <w:sz w:val="22"/>
          <w:szCs w:val="22"/>
        </w:rPr>
        <w:t xml:space="preserve">vonatkozó szabályokat a </w:t>
      </w:r>
      <w:r w:rsidRPr="0016682E">
        <w:rPr>
          <w:rFonts w:ascii="Garamond" w:hAnsi="Garamond"/>
          <w:i/>
          <w:sz w:val="22"/>
          <w:szCs w:val="22"/>
        </w:rPr>
        <w:t xml:space="preserve">bizottsági tagok </w:t>
      </w:r>
      <w:r w:rsidRPr="0016682E">
        <w:rPr>
          <w:rFonts w:ascii="Garamond" w:hAnsi="Garamond"/>
          <w:sz w:val="22"/>
          <w:szCs w:val="22"/>
        </w:rPr>
        <w:t>tekintetében ugyancsak alkalmazni kell.</w:t>
      </w:r>
    </w:p>
    <w:p w14:paraId="78ED1B60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3B402710" w14:textId="77777777" w:rsidR="00FF2594" w:rsidRPr="0016682E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16682E">
        <w:rPr>
          <w:rFonts w:ascii="Garamond" w:hAnsi="Garamond"/>
          <w:b/>
          <w:sz w:val="22"/>
          <w:szCs w:val="22"/>
        </w:rPr>
        <w:t>Tisztelt Képviselő-testület!</w:t>
      </w:r>
    </w:p>
    <w:p w14:paraId="27276DF3" w14:textId="77777777" w:rsidR="00FF2594" w:rsidRPr="0016682E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</w:p>
    <w:p w14:paraId="2EB1D4A7" w14:textId="77777777" w:rsidR="00FF2594" w:rsidRPr="0016682E" w:rsidRDefault="00FF2594" w:rsidP="00FF2594">
      <w:pPr>
        <w:ind w:right="-141"/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>Indítványozom az előterjesztésben foglaltak megvitatását, határozatba foglalását és változtatás nélküli elfogadását.</w:t>
      </w:r>
    </w:p>
    <w:p w14:paraId="7737C82E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320791C9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>C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s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a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n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y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t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e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l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e</w:t>
      </w:r>
      <w:r w:rsidR="00F32D17" w:rsidRPr="0016682E">
        <w:rPr>
          <w:rFonts w:ascii="Garamond" w:hAnsi="Garamond"/>
          <w:sz w:val="22"/>
          <w:szCs w:val="22"/>
        </w:rPr>
        <w:t xml:space="preserve"> </w:t>
      </w:r>
      <w:r w:rsidRPr="0016682E">
        <w:rPr>
          <w:rFonts w:ascii="Garamond" w:hAnsi="Garamond"/>
          <w:sz w:val="22"/>
          <w:szCs w:val="22"/>
        </w:rPr>
        <w:t>k, 20</w:t>
      </w:r>
      <w:r w:rsidR="00844644">
        <w:rPr>
          <w:rFonts w:ascii="Garamond" w:hAnsi="Garamond"/>
          <w:sz w:val="22"/>
          <w:szCs w:val="22"/>
        </w:rPr>
        <w:t>24</w:t>
      </w:r>
      <w:r w:rsidRPr="0016682E">
        <w:rPr>
          <w:rFonts w:ascii="Garamond" w:hAnsi="Garamond"/>
          <w:sz w:val="22"/>
          <w:szCs w:val="22"/>
        </w:rPr>
        <w:t xml:space="preserve">. október </w:t>
      </w:r>
      <w:r w:rsidR="00844644">
        <w:rPr>
          <w:rFonts w:ascii="Garamond" w:hAnsi="Garamond"/>
          <w:sz w:val="22"/>
          <w:szCs w:val="22"/>
        </w:rPr>
        <w:t>07</w:t>
      </w:r>
      <w:r w:rsidRPr="0016682E">
        <w:rPr>
          <w:rFonts w:ascii="Garamond" w:hAnsi="Garamond"/>
          <w:sz w:val="22"/>
          <w:szCs w:val="22"/>
        </w:rPr>
        <w:t>.</w:t>
      </w:r>
    </w:p>
    <w:p w14:paraId="67709645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6541D57E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  <w:t>Tisztelettel:</w:t>
      </w:r>
    </w:p>
    <w:p w14:paraId="29A8295A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</w:p>
    <w:p w14:paraId="33472EB9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</w:p>
    <w:p w14:paraId="4CD83E8E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1EE4B524" w14:textId="77777777" w:rsidR="00FF2594" w:rsidRPr="0016682E" w:rsidRDefault="00844644" w:rsidP="00FF2594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</w:t>
      </w:r>
    </w:p>
    <w:p w14:paraId="4705DA9A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</w:r>
      <w:r w:rsidRPr="0016682E">
        <w:rPr>
          <w:rFonts w:ascii="Garamond" w:hAnsi="Garamond"/>
          <w:sz w:val="22"/>
          <w:szCs w:val="22"/>
        </w:rPr>
        <w:tab/>
        <w:t>Kató Pálné jegyző</w:t>
      </w:r>
    </w:p>
    <w:p w14:paraId="46A02C72" w14:textId="77777777" w:rsidR="00FF2594" w:rsidRPr="0016682E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09D5FDD7" w14:textId="77777777" w:rsidR="00FF2594" w:rsidRPr="0016682E" w:rsidRDefault="00FF259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177CE36" w14:textId="77777777" w:rsidR="00961B90" w:rsidRPr="0016682E" w:rsidRDefault="00961B90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C2ED4CC" w14:textId="77777777" w:rsidR="00961B90" w:rsidRPr="0016682E" w:rsidRDefault="00961B90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BA64E3B" w14:textId="77777777" w:rsidR="00961B90" w:rsidRPr="0016682E" w:rsidRDefault="00961B90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6140925" w14:textId="77777777" w:rsidR="00961B90" w:rsidRPr="0016682E" w:rsidRDefault="00961B90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9AFB6DF" w14:textId="77777777" w:rsidR="00961B90" w:rsidRPr="0016682E" w:rsidRDefault="00961B90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507481A" w14:textId="77777777" w:rsidR="00961B90" w:rsidRDefault="00961B90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365E509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7107113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CCEA179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E1561F1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55B4339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92ED865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53069BE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D5569B3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0C4E366" w14:textId="77777777" w:rsidR="0016682E" w:rsidRDefault="0016682E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C54A50E" w14:textId="77777777" w:rsidR="00961B90" w:rsidRDefault="00961B90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64D0498" w14:textId="77777777" w:rsidR="00844644" w:rsidRDefault="0084464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3B61475" w14:textId="77777777" w:rsidR="00844644" w:rsidRDefault="0084464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B3BB328" w14:textId="77777777" w:rsidR="00844644" w:rsidRDefault="0084464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C54D987" w14:textId="77777777" w:rsidR="0016682E" w:rsidRPr="00941E21" w:rsidRDefault="0016682E" w:rsidP="00FF2594">
      <w:pPr>
        <w:jc w:val="both"/>
        <w:rPr>
          <w:rFonts w:ascii="Garamond" w:hAnsi="Garamond"/>
          <w:b/>
          <w:sz w:val="28"/>
          <w:szCs w:val="28"/>
          <w:u w:val="single"/>
        </w:rPr>
      </w:pPr>
    </w:p>
    <w:p w14:paraId="7E29DB44" w14:textId="77777777" w:rsidR="00FF2594" w:rsidRPr="00941E21" w:rsidRDefault="008B521F" w:rsidP="00F32D17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lastRenderedPageBreak/>
        <w:object w:dxaOrig="1440" w:dyaOrig="1440" w14:anchorId="2D4022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32.9pt;margin-top:-13.25pt;width:54.75pt;height:71.25pt;z-index:251658752" o:allowincell="f" fillcolor="window">
            <v:imagedata r:id="rId7" o:title=""/>
          </v:shape>
          <o:OLEObject Type="Embed" ProgID="Word.Picture.8" ShapeID="_x0000_s1028" DrawAspect="Content" ObjectID="_1789807210" r:id="rId8"/>
        </w:object>
      </w:r>
      <w:r w:rsidR="00FF2594" w:rsidRPr="00941E21">
        <w:rPr>
          <w:rFonts w:ascii="Monotype Corsiva" w:hAnsi="Monotype Corsiva"/>
          <w:b/>
          <w:sz w:val="28"/>
          <w:szCs w:val="28"/>
        </w:rPr>
        <w:t>Csanytelek Község Polgármesterétől</w:t>
      </w:r>
    </w:p>
    <w:p w14:paraId="26CDCDFE" w14:textId="77777777" w:rsidR="00FF2594" w:rsidRPr="00941E21" w:rsidRDefault="00FF2594" w:rsidP="00F32D17">
      <w:pPr>
        <w:jc w:val="center"/>
        <w:rPr>
          <w:rFonts w:ascii="Monotype Corsiva" w:hAnsi="Monotype Corsiva"/>
          <w:b/>
          <w:i/>
          <w:iCs/>
          <w:sz w:val="28"/>
          <w:szCs w:val="28"/>
        </w:rPr>
      </w:pPr>
      <w:r w:rsidRPr="00941E21">
        <w:rPr>
          <w:rFonts w:ascii="Monotype Corsiva" w:hAnsi="Monotype Corsiva"/>
          <w:b/>
          <w:sz w:val="28"/>
          <w:szCs w:val="28"/>
        </w:rPr>
        <w:t>6647 Csanytelek, Volentér János tér 2</w:t>
      </w:r>
      <w:r w:rsidR="00941E21" w:rsidRPr="00941E21">
        <w:rPr>
          <w:rFonts w:ascii="Monotype Corsiva" w:hAnsi="Monotype Corsiva"/>
          <w:b/>
          <w:i/>
          <w:iCs/>
          <w:sz w:val="28"/>
          <w:szCs w:val="28"/>
        </w:rPr>
        <w:t>. sz.</w:t>
      </w:r>
    </w:p>
    <w:p w14:paraId="406460B7" w14:textId="77777777" w:rsidR="00FF2594" w:rsidRPr="00941E21" w:rsidRDefault="00FF2594" w:rsidP="00F32D17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941E21">
        <w:rPr>
          <w:rFonts w:ascii="Monotype Corsiva" w:hAnsi="Monotype Corsiva"/>
          <w:b/>
          <w:sz w:val="28"/>
          <w:szCs w:val="28"/>
        </w:rPr>
        <w:t>Tel.: 63 / 578–510  Fax: 63 / 578-517</w:t>
      </w:r>
    </w:p>
    <w:p w14:paraId="65DF2558" w14:textId="77777777" w:rsidR="00FF2594" w:rsidRPr="00941E21" w:rsidRDefault="00FF2594" w:rsidP="008B78F2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941E21">
        <w:rPr>
          <w:rFonts w:ascii="Monotype Corsiva" w:hAnsi="Monotype Corsiva"/>
          <w:b/>
          <w:sz w:val="28"/>
          <w:szCs w:val="28"/>
        </w:rPr>
        <w:t xml:space="preserve">e-mail: </w:t>
      </w:r>
      <w:hyperlink r:id="rId9" w:history="1">
        <w:r w:rsidRPr="00941E21">
          <w:rPr>
            <w:rStyle w:val="Hiperhivatkozs"/>
            <w:rFonts w:ascii="Monotype Corsiva" w:hAnsi="Monotype Corsiva"/>
            <w:sz w:val="28"/>
            <w:szCs w:val="28"/>
          </w:rPr>
          <w:t>csanytelek@csanytelek.hu</w:t>
        </w:r>
      </w:hyperlink>
      <w:r w:rsidRPr="00941E21">
        <w:rPr>
          <w:rFonts w:ascii="Monotype Corsiva" w:hAnsi="Monotype Corsiva"/>
          <w:b/>
          <w:sz w:val="28"/>
          <w:szCs w:val="28"/>
        </w:rPr>
        <w:t xml:space="preserve"> , </w:t>
      </w:r>
      <w:hyperlink r:id="rId10" w:history="1">
        <w:r w:rsidRPr="00941E21">
          <w:rPr>
            <w:rStyle w:val="Hiperhivatkozs"/>
            <w:rFonts w:ascii="Monotype Corsiva" w:hAnsi="Monotype Corsiva"/>
            <w:b/>
            <w:sz w:val="28"/>
            <w:szCs w:val="28"/>
          </w:rPr>
          <w:t>www.csanytelek.hu</w:t>
        </w:r>
      </w:hyperlink>
    </w:p>
    <w:p w14:paraId="3CA88B25" w14:textId="04FC7388" w:rsidR="00FF2594" w:rsidRPr="00941E21" w:rsidRDefault="00F32D17" w:rsidP="00FF2594">
      <w:pPr>
        <w:rPr>
          <w:rFonts w:ascii="Times New Roman" w:hAnsi="Times New Roman"/>
          <w:sz w:val="22"/>
          <w:szCs w:val="22"/>
        </w:rPr>
      </w:pPr>
      <w:r w:rsidRPr="00941E21">
        <w:rPr>
          <w:rFonts w:ascii="Times New Roman" w:hAnsi="Times New Roman"/>
          <w:sz w:val="22"/>
          <w:szCs w:val="22"/>
        </w:rPr>
        <w:t>CS/</w:t>
      </w:r>
      <w:r w:rsidR="00327FA9">
        <w:rPr>
          <w:rFonts w:ascii="Times New Roman" w:hAnsi="Times New Roman"/>
          <w:sz w:val="22"/>
          <w:szCs w:val="22"/>
        </w:rPr>
        <w:t>1</w:t>
      </w:r>
      <w:r w:rsidR="008B521F">
        <w:rPr>
          <w:rFonts w:ascii="Times New Roman" w:hAnsi="Times New Roman"/>
          <w:sz w:val="22"/>
          <w:szCs w:val="22"/>
        </w:rPr>
        <w:t>473-10</w:t>
      </w:r>
      <w:r w:rsidR="00FF2594" w:rsidRPr="00941E21">
        <w:rPr>
          <w:rFonts w:ascii="Times New Roman" w:hAnsi="Times New Roman"/>
          <w:sz w:val="22"/>
          <w:szCs w:val="22"/>
        </w:rPr>
        <w:t>/20</w:t>
      </w:r>
      <w:r w:rsidR="00941E21">
        <w:rPr>
          <w:rFonts w:ascii="Times New Roman" w:hAnsi="Times New Roman"/>
          <w:sz w:val="22"/>
          <w:szCs w:val="22"/>
        </w:rPr>
        <w:t>24</w:t>
      </w:r>
      <w:r w:rsidR="00FF2594" w:rsidRPr="00941E21">
        <w:rPr>
          <w:rFonts w:ascii="Times New Roman" w:hAnsi="Times New Roman"/>
          <w:sz w:val="22"/>
          <w:szCs w:val="22"/>
        </w:rPr>
        <w:t>./II.</w:t>
      </w:r>
    </w:p>
    <w:p w14:paraId="28EECCAE" w14:textId="77777777" w:rsidR="00FF2594" w:rsidRPr="00941E21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>E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l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ő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t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e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r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j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e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s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z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t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é</w:t>
      </w:r>
      <w:r w:rsidR="00F32D17" w:rsidRP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s</w:t>
      </w:r>
    </w:p>
    <w:p w14:paraId="6C2EF890" w14:textId="77777777" w:rsidR="00FF2594" w:rsidRPr="00941E21" w:rsidRDefault="00FF2594" w:rsidP="008B78F2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="00941E21">
        <w:rPr>
          <w:rFonts w:ascii="Garamond" w:hAnsi="Garamond"/>
          <w:b/>
          <w:sz w:val="22"/>
          <w:szCs w:val="22"/>
        </w:rPr>
        <w:t xml:space="preserve">2024. </w:t>
      </w:r>
      <w:r w:rsidR="00C44AD0">
        <w:rPr>
          <w:rFonts w:ascii="Garamond" w:hAnsi="Garamond"/>
          <w:b/>
          <w:sz w:val="22"/>
          <w:szCs w:val="22"/>
        </w:rPr>
        <w:t>októberi</w:t>
      </w:r>
      <w:r w:rsidR="00941E21">
        <w:rPr>
          <w:rFonts w:ascii="Garamond" w:hAnsi="Garamond"/>
          <w:b/>
          <w:sz w:val="22"/>
          <w:szCs w:val="22"/>
        </w:rPr>
        <w:t xml:space="preserve"> </w:t>
      </w:r>
      <w:r w:rsidRPr="00941E21">
        <w:rPr>
          <w:rFonts w:ascii="Garamond" w:hAnsi="Garamond"/>
          <w:b/>
          <w:sz w:val="22"/>
          <w:szCs w:val="22"/>
        </w:rPr>
        <w:t>alakuló ülésé</w:t>
      </w:r>
      <w:r w:rsidR="00F32D17" w:rsidRPr="00941E21">
        <w:rPr>
          <w:rFonts w:ascii="Garamond" w:hAnsi="Garamond"/>
          <w:b/>
          <w:sz w:val="22"/>
          <w:szCs w:val="22"/>
        </w:rPr>
        <w:t>re</w:t>
      </w:r>
    </w:p>
    <w:p w14:paraId="6102A5D8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</w:rPr>
      </w:pPr>
    </w:p>
    <w:p w14:paraId="3DA14149" w14:textId="77777777" w:rsidR="00FF2594" w:rsidRPr="00941E21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941E21">
        <w:rPr>
          <w:rFonts w:ascii="Garamond" w:hAnsi="Garamond"/>
          <w:i/>
          <w:sz w:val="22"/>
          <w:szCs w:val="22"/>
        </w:rPr>
        <w:t>Önkormányzati bizottságok létrehozására és személyi összetételére javaslat</w:t>
      </w:r>
    </w:p>
    <w:p w14:paraId="6E5263FC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69D2ABE9" w14:textId="77777777" w:rsidR="00FF2594" w:rsidRPr="00941E21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>Tisztelt Képviselő-testület!</w:t>
      </w:r>
    </w:p>
    <w:p w14:paraId="521A031A" w14:textId="77777777" w:rsidR="00FF2594" w:rsidRPr="00941E21" w:rsidRDefault="00FF2594" w:rsidP="00FF2594">
      <w:pPr>
        <w:rPr>
          <w:rFonts w:ascii="Garamond" w:hAnsi="Garamond"/>
          <w:sz w:val="22"/>
          <w:szCs w:val="22"/>
        </w:rPr>
      </w:pPr>
    </w:p>
    <w:p w14:paraId="4AF5E725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 xml:space="preserve">A jegyző asszony által az </w:t>
      </w:r>
      <w:r w:rsidRPr="00941E21">
        <w:rPr>
          <w:rFonts w:ascii="Garamond" w:hAnsi="Garamond"/>
          <w:i/>
          <w:sz w:val="22"/>
          <w:szCs w:val="22"/>
        </w:rPr>
        <w:t xml:space="preserve">önkormányzati bizottságok megválasztása </w:t>
      </w:r>
      <w:r w:rsidRPr="00941E21">
        <w:rPr>
          <w:rFonts w:ascii="Garamond" w:hAnsi="Garamond"/>
          <w:sz w:val="22"/>
          <w:szCs w:val="22"/>
        </w:rPr>
        <w:t xml:space="preserve"> tárgyában  benyújtott előterjesztésében foglaltakat megerősítve kezdeményezem a hatályos önkormányzati szervezeti és működési szabályzatban foglaltak szerinti </w:t>
      </w:r>
      <w:r w:rsidRPr="00941E21">
        <w:rPr>
          <w:rFonts w:ascii="Garamond" w:hAnsi="Garamond"/>
          <w:b/>
          <w:sz w:val="22"/>
          <w:szCs w:val="22"/>
        </w:rPr>
        <w:t>két önkormányzati bizottság:</w:t>
      </w:r>
      <w:r w:rsidR="00941E21">
        <w:rPr>
          <w:rFonts w:ascii="Garamond" w:hAnsi="Garamond"/>
          <w:b/>
          <w:sz w:val="22"/>
          <w:szCs w:val="22"/>
        </w:rPr>
        <w:t xml:space="preserve"> az</w:t>
      </w:r>
    </w:p>
    <w:p w14:paraId="56B14318" w14:textId="77777777" w:rsidR="00FF2594" w:rsidRPr="00941E21" w:rsidRDefault="00FF2594" w:rsidP="00FF259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>Ügyrendi Bizottság,</w:t>
      </w:r>
      <w:r w:rsidR="00941E21">
        <w:rPr>
          <w:rFonts w:ascii="Garamond" w:hAnsi="Garamond"/>
          <w:b/>
          <w:sz w:val="22"/>
          <w:szCs w:val="22"/>
        </w:rPr>
        <w:t xml:space="preserve"> a</w:t>
      </w:r>
    </w:p>
    <w:p w14:paraId="6967C296" w14:textId="77777777" w:rsidR="00FF2594" w:rsidRPr="00941E21" w:rsidRDefault="00FF2594" w:rsidP="00FF2594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>Pénzügyi Ellenőrző, Foglalkoztatáspolitikai és Településfejlesztési Bizottság</w:t>
      </w:r>
    </w:p>
    <w:p w14:paraId="4CA0F0A6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létrehozását, az önkormányzat hatályos SZMSZ szerinti feladatkörök ellátására.</w:t>
      </w:r>
    </w:p>
    <w:p w14:paraId="553CE952" w14:textId="77777777" w:rsidR="00FF2594" w:rsidRPr="00941E21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  <w:r w:rsidRPr="00941E21">
        <w:rPr>
          <w:rFonts w:ascii="Garamond" w:hAnsi="Garamond"/>
          <w:i/>
          <w:sz w:val="22"/>
          <w:szCs w:val="22"/>
        </w:rPr>
        <w:t>Az eddigi tapasztalatokra alapozva az alábbi személyi összetételű bizottságok felállítását indítványozom a vonatkozó törvényben a polgármesterre ruházott jogomnál fogva:</w:t>
      </w:r>
    </w:p>
    <w:p w14:paraId="1CCFC08A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691A2820" w14:textId="77777777" w:rsidR="00FF2594" w:rsidRPr="00941E21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 xml:space="preserve">az Ügyrendi Bizottság </w:t>
      </w:r>
    </w:p>
    <w:p w14:paraId="2B824418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3F7B18D9" w14:textId="77777777" w:rsidR="0091518D" w:rsidRPr="00941E21" w:rsidRDefault="0091518D" w:rsidP="0091518D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</w:t>
      </w:r>
      <w:r w:rsidR="00F03B49">
        <w:rPr>
          <w:rFonts w:ascii="Garamond" w:hAnsi="Garamond"/>
          <w:sz w:val="22"/>
          <w:szCs w:val="22"/>
        </w:rPr>
        <w:t>ének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941E21">
        <w:rPr>
          <w:rFonts w:ascii="Garamond" w:hAnsi="Garamond"/>
          <w:b/>
          <w:bCs/>
          <w:sz w:val="22"/>
          <w:szCs w:val="22"/>
        </w:rPr>
        <w:t xml:space="preserve">Kovács Andrea </w:t>
      </w:r>
      <w:r w:rsidRPr="00941E21">
        <w:rPr>
          <w:rFonts w:ascii="Garamond" w:hAnsi="Garamond"/>
          <w:sz w:val="22"/>
          <w:szCs w:val="22"/>
        </w:rPr>
        <w:t xml:space="preserve"> 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  <w:t xml:space="preserve">képviselő </w:t>
      </w:r>
      <w:r w:rsidR="00941E21">
        <w:rPr>
          <w:rFonts w:ascii="Garamond" w:hAnsi="Garamond"/>
          <w:sz w:val="22"/>
          <w:szCs w:val="22"/>
        </w:rPr>
        <w:t>asszony</w:t>
      </w:r>
    </w:p>
    <w:p w14:paraId="70750549" w14:textId="77777777" w:rsidR="0091518D" w:rsidRPr="00941E21" w:rsidRDefault="0091518D" w:rsidP="0091518D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Elnökhelyette</w:t>
      </w:r>
      <w:r w:rsidR="00F03B49">
        <w:rPr>
          <w:rFonts w:ascii="Garamond" w:hAnsi="Garamond"/>
          <w:sz w:val="22"/>
          <w:szCs w:val="22"/>
        </w:rPr>
        <w:t>sének</w:t>
      </w:r>
      <w:r w:rsidRPr="00941E21">
        <w:rPr>
          <w:rFonts w:ascii="Garamond" w:hAnsi="Garamond"/>
          <w:sz w:val="22"/>
          <w:szCs w:val="22"/>
        </w:rPr>
        <w:t>:</w:t>
      </w:r>
      <w:r w:rsidRPr="00941E21">
        <w:rPr>
          <w:rFonts w:ascii="Garamond" w:hAnsi="Garamond"/>
          <w:sz w:val="22"/>
          <w:szCs w:val="22"/>
        </w:rPr>
        <w:tab/>
      </w:r>
      <w:r w:rsidR="00983646">
        <w:rPr>
          <w:rFonts w:ascii="Garamond" w:hAnsi="Garamond"/>
          <w:b/>
          <w:bCs/>
          <w:sz w:val="22"/>
          <w:szCs w:val="22"/>
        </w:rPr>
        <w:t>Bernát János</w:t>
      </w:r>
      <w:r w:rsidR="00983646">
        <w:rPr>
          <w:rFonts w:ascii="Garamond" w:hAnsi="Garamond"/>
          <w:b/>
          <w:bCs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941E21">
        <w:rPr>
          <w:rFonts w:ascii="Garamond" w:hAnsi="Garamond"/>
          <w:sz w:val="22"/>
          <w:szCs w:val="22"/>
        </w:rPr>
        <w:tab/>
      </w:r>
      <w:r w:rsid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>képviselő úr</w:t>
      </w:r>
    </w:p>
    <w:p w14:paraId="5458B429" w14:textId="77777777" w:rsidR="0091518D" w:rsidRPr="00941E21" w:rsidRDefault="0091518D" w:rsidP="0091518D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Képviselő tag</w:t>
      </w:r>
      <w:r w:rsidR="00F03B49">
        <w:rPr>
          <w:rFonts w:ascii="Garamond" w:hAnsi="Garamond"/>
          <w:sz w:val="22"/>
          <w:szCs w:val="22"/>
        </w:rPr>
        <w:t>jának</w:t>
      </w:r>
      <w:r w:rsidRPr="00941E21">
        <w:rPr>
          <w:rFonts w:ascii="Garamond" w:hAnsi="Garamond"/>
          <w:sz w:val="22"/>
          <w:szCs w:val="22"/>
        </w:rPr>
        <w:t>:</w:t>
      </w:r>
      <w:r w:rsidRPr="00941E21">
        <w:rPr>
          <w:rFonts w:ascii="Garamond" w:hAnsi="Garamond"/>
          <w:sz w:val="22"/>
          <w:szCs w:val="22"/>
        </w:rPr>
        <w:tab/>
      </w:r>
      <w:r w:rsidR="00983646">
        <w:rPr>
          <w:rFonts w:ascii="Garamond" w:hAnsi="Garamond"/>
          <w:b/>
          <w:bCs/>
          <w:sz w:val="22"/>
          <w:szCs w:val="22"/>
        </w:rPr>
        <w:t>Bartus László</w:t>
      </w:r>
      <w:r w:rsidR="00941E21">
        <w:rPr>
          <w:rFonts w:ascii="Garamond" w:hAnsi="Garamond"/>
          <w:b/>
          <w:bCs/>
          <w:sz w:val="22"/>
          <w:szCs w:val="22"/>
        </w:rPr>
        <w:tab/>
      </w:r>
      <w:r w:rsidR="00941E21">
        <w:rPr>
          <w:rFonts w:ascii="Garamond" w:hAnsi="Garamond"/>
          <w:b/>
          <w:bCs/>
          <w:sz w:val="22"/>
          <w:szCs w:val="22"/>
        </w:rPr>
        <w:tab/>
      </w:r>
      <w:r w:rsidRPr="00941E21">
        <w:rPr>
          <w:rFonts w:ascii="Garamond" w:hAnsi="Garamond"/>
          <w:b/>
          <w:bCs/>
          <w:sz w:val="22"/>
          <w:szCs w:val="22"/>
        </w:rPr>
        <w:tab/>
      </w:r>
      <w:r w:rsidRPr="00941E21">
        <w:rPr>
          <w:rFonts w:ascii="Garamond" w:hAnsi="Garamond"/>
          <w:b/>
          <w:bCs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>képviselő úr</w:t>
      </w:r>
      <w:r w:rsidRPr="00941E21">
        <w:rPr>
          <w:rFonts w:ascii="Garamond" w:hAnsi="Garamond"/>
          <w:sz w:val="22"/>
          <w:szCs w:val="22"/>
        </w:rPr>
        <w:tab/>
      </w:r>
    </w:p>
    <w:p w14:paraId="6A045F6F" w14:textId="77777777" w:rsidR="0091518D" w:rsidRPr="00941E21" w:rsidRDefault="0091518D" w:rsidP="0091518D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Nem képviselő tag</w:t>
      </w:r>
      <w:r w:rsidR="00F03B49">
        <w:rPr>
          <w:rFonts w:ascii="Garamond" w:hAnsi="Garamond"/>
          <w:sz w:val="22"/>
          <w:szCs w:val="22"/>
        </w:rPr>
        <w:t>jának</w:t>
      </w:r>
      <w:r w:rsidRPr="00941E21">
        <w:rPr>
          <w:rFonts w:ascii="Garamond" w:hAnsi="Garamond"/>
          <w:sz w:val="22"/>
          <w:szCs w:val="22"/>
        </w:rPr>
        <w:t>:</w:t>
      </w:r>
      <w:r w:rsidRPr="00941E21">
        <w:rPr>
          <w:rFonts w:ascii="Garamond" w:hAnsi="Garamond"/>
          <w:sz w:val="22"/>
          <w:szCs w:val="22"/>
        </w:rPr>
        <w:tab/>
      </w:r>
      <w:r w:rsidR="00150672">
        <w:rPr>
          <w:rFonts w:ascii="Garamond" w:hAnsi="Garamond"/>
          <w:b/>
          <w:bCs/>
          <w:sz w:val="22"/>
          <w:szCs w:val="22"/>
        </w:rPr>
        <w:t>Mucsiné Mészáros Tímea</w:t>
      </w:r>
      <w:r w:rsidR="00150672" w:rsidRPr="00941E21">
        <w:rPr>
          <w:rFonts w:ascii="Garamond" w:hAnsi="Garamond"/>
          <w:b/>
          <w:bCs/>
          <w:sz w:val="22"/>
          <w:szCs w:val="22"/>
        </w:rPr>
        <w:tab/>
      </w:r>
      <w:r w:rsidR="00150672">
        <w:rPr>
          <w:rFonts w:ascii="Garamond" w:hAnsi="Garamond"/>
          <w:b/>
          <w:bCs/>
          <w:sz w:val="22"/>
          <w:szCs w:val="22"/>
        </w:rPr>
        <w:tab/>
      </w:r>
      <w:r w:rsidR="00150672" w:rsidRPr="00941E21">
        <w:rPr>
          <w:rFonts w:ascii="Garamond" w:hAnsi="Garamond"/>
          <w:sz w:val="22"/>
          <w:szCs w:val="22"/>
        </w:rPr>
        <w:t>intézményvezető</w:t>
      </w:r>
    </w:p>
    <w:p w14:paraId="44CE1DA9" w14:textId="77777777" w:rsidR="00941E21" w:rsidRDefault="0091518D" w:rsidP="00792779">
      <w:pPr>
        <w:contextualSpacing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Nem képviselő tag</w:t>
      </w:r>
      <w:r w:rsidR="00F03B49">
        <w:rPr>
          <w:rFonts w:ascii="Garamond" w:hAnsi="Garamond"/>
          <w:sz w:val="22"/>
          <w:szCs w:val="22"/>
        </w:rPr>
        <w:t>jának</w:t>
      </w:r>
      <w:r w:rsidRPr="00941E21">
        <w:rPr>
          <w:rFonts w:ascii="Garamond" w:hAnsi="Garamond"/>
          <w:sz w:val="22"/>
          <w:szCs w:val="22"/>
        </w:rPr>
        <w:t>:</w:t>
      </w:r>
      <w:r w:rsidRPr="00941E21">
        <w:rPr>
          <w:rFonts w:ascii="Garamond" w:hAnsi="Garamond"/>
          <w:sz w:val="22"/>
          <w:szCs w:val="22"/>
        </w:rPr>
        <w:tab/>
      </w:r>
      <w:r w:rsidR="00983646" w:rsidRPr="00983646">
        <w:rPr>
          <w:rFonts w:ascii="Garamond" w:hAnsi="Garamond"/>
          <w:b/>
          <w:bCs/>
          <w:sz w:val="22"/>
          <w:szCs w:val="22"/>
        </w:rPr>
        <w:t>Palástiné Pap</w:t>
      </w:r>
      <w:r w:rsidR="005215CD">
        <w:rPr>
          <w:rFonts w:ascii="Garamond" w:hAnsi="Garamond"/>
          <w:b/>
          <w:bCs/>
          <w:sz w:val="22"/>
          <w:szCs w:val="22"/>
        </w:rPr>
        <w:t xml:space="preserve"> </w:t>
      </w:r>
      <w:r w:rsidR="00983646" w:rsidRPr="00983646">
        <w:rPr>
          <w:rFonts w:ascii="Garamond" w:hAnsi="Garamond"/>
          <w:b/>
          <w:bCs/>
          <w:sz w:val="22"/>
          <w:szCs w:val="22"/>
        </w:rPr>
        <w:t>Ildikó</w:t>
      </w:r>
      <w:r w:rsidR="00983646">
        <w:rPr>
          <w:rFonts w:ascii="Garamond" w:hAnsi="Garamond"/>
          <w:sz w:val="22"/>
          <w:szCs w:val="22"/>
        </w:rPr>
        <w:tab/>
      </w:r>
      <w:r w:rsidR="00983646">
        <w:rPr>
          <w:rFonts w:ascii="Garamond" w:hAnsi="Garamond"/>
          <w:sz w:val="22"/>
          <w:szCs w:val="22"/>
        </w:rPr>
        <w:tab/>
      </w:r>
      <w:r w:rsidR="00983646">
        <w:rPr>
          <w:rFonts w:ascii="Garamond" w:hAnsi="Garamond"/>
          <w:sz w:val="22"/>
          <w:szCs w:val="22"/>
        </w:rPr>
        <w:tab/>
        <w:t>segédkönyvtáros</w:t>
      </w:r>
      <w:r w:rsidRPr="00941E21">
        <w:rPr>
          <w:rFonts w:ascii="Garamond" w:hAnsi="Garamond"/>
          <w:b/>
          <w:bCs/>
          <w:sz w:val="22"/>
          <w:szCs w:val="22"/>
        </w:rPr>
        <w:tab/>
      </w:r>
      <w:r w:rsidRPr="00941E21">
        <w:rPr>
          <w:rFonts w:ascii="Garamond" w:hAnsi="Garamond"/>
          <w:b/>
          <w:bCs/>
          <w:sz w:val="22"/>
          <w:szCs w:val="22"/>
        </w:rPr>
        <w:tab/>
      </w:r>
    </w:p>
    <w:p w14:paraId="3254AB4C" w14:textId="77777777" w:rsidR="0091518D" w:rsidRPr="00941E21" w:rsidRDefault="0091518D" w:rsidP="0091518D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ab/>
      </w:r>
      <w:r w:rsidR="00941E21">
        <w:rPr>
          <w:rFonts w:ascii="Garamond" w:hAnsi="Garamond"/>
          <w:sz w:val="22"/>
          <w:szCs w:val="22"/>
        </w:rPr>
        <w:tab/>
      </w:r>
      <w:r w:rsid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>személyét beiktatni, határozatba  foglalni</w:t>
      </w:r>
      <w:r w:rsidR="00BF6B11">
        <w:rPr>
          <w:rFonts w:ascii="Garamond" w:hAnsi="Garamond"/>
          <w:sz w:val="22"/>
          <w:szCs w:val="22"/>
        </w:rPr>
        <w:t>,</w:t>
      </w:r>
    </w:p>
    <w:p w14:paraId="753C4059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</w:p>
    <w:p w14:paraId="237D89F3" w14:textId="77777777" w:rsidR="00FF2594" w:rsidRPr="00941E21" w:rsidRDefault="00BF6B11" w:rsidP="00FF2594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="00941E21">
        <w:rPr>
          <w:rFonts w:ascii="Garamond" w:hAnsi="Garamond"/>
          <w:b/>
          <w:sz w:val="22"/>
          <w:szCs w:val="22"/>
        </w:rPr>
        <w:t xml:space="preserve"> </w:t>
      </w:r>
      <w:r w:rsidR="00FF2594" w:rsidRPr="00941E21">
        <w:rPr>
          <w:rFonts w:ascii="Garamond" w:hAnsi="Garamond"/>
          <w:b/>
          <w:sz w:val="22"/>
          <w:szCs w:val="22"/>
        </w:rPr>
        <w:t>Pénzügyi Ellenőrző, Foglalkoztatáspolitikai és Településfejlesztési Bizottság</w:t>
      </w:r>
    </w:p>
    <w:p w14:paraId="2221ED3F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0A9745AF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Elnökének: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983646">
        <w:rPr>
          <w:rFonts w:ascii="Garamond" w:hAnsi="Garamond"/>
          <w:b/>
          <w:bCs/>
          <w:sz w:val="22"/>
          <w:szCs w:val="22"/>
        </w:rPr>
        <w:t>Palásti Pál</w:t>
      </w:r>
      <w:r w:rsidR="008B78F2" w:rsidRPr="00941E21">
        <w:rPr>
          <w:rFonts w:ascii="Garamond" w:hAnsi="Garamond"/>
          <w:b/>
          <w:sz w:val="22"/>
          <w:szCs w:val="22"/>
        </w:rPr>
        <w:tab/>
      </w:r>
      <w:r w:rsidR="008B78F2" w:rsidRPr="00941E21">
        <w:rPr>
          <w:rFonts w:ascii="Garamond" w:hAnsi="Garamond"/>
          <w:b/>
          <w:sz w:val="22"/>
          <w:szCs w:val="22"/>
        </w:rPr>
        <w:tab/>
      </w:r>
      <w:r w:rsidR="00AB4235">
        <w:rPr>
          <w:rFonts w:ascii="Garamond" w:hAnsi="Garamond"/>
          <w:b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 xml:space="preserve">képviselő </w:t>
      </w:r>
      <w:r w:rsidR="00792779">
        <w:rPr>
          <w:rFonts w:ascii="Garamond" w:hAnsi="Garamond"/>
          <w:sz w:val="22"/>
          <w:szCs w:val="22"/>
        </w:rPr>
        <w:t>ú</w:t>
      </w:r>
      <w:r w:rsidRPr="00941E21">
        <w:rPr>
          <w:rFonts w:ascii="Garamond" w:hAnsi="Garamond"/>
          <w:sz w:val="22"/>
          <w:szCs w:val="22"/>
        </w:rPr>
        <w:t>r,</w:t>
      </w:r>
    </w:p>
    <w:p w14:paraId="6858FC1A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Elnökhelyettes</w:t>
      </w:r>
      <w:r w:rsidR="00F03B49">
        <w:rPr>
          <w:rFonts w:ascii="Garamond" w:hAnsi="Garamond"/>
          <w:sz w:val="22"/>
          <w:szCs w:val="22"/>
        </w:rPr>
        <w:t>ének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A41DF2">
        <w:rPr>
          <w:rFonts w:ascii="Garamond" w:hAnsi="Garamond"/>
          <w:b/>
          <w:bCs/>
          <w:sz w:val="22"/>
          <w:szCs w:val="22"/>
        </w:rPr>
        <w:t>Bartus László</w:t>
      </w:r>
      <w:r w:rsidR="00A41DF2" w:rsidRPr="00941E21">
        <w:rPr>
          <w:rFonts w:ascii="Garamond" w:hAnsi="Garamond"/>
          <w:b/>
          <w:sz w:val="22"/>
          <w:szCs w:val="22"/>
        </w:rPr>
        <w:tab/>
      </w:r>
      <w:r w:rsidR="00A41DF2">
        <w:rPr>
          <w:rFonts w:ascii="Garamond" w:hAnsi="Garamond"/>
          <w:b/>
          <w:sz w:val="22"/>
          <w:szCs w:val="22"/>
        </w:rPr>
        <w:tab/>
      </w:r>
      <w:r w:rsidR="00A41DF2">
        <w:rPr>
          <w:rFonts w:ascii="Garamond" w:hAnsi="Garamond"/>
          <w:b/>
          <w:sz w:val="22"/>
          <w:szCs w:val="22"/>
        </w:rPr>
        <w:tab/>
      </w:r>
      <w:r w:rsidR="00A41DF2" w:rsidRPr="00941E21">
        <w:rPr>
          <w:rFonts w:ascii="Garamond" w:hAnsi="Garamond"/>
          <w:sz w:val="22"/>
          <w:szCs w:val="22"/>
        </w:rPr>
        <w:t xml:space="preserve">képviselő </w:t>
      </w:r>
      <w:r w:rsidR="00A41DF2">
        <w:rPr>
          <w:rFonts w:ascii="Garamond" w:hAnsi="Garamond"/>
          <w:sz w:val="22"/>
          <w:szCs w:val="22"/>
        </w:rPr>
        <w:t>úr,</w:t>
      </w:r>
    </w:p>
    <w:p w14:paraId="38CC4DC2" w14:textId="77777777" w:rsidR="00A41DF2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Képviselő tag</w:t>
      </w:r>
      <w:r w:rsidR="00BF6B11">
        <w:rPr>
          <w:rFonts w:ascii="Garamond" w:hAnsi="Garamond"/>
          <w:sz w:val="22"/>
          <w:szCs w:val="22"/>
        </w:rPr>
        <w:t>jának</w:t>
      </w:r>
      <w:r w:rsidRPr="00941E21">
        <w:rPr>
          <w:rFonts w:ascii="Garamond" w:hAnsi="Garamond"/>
          <w:sz w:val="22"/>
          <w:szCs w:val="22"/>
        </w:rPr>
        <w:t>: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A41DF2">
        <w:rPr>
          <w:rFonts w:ascii="Garamond" w:hAnsi="Garamond"/>
          <w:b/>
          <w:bCs/>
          <w:sz w:val="22"/>
          <w:szCs w:val="22"/>
        </w:rPr>
        <w:t>Mucsi István</w:t>
      </w:r>
      <w:r w:rsidR="00A41DF2" w:rsidRPr="00941E21">
        <w:rPr>
          <w:rFonts w:ascii="Garamond" w:hAnsi="Garamond"/>
          <w:b/>
          <w:bCs/>
          <w:sz w:val="22"/>
          <w:szCs w:val="22"/>
        </w:rPr>
        <w:tab/>
      </w:r>
      <w:r w:rsidR="00A41DF2" w:rsidRPr="00941E21">
        <w:rPr>
          <w:rFonts w:ascii="Garamond" w:hAnsi="Garamond"/>
          <w:sz w:val="22"/>
          <w:szCs w:val="22"/>
        </w:rPr>
        <w:tab/>
      </w:r>
      <w:r w:rsidR="00A41DF2" w:rsidRPr="00941E21">
        <w:rPr>
          <w:rFonts w:ascii="Garamond" w:hAnsi="Garamond"/>
          <w:b/>
          <w:sz w:val="22"/>
          <w:szCs w:val="22"/>
        </w:rPr>
        <w:tab/>
      </w:r>
      <w:r w:rsidR="00A41DF2" w:rsidRPr="00941E21">
        <w:rPr>
          <w:rFonts w:ascii="Garamond" w:hAnsi="Garamond"/>
          <w:sz w:val="22"/>
          <w:szCs w:val="22"/>
        </w:rPr>
        <w:t xml:space="preserve">képviselő </w:t>
      </w:r>
      <w:r w:rsidR="00A41DF2">
        <w:rPr>
          <w:rFonts w:ascii="Garamond" w:hAnsi="Garamond"/>
          <w:sz w:val="22"/>
          <w:szCs w:val="22"/>
        </w:rPr>
        <w:t>úr,</w:t>
      </w:r>
    </w:p>
    <w:p w14:paraId="10CFDCED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Nem képviselő tag</w:t>
      </w:r>
      <w:r w:rsidR="00BF6B11">
        <w:rPr>
          <w:rFonts w:ascii="Garamond" w:hAnsi="Garamond"/>
          <w:sz w:val="22"/>
          <w:szCs w:val="22"/>
        </w:rPr>
        <w:t>jának</w:t>
      </w:r>
      <w:r w:rsidR="00941E21">
        <w:rPr>
          <w:rFonts w:ascii="Garamond" w:hAnsi="Garamond"/>
          <w:sz w:val="22"/>
          <w:szCs w:val="22"/>
        </w:rPr>
        <w:t>:</w:t>
      </w:r>
      <w:r w:rsidR="00941E21">
        <w:rPr>
          <w:rFonts w:ascii="Garamond" w:hAnsi="Garamond"/>
          <w:sz w:val="22"/>
          <w:szCs w:val="22"/>
        </w:rPr>
        <w:tab/>
      </w:r>
      <w:r w:rsidR="00941E21">
        <w:rPr>
          <w:rFonts w:ascii="Garamond" w:hAnsi="Garamond"/>
          <w:sz w:val="22"/>
          <w:szCs w:val="22"/>
        </w:rPr>
        <w:tab/>
      </w:r>
      <w:r w:rsidR="00941E21">
        <w:rPr>
          <w:rFonts w:ascii="Garamond" w:hAnsi="Garamond"/>
          <w:b/>
          <w:bCs/>
          <w:sz w:val="22"/>
          <w:szCs w:val="22"/>
        </w:rPr>
        <w:t>Potorné Kovács Ágnes</w:t>
      </w:r>
      <w:r w:rsidR="00941E21" w:rsidRPr="00941E21">
        <w:rPr>
          <w:rFonts w:ascii="Garamond" w:hAnsi="Garamond"/>
          <w:b/>
          <w:bCs/>
          <w:sz w:val="22"/>
          <w:szCs w:val="22"/>
        </w:rPr>
        <w:tab/>
      </w:r>
      <w:r w:rsidR="00941E21">
        <w:rPr>
          <w:rFonts w:ascii="Garamond" w:hAnsi="Garamond"/>
          <w:b/>
          <w:bCs/>
          <w:sz w:val="22"/>
          <w:szCs w:val="22"/>
        </w:rPr>
        <w:t xml:space="preserve">             </w:t>
      </w:r>
      <w:r w:rsidR="00941E21">
        <w:rPr>
          <w:rFonts w:ascii="Garamond" w:hAnsi="Garamond"/>
          <w:sz w:val="22"/>
          <w:szCs w:val="22"/>
        </w:rPr>
        <w:t>óvodatitkár</w:t>
      </w:r>
      <w:r w:rsidR="00792779">
        <w:rPr>
          <w:rFonts w:ascii="Garamond" w:hAnsi="Garamond"/>
          <w:sz w:val="22"/>
          <w:szCs w:val="22"/>
        </w:rPr>
        <w:t>,</w:t>
      </w:r>
      <w:r w:rsidR="00941E21">
        <w:rPr>
          <w:rFonts w:ascii="Garamond" w:hAnsi="Garamond"/>
          <w:sz w:val="22"/>
          <w:szCs w:val="22"/>
        </w:rPr>
        <w:tab/>
      </w:r>
    </w:p>
    <w:p w14:paraId="115B3496" w14:textId="77777777" w:rsidR="00150672" w:rsidRPr="00941E21" w:rsidRDefault="00FF2594" w:rsidP="00150672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Nem képviselő tag</w:t>
      </w:r>
      <w:r w:rsidR="00BF6B11">
        <w:rPr>
          <w:rFonts w:ascii="Garamond" w:hAnsi="Garamond"/>
          <w:sz w:val="22"/>
          <w:szCs w:val="22"/>
        </w:rPr>
        <w:t>jának</w:t>
      </w:r>
      <w:r w:rsidRPr="00941E21">
        <w:rPr>
          <w:rFonts w:ascii="Garamond" w:hAnsi="Garamond"/>
          <w:sz w:val="22"/>
          <w:szCs w:val="22"/>
        </w:rPr>
        <w:t xml:space="preserve">: </w:t>
      </w:r>
      <w:r w:rsidRPr="00941E21">
        <w:rPr>
          <w:rFonts w:ascii="Garamond" w:hAnsi="Garamond"/>
          <w:sz w:val="22"/>
          <w:szCs w:val="22"/>
        </w:rPr>
        <w:tab/>
      </w:r>
      <w:r w:rsidR="00150672" w:rsidRPr="00941E21">
        <w:rPr>
          <w:rFonts w:ascii="Garamond" w:hAnsi="Garamond"/>
          <w:b/>
          <w:bCs/>
          <w:sz w:val="22"/>
          <w:szCs w:val="22"/>
        </w:rPr>
        <w:t>Szabóné Pálinkás Györgyi</w:t>
      </w:r>
      <w:r w:rsidR="00150672" w:rsidRPr="00941E21">
        <w:rPr>
          <w:rFonts w:ascii="Garamond" w:hAnsi="Garamond"/>
          <w:b/>
          <w:bCs/>
          <w:sz w:val="22"/>
          <w:szCs w:val="22"/>
        </w:rPr>
        <w:tab/>
      </w:r>
      <w:r w:rsidR="00150672" w:rsidRPr="00941E21">
        <w:rPr>
          <w:rFonts w:ascii="Garamond" w:hAnsi="Garamond"/>
          <w:sz w:val="22"/>
          <w:szCs w:val="22"/>
        </w:rPr>
        <w:t>intézményvezető</w:t>
      </w:r>
    </w:p>
    <w:p w14:paraId="72FD12B7" w14:textId="77777777" w:rsidR="00792779" w:rsidRPr="00941E21" w:rsidRDefault="00151506" w:rsidP="00151506">
      <w:pPr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                   </w:t>
      </w:r>
      <w:r w:rsidR="00FF2594" w:rsidRPr="00941E21">
        <w:rPr>
          <w:rFonts w:ascii="Garamond" w:hAnsi="Garamond"/>
          <w:sz w:val="22"/>
          <w:szCs w:val="22"/>
        </w:rPr>
        <w:t>személyét</w:t>
      </w:r>
      <w:r w:rsidR="00792779">
        <w:rPr>
          <w:rFonts w:ascii="Garamond" w:hAnsi="Garamond"/>
          <w:sz w:val="22"/>
          <w:szCs w:val="22"/>
        </w:rPr>
        <w:t xml:space="preserve"> </w:t>
      </w:r>
      <w:r w:rsidR="00792779" w:rsidRPr="00941E21">
        <w:rPr>
          <w:rFonts w:ascii="Garamond" w:hAnsi="Garamond"/>
          <w:bCs/>
          <w:sz w:val="22"/>
          <w:szCs w:val="22"/>
        </w:rPr>
        <w:t>beiktatni, határozatba foglalni.</w:t>
      </w:r>
    </w:p>
    <w:p w14:paraId="71C3E778" w14:textId="77777777" w:rsidR="00FF2594" w:rsidRPr="00941E21" w:rsidRDefault="00FF2594" w:rsidP="00792779">
      <w:pPr>
        <w:jc w:val="center"/>
        <w:rPr>
          <w:rFonts w:ascii="Garamond" w:hAnsi="Garamond"/>
          <w:sz w:val="22"/>
          <w:szCs w:val="22"/>
        </w:rPr>
      </w:pPr>
    </w:p>
    <w:p w14:paraId="0393E381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</w:rPr>
      </w:pPr>
    </w:p>
    <w:p w14:paraId="5B8B778C" w14:textId="77777777" w:rsidR="00547F85" w:rsidRPr="00941E21" w:rsidRDefault="00547F85" w:rsidP="00547F85">
      <w:pPr>
        <w:jc w:val="center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>Tisztelt Képviselő-testület!</w:t>
      </w:r>
    </w:p>
    <w:p w14:paraId="10760BBB" w14:textId="77777777" w:rsidR="00547F85" w:rsidRPr="00941E21" w:rsidRDefault="00547F85" w:rsidP="00547F85">
      <w:pPr>
        <w:jc w:val="center"/>
        <w:rPr>
          <w:rFonts w:ascii="Garamond" w:hAnsi="Garamond"/>
          <w:b/>
          <w:sz w:val="22"/>
          <w:szCs w:val="22"/>
        </w:rPr>
      </w:pPr>
    </w:p>
    <w:p w14:paraId="1BACBE8E" w14:textId="77777777" w:rsidR="00547F85" w:rsidRPr="00941E21" w:rsidRDefault="00547F85" w:rsidP="00547F85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Javaslom Önöknek ezen előterjesztésben és határozati javaslatban foglaltak megvitatását és változtatás nélküli elfogadását.</w:t>
      </w:r>
    </w:p>
    <w:p w14:paraId="4D171B36" w14:textId="77777777" w:rsidR="00547F85" w:rsidRPr="00941E21" w:rsidRDefault="00547F85" w:rsidP="00547F85">
      <w:pPr>
        <w:jc w:val="both"/>
        <w:rPr>
          <w:rFonts w:ascii="Garamond" w:hAnsi="Garamond"/>
          <w:sz w:val="22"/>
          <w:szCs w:val="22"/>
        </w:rPr>
      </w:pPr>
    </w:p>
    <w:p w14:paraId="0A7BC75A" w14:textId="77777777" w:rsidR="00547F85" w:rsidRPr="00941E21" w:rsidRDefault="00547F85" w:rsidP="00547F85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C s a n y t e l e k, 20</w:t>
      </w:r>
      <w:r w:rsidR="00792779">
        <w:rPr>
          <w:rFonts w:ascii="Garamond" w:hAnsi="Garamond"/>
          <w:sz w:val="22"/>
          <w:szCs w:val="22"/>
        </w:rPr>
        <w:t>24</w:t>
      </w:r>
      <w:r w:rsidRPr="00941E21">
        <w:rPr>
          <w:rFonts w:ascii="Garamond" w:hAnsi="Garamond"/>
          <w:sz w:val="22"/>
          <w:szCs w:val="22"/>
        </w:rPr>
        <w:t xml:space="preserve">. október </w:t>
      </w:r>
      <w:r w:rsidR="00792779">
        <w:rPr>
          <w:rFonts w:ascii="Garamond" w:hAnsi="Garamond"/>
          <w:sz w:val="22"/>
          <w:szCs w:val="22"/>
        </w:rPr>
        <w:t>07</w:t>
      </w:r>
      <w:r w:rsidRPr="00941E21">
        <w:rPr>
          <w:rFonts w:ascii="Garamond" w:hAnsi="Garamond"/>
          <w:sz w:val="22"/>
          <w:szCs w:val="22"/>
        </w:rPr>
        <w:t>.</w:t>
      </w:r>
    </w:p>
    <w:p w14:paraId="499B8E47" w14:textId="77777777" w:rsidR="00547F85" w:rsidRPr="00941E21" w:rsidRDefault="00547F85" w:rsidP="00547F85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</w:p>
    <w:p w14:paraId="6FAE17AD" w14:textId="77777777" w:rsidR="00547F85" w:rsidRDefault="00547F85" w:rsidP="00547F85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  <w:t>Tisztelettel:</w:t>
      </w:r>
    </w:p>
    <w:p w14:paraId="04CF388B" w14:textId="77777777" w:rsidR="00792779" w:rsidRPr="00941E21" w:rsidRDefault="00792779" w:rsidP="00547F8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........................................................................</w:t>
      </w:r>
    </w:p>
    <w:p w14:paraId="1CB8E72B" w14:textId="77777777" w:rsidR="00547F85" w:rsidRPr="00941E21" w:rsidRDefault="00547F85" w:rsidP="00547F85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  <w:t>Erhard Gyula</w:t>
      </w:r>
      <w:r w:rsidR="003A6D77" w:rsidRPr="00941E21">
        <w:rPr>
          <w:rFonts w:ascii="Garamond" w:hAnsi="Garamond"/>
          <w:sz w:val="22"/>
          <w:szCs w:val="22"/>
        </w:rPr>
        <w:t xml:space="preserve"> polgármester</w:t>
      </w:r>
    </w:p>
    <w:p w14:paraId="7C8918B6" w14:textId="77777777" w:rsidR="00792779" w:rsidRDefault="00547F85" w:rsidP="00547F85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</w:p>
    <w:p w14:paraId="3285F1E2" w14:textId="77777777" w:rsidR="00792779" w:rsidRDefault="00792779" w:rsidP="00547F85">
      <w:pPr>
        <w:jc w:val="both"/>
        <w:rPr>
          <w:rFonts w:ascii="Garamond" w:hAnsi="Garamond"/>
          <w:sz w:val="22"/>
          <w:szCs w:val="22"/>
        </w:rPr>
      </w:pPr>
    </w:p>
    <w:p w14:paraId="579D3701" w14:textId="77777777" w:rsidR="00792779" w:rsidRDefault="00792779" w:rsidP="00547F85">
      <w:pPr>
        <w:jc w:val="both"/>
        <w:rPr>
          <w:rFonts w:ascii="Garamond" w:hAnsi="Garamond"/>
          <w:sz w:val="22"/>
          <w:szCs w:val="22"/>
        </w:rPr>
      </w:pPr>
    </w:p>
    <w:p w14:paraId="4553FB47" w14:textId="77777777" w:rsidR="00792779" w:rsidRDefault="00792779" w:rsidP="00547F85">
      <w:pPr>
        <w:jc w:val="both"/>
        <w:rPr>
          <w:rFonts w:ascii="Garamond" w:hAnsi="Garamond"/>
          <w:sz w:val="22"/>
          <w:szCs w:val="22"/>
        </w:rPr>
      </w:pPr>
    </w:p>
    <w:p w14:paraId="41DBAB6F" w14:textId="77777777" w:rsidR="00792779" w:rsidRDefault="00792779" w:rsidP="00547F85">
      <w:pPr>
        <w:jc w:val="both"/>
        <w:rPr>
          <w:rFonts w:ascii="Garamond" w:hAnsi="Garamond"/>
          <w:sz w:val="22"/>
          <w:szCs w:val="22"/>
        </w:rPr>
      </w:pPr>
    </w:p>
    <w:p w14:paraId="234C9698" w14:textId="77777777" w:rsidR="00547F85" w:rsidRPr="00941E21" w:rsidRDefault="00547F85" w:rsidP="00547F85">
      <w:p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lastRenderedPageBreak/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</w:p>
    <w:p w14:paraId="4C3A13D1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941E21">
        <w:rPr>
          <w:rFonts w:ascii="Garamond" w:hAnsi="Garamond"/>
          <w:b/>
          <w:sz w:val="22"/>
          <w:szCs w:val="22"/>
          <w:u w:val="single"/>
        </w:rPr>
        <w:t>……/20</w:t>
      </w:r>
      <w:r w:rsidR="00792779">
        <w:rPr>
          <w:rFonts w:ascii="Garamond" w:hAnsi="Garamond"/>
          <w:b/>
          <w:sz w:val="22"/>
          <w:szCs w:val="22"/>
          <w:u w:val="single"/>
        </w:rPr>
        <w:t>24</w:t>
      </w:r>
      <w:r w:rsidRPr="00941E21">
        <w:rPr>
          <w:rFonts w:ascii="Garamond" w:hAnsi="Garamond"/>
          <w:b/>
          <w:sz w:val="22"/>
          <w:szCs w:val="22"/>
          <w:u w:val="single"/>
        </w:rPr>
        <w:t xml:space="preserve">. (X. </w:t>
      </w:r>
      <w:r w:rsidR="00792779">
        <w:rPr>
          <w:rFonts w:ascii="Garamond" w:hAnsi="Garamond"/>
          <w:b/>
          <w:sz w:val="22"/>
          <w:szCs w:val="22"/>
          <w:u w:val="single"/>
        </w:rPr>
        <w:t xml:space="preserve">.. </w:t>
      </w:r>
      <w:r w:rsidRPr="00941E21">
        <w:rPr>
          <w:rFonts w:ascii="Garamond" w:hAnsi="Garamond"/>
          <w:b/>
          <w:sz w:val="22"/>
          <w:szCs w:val="22"/>
          <w:u w:val="single"/>
        </w:rPr>
        <w:t>.) Ökt határozat</w:t>
      </w:r>
    </w:p>
    <w:p w14:paraId="6B172785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253F70D" w14:textId="77777777" w:rsidR="00FF2594" w:rsidRPr="00941E21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941E21">
        <w:rPr>
          <w:rFonts w:ascii="Garamond" w:hAnsi="Garamond"/>
          <w:i/>
          <w:sz w:val="22"/>
          <w:szCs w:val="22"/>
        </w:rPr>
        <w:t>Az Ügyrendi Bizottság megalakítása</w:t>
      </w:r>
    </w:p>
    <w:p w14:paraId="1A39908E" w14:textId="77777777" w:rsidR="00FF2594" w:rsidRPr="00941E21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</w:p>
    <w:p w14:paraId="2D6B618B" w14:textId="77777777" w:rsidR="00FF2594" w:rsidRPr="00941E21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>Határozati j a v a s l a t</w:t>
      </w:r>
    </w:p>
    <w:p w14:paraId="0B89CFB1" w14:textId="77777777" w:rsidR="00FF2594" w:rsidRPr="00941E21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</w:p>
    <w:p w14:paraId="40F163A3" w14:textId="77777777" w:rsidR="00FF2594" w:rsidRPr="00941E21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Csanytelek Község Önkormányzata Képviselő-testülete a Magyarország helyi önkormányzatairól szóló 2011. évi CLXXXIX. törvény 57. § (1)-(2) bekezdésében foglalt jogkörében eljárva,  állandó bizottságaként, 20</w:t>
      </w:r>
      <w:r w:rsidR="00792779">
        <w:rPr>
          <w:rFonts w:ascii="Garamond" w:hAnsi="Garamond"/>
          <w:sz w:val="22"/>
          <w:szCs w:val="22"/>
        </w:rPr>
        <w:t>24</w:t>
      </w:r>
      <w:r w:rsidRPr="00941E21">
        <w:rPr>
          <w:rFonts w:ascii="Garamond" w:hAnsi="Garamond"/>
          <w:sz w:val="22"/>
          <w:szCs w:val="22"/>
        </w:rPr>
        <w:t xml:space="preserve">. október </w:t>
      </w:r>
      <w:r w:rsidR="00792779">
        <w:rPr>
          <w:rFonts w:ascii="Garamond" w:hAnsi="Garamond"/>
          <w:sz w:val="22"/>
          <w:szCs w:val="22"/>
        </w:rPr>
        <w:t>11</w:t>
      </w:r>
      <w:r w:rsidRPr="00941E21">
        <w:rPr>
          <w:rFonts w:ascii="Garamond" w:hAnsi="Garamond"/>
          <w:sz w:val="22"/>
          <w:szCs w:val="22"/>
        </w:rPr>
        <w:t xml:space="preserve">. napjától  5 fős </w:t>
      </w:r>
      <w:r w:rsidRPr="00941E21">
        <w:rPr>
          <w:rFonts w:ascii="Garamond" w:hAnsi="Garamond"/>
          <w:b/>
          <w:sz w:val="22"/>
          <w:szCs w:val="22"/>
        </w:rPr>
        <w:t>Ügyrendi Bizottságot</w:t>
      </w:r>
      <w:r w:rsidRPr="00941E21">
        <w:rPr>
          <w:rFonts w:ascii="Garamond" w:hAnsi="Garamond"/>
          <w:sz w:val="22"/>
          <w:szCs w:val="22"/>
        </w:rPr>
        <w:t xml:space="preserve"> hoz létre, </w:t>
      </w:r>
      <w:r w:rsidRPr="00941E21">
        <w:rPr>
          <w:rFonts w:ascii="Garamond" w:hAnsi="Garamond"/>
          <w:i/>
          <w:sz w:val="22"/>
          <w:szCs w:val="22"/>
        </w:rPr>
        <w:t>az önkormányzat szervezeti és működési szabályzatában foglalt feladatok végrehajtására a</w:t>
      </w:r>
      <w:r w:rsidRPr="00941E21">
        <w:rPr>
          <w:rFonts w:ascii="Garamond" w:hAnsi="Garamond"/>
          <w:sz w:val="22"/>
          <w:szCs w:val="22"/>
        </w:rPr>
        <w:t xml:space="preserve"> Képviselő-testület megbízatásának időtartamára, az alábbi </w:t>
      </w:r>
      <w:r w:rsidRPr="00941E21">
        <w:rPr>
          <w:rFonts w:ascii="Garamond" w:hAnsi="Garamond"/>
          <w:i/>
          <w:sz w:val="22"/>
          <w:szCs w:val="22"/>
        </w:rPr>
        <w:t>személyi összetételben:</w:t>
      </w:r>
    </w:p>
    <w:p w14:paraId="07882FBF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0E9C6976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Elnök: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792779">
        <w:rPr>
          <w:rFonts w:ascii="Garamond" w:hAnsi="Garamond"/>
          <w:b/>
          <w:bCs/>
          <w:sz w:val="22"/>
          <w:szCs w:val="22"/>
        </w:rPr>
        <w:t>Kovács Andrea</w:t>
      </w:r>
      <w:r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 xml:space="preserve">képviselő </w:t>
      </w:r>
      <w:r w:rsidR="00792779">
        <w:rPr>
          <w:rFonts w:ascii="Garamond" w:hAnsi="Garamond"/>
          <w:sz w:val="22"/>
          <w:szCs w:val="22"/>
        </w:rPr>
        <w:t>asszony</w:t>
      </w:r>
    </w:p>
    <w:p w14:paraId="21869AC0" w14:textId="77777777" w:rsidR="00FF2594" w:rsidRPr="00941E21" w:rsidRDefault="003105FF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</w:t>
      </w:r>
      <w:r w:rsidR="00FF2594" w:rsidRPr="00941E21">
        <w:rPr>
          <w:rFonts w:ascii="Garamond" w:hAnsi="Garamond"/>
          <w:sz w:val="22"/>
          <w:szCs w:val="22"/>
        </w:rPr>
        <w:t>helyettes:</w:t>
      </w:r>
      <w:r w:rsidR="00FF2594" w:rsidRPr="00941E21">
        <w:rPr>
          <w:rFonts w:ascii="Garamond" w:hAnsi="Garamond"/>
          <w:sz w:val="22"/>
          <w:szCs w:val="22"/>
        </w:rPr>
        <w:tab/>
      </w:r>
      <w:r w:rsidR="00FF2594" w:rsidRPr="00941E21">
        <w:rPr>
          <w:rFonts w:ascii="Garamond" w:hAnsi="Garamond"/>
          <w:sz w:val="22"/>
          <w:szCs w:val="22"/>
        </w:rPr>
        <w:tab/>
      </w:r>
      <w:r w:rsidR="00BA54A5" w:rsidRPr="00BA54A5">
        <w:rPr>
          <w:rFonts w:ascii="Garamond" w:hAnsi="Garamond"/>
          <w:b/>
          <w:bCs/>
          <w:sz w:val="22"/>
          <w:szCs w:val="22"/>
        </w:rPr>
        <w:t>Bernát János</w:t>
      </w:r>
      <w:r w:rsidR="0038631C" w:rsidRPr="00941E21">
        <w:rPr>
          <w:rFonts w:ascii="Garamond" w:hAnsi="Garamond"/>
          <w:sz w:val="22"/>
          <w:szCs w:val="22"/>
        </w:rPr>
        <w:tab/>
      </w:r>
      <w:r w:rsidR="0038631C" w:rsidRPr="00941E21">
        <w:rPr>
          <w:rFonts w:ascii="Garamond" w:hAnsi="Garamond"/>
          <w:sz w:val="22"/>
          <w:szCs w:val="22"/>
        </w:rPr>
        <w:tab/>
      </w:r>
      <w:r w:rsidR="00BA54A5">
        <w:rPr>
          <w:rFonts w:ascii="Garamond" w:hAnsi="Garamond"/>
          <w:sz w:val="22"/>
          <w:szCs w:val="22"/>
        </w:rPr>
        <w:tab/>
      </w:r>
      <w:r w:rsidR="00FF2594" w:rsidRPr="00941E21">
        <w:rPr>
          <w:rFonts w:ascii="Garamond" w:hAnsi="Garamond"/>
          <w:sz w:val="22"/>
          <w:szCs w:val="22"/>
        </w:rPr>
        <w:t>képviselő úr</w:t>
      </w:r>
    </w:p>
    <w:p w14:paraId="43EB8B25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Képviselő tag:</w:t>
      </w:r>
      <w:r w:rsidRPr="00941E21">
        <w:rPr>
          <w:rFonts w:ascii="Garamond" w:hAnsi="Garamond"/>
          <w:sz w:val="22"/>
          <w:szCs w:val="22"/>
        </w:rPr>
        <w:tab/>
        <w:t xml:space="preserve">           </w:t>
      </w:r>
      <w:r w:rsidRPr="00941E21">
        <w:rPr>
          <w:rFonts w:ascii="Garamond" w:hAnsi="Garamond"/>
          <w:sz w:val="22"/>
          <w:szCs w:val="22"/>
        </w:rPr>
        <w:tab/>
      </w:r>
      <w:r w:rsidR="00620B04">
        <w:rPr>
          <w:rFonts w:ascii="Garamond" w:hAnsi="Garamond"/>
          <w:b/>
          <w:bCs/>
          <w:sz w:val="22"/>
          <w:szCs w:val="22"/>
        </w:rPr>
        <w:t>Bartus László</w:t>
      </w:r>
      <w:r w:rsidR="00190738" w:rsidRPr="00941E21">
        <w:rPr>
          <w:rFonts w:ascii="Garamond" w:hAnsi="Garamond"/>
          <w:b/>
          <w:bCs/>
          <w:sz w:val="22"/>
          <w:szCs w:val="22"/>
        </w:rPr>
        <w:tab/>
      </w:r>
      <w:r w:rsidR="00190738" w:rsidRPr="00941E21">
        <w:rPr>
          <w:rFonts w:ascii="Garamond" w:hAnsi="Garamond"/>
          <w:b/>
          <w:bCs/>
          <w:sz w:val="22"/>
          <w:szCs w:val="22"/>
        </w:rPr>
        <w:tab/>
      </w:r>
      <w:r w:rsidR="00190738" w:rsidRPr="00941E21">
        <w:rPr>
          <w:rFonts w:ascii="Garamond" w:hAnsi="Garamond"/>
          <w:b/>
          <w:bCs/>
          <w:sz w:val="22"/>
          <w:szCs w:val="22"/>
        </w:rPr>
        <w:tab/>
      </w:r>
      <w:r w:rsidR="00190738" w:rsidRPr="00941E21">
        <w:rPr>
          <w:rFonts w:ascii="Garamond" w:hAnsi="Garamond"/>
          <w:sz w:val="22"/>
          <w:szCs w:val="22"/>
        </w:rPr>
        <w:t>képviselő úr</w:t>
      </w:r>
      <w:r w:rsidRPr="00941E21">
        <w:rPr>
          <w:rFonts w:ascii="Garamond" w:hAnsi="Garamond"/>
          <w:sz w:val="22"/>
          <w:szCs w:val="22"/>
        </w:rPr>
        <w:tab/>
      </w:r>
    </w:p>
    <w:p w14:paraId="3E45EAA6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Nem képviselő tag:</w:t>
      </w:r>
      <w:r w:rsidR="00190738" w:rsidRPr="00941E21">
        <w:rPr>
          <w:rFonts w:ascii="Garamond" w:hAnsi="Garamond"/>
          <w:sz w:val="22"/>
          <w:szCs w:val="22"/>
        </w:rPr>
        <w:tab/>
      </w:r>
      <w:r w:rsidR="00150672" w:rsidRPr="00150672">
        <w:rPr>
          <w:rFonts w:ascii="Garamond" w:hAnsi="Garamond"/>
          <w:b/>
          <w:bCs/>
          <w:sz w:val="22"/>
          <w:szCs w:val="22"/>
        </w:rPr>
        <w:t>Mucsiné Mészáros Tímea</w:t>
      </w:r>
      <w:r w:rsidR="00150672">
        <w:rPr>
          <w:rFonts w:ascii="Garamond" w:hAnsi="Garamond"/>
          <w:sz w:val="22"/>
          <w:szCs w:val="22"/>
        </w:rPr>
        <w:tab/>
        <w:t>intézményvezető</w:t>
      </w:r>
    </w:p>
    <w:p w14:paraId="1B47C4D7" w14:textId="77777777" w:rsidR="008F0D98" w:rsidRDefault="00FF2594" w:rsidP="008F0D98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Nem képviselő tag:</w:t>
      </w:r>
      <w:r w:rsidRPr="00941E21">
        <w:rPr>
          <w:rFonts w:ascii="Garamond" w:hAnsi="Garamond"/>
          <w:sz w:val="22"/>
          <w:szCs w:val="22"/>
        </w:rPr>
        <w:tab/>
      </w:r>
      <w:r w:rsidR="008F0D98">
        <w:rPr>
          <w:rFonts w:ascii="Garamond" w:hAnsi="Garamond"/>
          <w:b/>
          <w:bCs/>
          <w:sz w:val="22"/>
          <w:szCs w:val="22"/>
        </w:rPr>
        <w:t>Palástiné Pap</w:t>
      </w:r>
      <w:r w:rsidR="00620B04">
        <w:rPr>
          <w:rFonts w:ascii="Garamond" w:hAnsi="Garamond"/>
          <w:b/>
          <w:bCs/>
          <w:sz w:val="22"/>
          <w:szCs w:val="22"/>
        </w:rPr>
        <w:t xml:space="preserve"> Ildi</w:t>
      </w:r>
      <w:r w:rsidR="00BA54A5">
        <w:rPr>
          <w:rFonts w:ascii="Garamond" w:hAnsi="Garamond"/>
          <w:b/>
          <w:bCs/>
          <w:sz w:val="22"/>
          <w:szCs w:val="22"/>
        </w:rPr>
        <w:t>kó</w:t>
      </w:r>
      <w:r w:rsidR="00620B04">
        <w:rPr>
          <w:rFonts w:ascii="Garamond" w:hAnsi="Garamond"/>
          <w:b/>
          <w:bCs/>
          <w:sz w:val="22"/>
          <w:szCs w:val="22"/>
        </w:rPr>
        <w:t xml:space="preserve"> </w:t>
      </w:r>
      <w:r w:rsidR="00620B04">
        <w:rPr>
          <w:rFonts w:ascii="Garamond" w:hAnsi="Garamond"/>
          <w:b/>
          <w:bCs/>
          <w:sz w:val="22"/>
          <w:szCs w:val="22"/>
        </w:rPr>
        <w:tab/>
      </w:r>
      <w:r w:rsidR="00190738" w:rsidRPr="00941E21">
        <w:rPr>
          <w:rFonts w:ascii="Garamond" w:hAnsi="Garamond"/>
          <w:b/>
          <w:bCs/>
          <w:sz w:val="22"/>
          <w:szCs w:val="22"/>
        </w:rPr>
        <w:tab/>
      </w:r>
      <w:r w:rsidR="00620B04">
        <w:rPr>
          <w:rFonts w:ascii="Garamond" w:hAnsi="Garamond"/>
          <w:sz w:val="22"/>
          <w:szCs w:val="22"/>
        </w:rPr>
        <w:t>segédkönyvtáros</w:t>
      </w:r>
      <w:r w:rsidRPr="00941E21">
        <w:rPr>
          <w:rFonts w:ascii="Garamond" w:hAnsi="Garamond"/>
          <w:sz w:val="22"/>
          <w:szCs w:val="22"/>
        </w:rPr>
        <w:tab/>
      </w:r>
    </w:p>
    <w:p w14:paraId="2B571A1D" w14:textId="77777777" w:rsidR="00FF2594" w:rsidRPr="00941E21" w:rsidRDefault="008F0D98" w:rsidP="008F0D98">
      <w:pPr>
        <w:spacing w:line="36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    </w:t>
      </w:r>
      <w:r w:rsidR="00F01DE6" w:rsidRPr="00941E21">
        <w:rPr>
          <w:rFonts w:ascii="Garamond" w:hAnsi="Garamond"/>
          <w:sz w:val="22"/>
          <w:szCs w:val="22"/>
        </w:rPr>
        <w:t>személ</w:t>
      </w:r>
      <w:r w:rsidR="003A6D77" w:rsidRPr="00941E21">
        <w:rPr>
          <w:rFonts w:ascii="Garamond" w:hAnsi="Garamond"/>
          <w:sz w:val="22"/>
          <w:szCs w:val="22"/>
        </w:rPr>
        <w:t>yi</w:t>
      </w:r>
      <w:r w:rsidR="00F01DE6" w:rsidRPr="00941E21">
        <w:rPr>
          <w:rFonts w:ascii="Garamond" w:hAnsi="Garamond"/>
          <w:sz w:val="22"/>
          <w:szCs w:val="22"/>
        </w:rPr>
        <w:t xml:space="preserve"> összetételével.</w:t>
      </w:r>
    </w:p>
    <w:p w14:paraId="4791923E" w14:textId="77777777" w:rsidR="00F01DE6" w:rsidRPr="00941E21" w:rsidRDefault="00F01DE6" w:rsidP="00FF2594">
      <w:pPr>
        <w:jc w:val="both"/>
        <w:rPr>
          <w:rFonts w:ascii="Garamond" w:hAnsi="Garamond"/>
          <w:sz w:val="22"/>
          <w:szCs w:val="22"/>
        </w:rPr>
      </w:pPr>
    </w:p>
    <w:p w14:paraId="36A427D8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  <w:u w:val="single"/>
        </w:rPr>
      </w:pPr>
      <w:r w:rsidRPr="00941E21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529962B5" w14:textId="77777777" w:rsidR="00FF2594" w:rsidRPr="00941E21" w:rsidRDefault="00FF2594" w:rsidP="00FF2594">
      <w:pPr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616CA067" w14:textId="77777777" w:rsidR="00FF2594" w:rsidRPr="00941E21" w:rsidRDefault="00FF2594" w:rsidP="00FF2594">
      <w:pPr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Érintett bizottsági tagok (Helyben)</w:t>
      </w:r>
    </w:p>
    <w:p w14:paraId="1F5289C7" w14:textId="77777777" w:rsidR="00FF2594" w:rsidRPr="00941E21" w:rsidRDefault="0038631C" w:rsidP="00FF2594">
      <w:pPr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 xml:space="preserve">Erhard Gyula </w:t>
      </w:r>
      <w:r w:rsidR="00FF2594" w:rsidRPr="00941E21">
        <w:rPr>
          <w:rFonts w:ascii="Garamond" w:hAnsi="Garamond"/>
          <w:sz w:val="22"/>
          <w:szCs w:val="22"/>
        </w:rPr>
        <w:t xml:space="preserve">polgármester </w:t>
      </w:r>
    </w:p>
    <w:p w14:paraId="3C7C6286" w14:textId="77777777" w:rsidR="00FF2594" w:rsidRPr="00941E21" w:rsidRDefault="00FF2594" w:rsidP="00FF2594">
      <w:pPr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Kató Pálné jegyző és általa</w:t>
      </w:r>
    </w:p>
    <w:p w14:paraId="0ADC703F" w14:textId="77777777" w:rsidR="00FF2594" w:rsidRPr="00941E21" w:rsidRDefault="00792779" w:rsidP="00FF2594">
      <w:pPr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Kecskeméti Dorottya </w:t>
      </w:r>
      <w:r w:rsidR="00FF2594" w:rsidRPr="00941E21">
        <w:rPr>
          <w:rFonts w:ascii="Garamond" w:hAnsi="Garamond"/>
          <w:sz w:val="22"/>
          <w:szCs w:val="22"/>
        </w:rPr>
        <w:t xml:space="preserve"> Jegyzői Irodavezető</w:t>
      </w:r>
    </w:p>
    <w:p w14:paraId="45CAD1E4" w14:textId="77777777" w:rsidR="00FF2594" w:rsidRPr="00941E21" w:rsidRDefault="00FF2594" w:rsidP="00FF2594">
      <w:pPr>
        <w:numPr>
          <w:ilvl w:val="0"/>
          <w:numId w:val="3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Irattár</w:t>
      </w:r>
    </w:p>
    <w:p w14:paraId="10E2E9BA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6C2D4C80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</w:rPr>
      </w:pPr>
    </w:p>
    <w:p w14:paraId="20DCB2BA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941E21">
        <w:rPr>
          <w:rFonts w:ascii="Garamond" w:hAnsi="Garamond"/>
          <w:b/>
          <w:sz w:val="22"/>
          <w:szCs w:val="22"/>
          <w:u w:val="single"/>
        </w:rPr>
        <w:t>……/20</w:t>
      </w:r>
      <w:r w:rsidR="00792779">
        <w:rPr>
          <w:rFonts w:ascii="Garamond" w:hAnsi="Garamond"/>
          <w:b/>
          <w:sz w:val="22"/>
          <w:szCs w:val="22"/>
          <w:u w:val="single"/>
        </w:rPr>
        <w:t>24</w:t>
      </w:r>
      <w:r w:rsidRPr="00941E21">
        <w:rPr>
          <w:rFonts w:ascii="Garamond" w:hAnsi="Garamond"/>
          <w:b/>
          <w:sz w:val="22"/>
          <w:szCs w:val="22"/>
          <w:u w:val="single"/>
        </w:rPr>
        <w:t xml:space="preserve">. (X. </w:t>
      </w:r>
      <w:r w:rsidR="00792779">
        <w:rPr>
          <w:rFonts w:ascii="Garamond" w:hAnsi="Garamond"/>
          <w:b/>
          <w:sz w:val="22"/>
          <w:szCs w:val="22"/>
          <w:u w:val="single"/>
        </w:rPr>
        <w:t xml:space="preserve">.. </w:t>
      </w:r>
      <w:r w:rsidRPr="00941E21">
        <w:rPr>
          <w:rFonts w:ascii="Garamond" w:hAnsi="Garamond"/>
          <w:b/>
          <w:sz w:val="22"/>
          <w:szCs w:val="22"/>
          <w:u w:val="single"/>
        </w:rPr>
        <w:t>.) Ökt határozat</w:t>
      </w:r>
    </w:p>
    <w:p w14:paraId="4DC15685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D211B10" w14:textId="77777777" w:rsidR="00FF2594" w:rsidRPr="00941E21" w:rsidRDefault="00FF2594" w:rsidP="00FF2594">
      <w:pPr>
        <w:ind w:left="900" w:hanging="900"/>
        <w:jc w:val="both"/>
        <w:rPr>
          <w:rFonts w:ascii="Garamond" w:hAnsi="Garamond"/>
          <w:i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941E21">
        <w:rPr>
          <w:rFonts w:ascii="Garamond" w:hAnsi="Garamond"/>
          <w:i/>
          <w:sz w:val="22"/>
          <w:szCs w:val="22"/>
        </w:rPr>
        <w:t>A Pénzügyi Ellenőrző, Foglalkoztatáspolitikai és Településfejlesztési Bizottság megalakítása</w:t>
      </w:r>
    </w:p>
    <w:p w14:paraId="4A17FA1F" w14:textId="77777777" w:rsidR="00FF2594" w:rsidRPr="00941E21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</w:p>
    <w:p w14:paraId="14E351C7" w14:textId="77777777" w:rsidR="00FF2594" w:rsidRPr="00941E21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  <w:r w:rsidRPr="00941E21">
        <w:rPr>
          <w:rFonts w:ascii="Garamond" w:hAnsi="Garamond"/>
          <w:b/>
          <w:sz w:val="22"/>
          <w:szCs w:val="22"/>
        </w:rPr>
        <w:t>Határozati j a v a s l a t</w:t>
      </w:r>
    </w:p>
    <w:p w14:paraId="6FC502F3" w14:textId="77777777" w:rsidR="00FF2594" w:rsidRPr="00941E21" w:rsidRDefault="00FF2594" w:rsidP="00FF2594">
      <w:pPr>
        <w:jc w:val="center"/>
        <w:rPr>
          <w:rFonts w:ascii="Garamond" w:hAnsi="Garamond"/>
          <w:b/>
          <w:sz w:val="22"/>
          <w:szCs w:val="22"/>
        </w:rPr>
      </w:pPr>
    </w:p>
    <w:p w14:paraId="740F254D" w14:textId="77777777" w:rsidR="00FF2594" w:rsidRPr="00941E21" w:rsidRDefault="00FF2594" w:rsidP="00FF2594">
      <w:pPr>
        <w:jc w:val="both"/>
        <w:rPr>
          <w:rFonts w:ascii="Garamond" w:hAnsi="Garamond"/>
          <w:i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Csanytelek Község Önkormányzata képviselő-testülete a Magyarország helyi önkormányzatairól szóló 2011. évi CLXXXIX. törvény 57. § (1)-(2) bekezdésében foglalt jogkörében eljárva,  állandó bizottságaként 20</w:t>
      </w:r>
      <w:r w:rsidR="00792779">
        <w:rPr>
          <w:rFonts w:ascii="Garamond" w:hAnsi="Garamond"/>
          <w:sz w:val="22"/>
          <w:szCs w:val="22"/>
        </w:rPr>
        <w:t>24</w:t>
      </w:r>
      <w:r w:rsidRPr="00941E21">
        <w:rPr>
          <w:rFonts w:ascii="Garamond" w:hAnsi="Garamond"/>
          <w:sz w:val="22"/>
          <w:szCs w:val="22"/>
        </w:rPr>
        <w:t xml:space="preserve">. október </w:t>
      </w:r>
      <w:r w:rsidR="00792779">
        <w:rPr>
          <w:rFonts w:ascii="Garamond" w:hAnsi="Garamond"/>
          <w:sz w:val="22"/>
          <w:szCs w:val="22"/>
        </w:rPr>
        <w:t>11</w:t>
      </w:r>
      <w:r w:rsidRPr="00941E21">
        <w:rPr>
          <w:rFonts w:ascii="Garamond" w:hAnsi="Garamond"/>
          <w:sz w:val="22"/>
          <w:szCs w:val="22"/>
        </w:rPr>
        <w:t xml:space="preserve">. napjától, 5 fős  </w:t>
      </w:r>
      <w:r w:rsidRPr="00941E21">
        <w:rPr>
          <w:rFonts w:ascii="Garamond" w:hAnsi="Garamond"/>
          <w:b/>
          <w:sz w:val="22"/>
          <w:szCs w:val="22"/>
        </w:rPr>
        <w:t xml:space="preserve">Pénzügyi Ellenőrző, Foglalkoztatáspolitikai és Településfejlesztési Bizottságot </w:t>
      </w:r>
      <w:r w:rsidRPr="00941E21">
        <w:rPr>
          <w:rFonts w:ascii="Garamond" w:hAnsi="Garamond"/>
          <w:sz w:val="22"/>
          <w:szCs w:val="22"/>
        </w:rPr>
        <w:t xml:space="preserve">hoz létre a képviselő-testület megbízatásának időtartamára, </w:t>
      </w:r>
      <w:r w:rsidRPr="00941E21">
        <w:rPr>
          <w:rFonts w:ascii="Garamond" w:hAnsi="Garamond"/>
          <w:i/>
          <w:sz w:val="22"/>
          <w:szCs w:val="22"/>
        </w:rPr>
        <w:t xml:space="preserve">az önkormányzat szervezeti és működési szabályzatában foglalt feladatok végrehajtására, </w:t>
      </w:r>
      <w:r w:rsidRPr="00941E21">
        <w:rPr>
          <w:rFonts w:ascii="Garamond" w:hAnsi="Garamond"/>
          <w:sz w:val="22"/>
          <w:szCs w:val="22"/>
        </w:rPr>
        <w:t xml:space="preserve">az alábbi </w:t>
      </w:r>
      <w:r w:rsidRPr="00941E21">
        <w:rPr>
          <w:rFonts w:ascii="Garamond" w:hAnsi="Garamond"/>
          <w:i/>
          <w:sz w:val="22"/>
          <w:szCs w:val="22"/>
        </w:rPr>
        <w:t>személyi összetételben:</w:t>
      </w:r>
    </w:p>
    <w:p w14:paraId="0416F316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7F784D0F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Elnök: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F01DE6" w:rsidRPr="00941E21">
        <w:rPr>
          <w:rFonts w:ascii="Garamond" w:hAnsi="Garamond"/>
          <w:sz w:val="22"/>
          <w:szCs w:val="22"/>
        </w:rPr>
        <w:tab/>
      </w:r>
      <w:r w:rsidR="00620B04">
        <w:rPr>
          <w:rFonts w:ascii="Garamond" w:hAnsi="Garamond"/>
          <w:b/>
          <w:bCs/>
          <w:sz w:val="22"/>
          <w:szCs w:val="22"/>
        </w:rPr>
        <w:t>Palásti Pál</w:t>
      </w:r>
      <w:r w:rsidRPr="00941E21">
        <w:rPr>
          <w:rFonts w:ascii="Garamond" w:hAnsi="Garamond"/>
          <w:sz w:val="22"/>
          <w:szCs w:val="22"/>
        </w:rPr>
        <w:tab/>
        <w:t xml:space="preserve"> </w:t>
      </w:r>
      <w:r w:rsidR="003105FF" w:rsidRPr="00941E21">
        <w:rPr>
          <w:rFonts w:ascii="Garamond" w:hAnsi="Garamond"/>
          <w:sz w:val="22"/>
          <w:szCs w:val="22"/>
        </w:rPr>
        <w:tab/>
      </w:r>
      <w:r w:rsidR="00792779">
        <w:rPr>
          <w:rFonts w:ascii="Garamond" w:hAnsi="Garamond"/>
          <w:sz w:val="22"/>
          <w:szCs w:val="22"/>
        </w:rPr>
        <w:t xml:space="preserve"> </w:t>
      </w:r>
      <w:r w:rsidR="001B29A0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>képviselő úr,</w:t>
      </w:r>
    </w:p>
    <w:p w14:paraId="45312FE3" w14:textId="77777777" w:rsidR="00FF2594" w:rsidRPr="00941E21" w:rsidRDefault="003105FF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Elnök</w:t>
      </w:r>
      <w:r w:rsidR="00FF2594" w:rsidRPr="00941E21">
        <w:rPr>
          <w:rFonts w:ascii="Garamond" w:hAnsi="Garamond"/>
          <w:sz w:val="22"/>
          <w:szCs w:val="22"/>
        </w:rPr>
        <w:t>helyettes:</w:t>
      </w:r>
      <w:r w:rsidR="00FF2594" w:rsidRPr="00941E21">
        <w:rPr>
          <w:rFonts w:ascii="Garamond" w:hAnsi="Garamond"/>
          <w:sz w:val="22"/>
          <w:szCs w:val="22"/>
        </w:rPr>
        <w:tab/>
      </w:r>
      <w:r w:rsidR="00FF2594" w:rsidRPr="00941E21">
        <w:rPr>
          <w:rFonts w:ascii="Garamond" w:hAnsi="Garamond"/>
          <w:sz w:val="22"/>
          <w:szCs w:val="22"/>
        </w:rPr>
        <w:tab/>
      </w:r>
      <w:r w:rsidR="00F93EED" w:rsidRPr="00F93EED">
        <w:rPr>
          <w:rFonts w:ascii="Garamond" w:hAnsi="Garamond"/>
          <w:b/>
          <w:bCs/>
          <w:sz w:val="22"/>
          <w:szCs w:val="22"/>
        </w:rPr>
        <w:t>Bartus László</w:t>
      </w:r>
      <w:r w:rsidR="00F93EED">
        <w:rPr>
          <w:rFonts w:ascii="Garamond" w:hAnsi="Garamond"/>
          <w:sz w:val="22"/>
          <w:szCs w:val="22"/>
        </w:rPr>
        <w:t xml:space="preserve">   </w:t>
      </w:r>
      <w:r w:rsidR="00F93EED">
        <w:rPr>
          <w:rFonts w:ascii="Garamond" w:hAnsi="Garamond"/>
          <w:sz w:val="22"/>
          <w:szCs w:val="22"/>
        </w:rPr>
        <w:tab/>
      </w:r>
      <w:r w:rsidR="00547F85" w:rsidRPr="00941E21">
        <w:rPr>
          <w:rFonts w:ascii="Garamond" w:hAnsi="Garamond"/>
          <w:sz w:val="22"/>
          <w:szCs w:val="22"/>
        </w:rPr>
        <w:tab/>
      </w:r>
      <w:r w:rsidR="00F01DE6" w:rsidRPr="00941E21">
        <w:rPr>
          <w:rFonts w:ascii="Garamond" w:hAnsi="Garamond"/>
          <w:sz w:val="22"/>
          <w:szCs w:val="22"/>
        </w:rPr>
        <w:t xml:space="preserve"> </w:t>
      </w:r>
      <w:r w:rsidR="00FF2594" w:rsidRPr="00941E21">
        <w:rPr>
          <w:rFonts w:ascii="Garamond" w:hAnsi="Garamond"/>
          <w:sz w:val="22"/>
          <w:szCs w:val="22"/>
        </w:rPr>
        <w:t xml:space="preserve">képviselő </w:t>
      </w:r>
      <w:r w:rsidR="00792779">
        <w:rPr>
          <w:rFonts w:ascii="Garamond" w:hAnsi="Garamond"/>
          <w:sz w:val="22"/>
          <w:szCs w:val="22"/>
        </w:rPr>
        <w:t>úr.</w:t>
      </w:r>
    </w:p>
    <w:p w14:paraId="0B06DFA0" w14:textId="77777777" w:rsidR="00FF2594" w:rsidRPr="00941E21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Képviselő tag:</w:t>
      </w:r>
      <w:r w:rsidRPr="00941E21">
        <w:rPr>
          <w:rFonts w:ascii="Garamond" w:hAnsi="Garamond"/>
          <w:sz w:val="22"/>
          <w:szCs w:val="22"/>
        </w:rPr>
        <w:tab/>
      </w:r>
      <w:r w:rsidRPr="00941E21">
        <w:rPr>
          <w:rFonts w:ascii="Garamond" w:hAnsi="Garamond"/>
          <w:sz w:val="22"/>
          <w:szCs w:val="22"/>
        </w:rPr>
        <w:tab/>
      </w:r>
      <w:r w:rsidR="00F93EED">
        <w:rPr>
          <w:rFonts w:ascii="Garamond" w:hAnsi="Garamond"/>
          <w:b/>
          <w:bCs/>
          <w:sz w:val="22"/>
          <w:szCs w:val="22"/>
        </w:rPr>
        <w:t>Mucsi István</w:t>
      </w:r>
      <w:r w:rsidR="00792779">
        <w:rPr>
          <w:rFonts w:ascii="Garamond" w:hAnsi="Garamond"/>
          <w:b/>
          <w:bCs/>
          <w:sz w:val="22"/>
          <w:szCs w:val="22"/>
        </w:rPr>
        <w:tab/>
      </w:r>
      <w:r w:rsidR="00547F85" w:rsidRPr="00941E21">
        <w:rPr>
          <w:rFonts w:ascii="Garamond" w:hAnsi="Garamond"/>
          <w:sz w:val="22"/>
          <w:szCs w:val="22"/>
        </w:rPr>
        <w:tab/>
      </w:r>
      <w:r w:rsidR="003105FF" w:rsidRPr="00941E21">
        <w:rPr>
          <w:rFonts w:ascii="Garamond" w:hAnsi="Garamond"/>
          <w:sz w:val="22"/>
          <w:szCs w:val="22"/>
        </w:rPr>
        <w:tab/>
      </w:r>
      <w:r w:rsidR="00F01DE6" w:rsidRPr="00941E21">
        <w:rPr>
          <w:rFonts w:ascii="Garamond" w:hAnsi="Garamond"/>
          <w:sz w:val="22"/>
          <w:szCs w:val="22"/>
        </w:rPr>
        <w:t xml:space="preserve"> </w:t>
      </w:r>
      <w:r w:rsidRPr="00941E21">
        <w:rPr>
          <w:rFonts w:ascii="Garamond" w:hAnsi="Garamond"/>
          <w:sz w:val="22"/>
          <w:szCs w:val="22"/>
        </w:rPr>
        <w:t>képviselő úr,</w:t>
      </w:r>
    </w:p>
    <w:p w14:paraId="21BDAD88" w14:textId="77777777" w:rsidR="00FF2594" w:rsidRPr="00792779" w:rsidRDefault="00FF2594" w:rsidP="00FF2594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Nem képviselő tag:</w:t>
      </w:r>
      <w:r w:rsidRPr="00941E21">
        <w:rPr>
          <w:rFonts w:ascii="Garamond" w:hAnsi="Garamond"/>
          <w:sz w:val="22"/>
          <w:szCs w:val="22"/>
        </w:rPr>
        <w:tab/>
      </w:r>
      <w:r w:rsidR="00792779">
        <w:rPr>
          <w:rFonts w:ascii="Garamond" w:hAnsi="Garamond"/>
          <w:b/>
          <w:bCs/>
          <w:sz w:val="22"/>
          <w:szCs w:val="22"/>
        </w:rPr>
        <w:t>Potorné Kovács Ágnes</w:t>
      </w:r>
      <w:r w:rsidR="00792779">
        <w:rPr>
          <w:rFonts w:ascii="Garamond" w:hAnsi="Garamond"/>
          <w:b/>
          <w:bCs/>
          <w:sz w:val="22"/>
          <w:szCs w:val="22"/>
        </w:rPr>
        <w:tab/>
      </w:r>
      <w:r w:rsidR="00792779">
        <w:rPr>
          <w:rFonts w:ascii="Garamond" w:hAnsi="Garamond"/>
          <w:b/>
          <w:bCs/>
          <w:sz w:val="22"/>
          <w:szCs w:val="22"/>
        </w:rPr>
        <w:tab/>
      </w:r>
      <w:r w:rsidR="001B29A0">
        <w:rPr>
          <w:rFonts w:ascii="Garamond" w:hAnsi="Garamond"/>
          <w:b/>
          <w:bCs/>
          <w:sz w:val="22"/>
          <w:szCs w:val="22"/>
        </w:rPr>
        <w:t xml:space="preserve"> </w:t>
      </w:r>
      <w:r w:rsidR="00792779" w:rsidRPr="00792779">
        <w:rPr>
          <w:rFonts w:ascii="Garamond" w:hAnsi="Garamond"/>
          <w:sz w:val="22"/>
          <w:szCs w:val="22"/>
        </w:rPr>
        <w:t>óvodatitkár</w:t>
      </w:r>
    </w:p>
    <w:p w14:paraId="04B6FAEC" w14:textId="77777777" w:rsidR="00792779" w:rsidRPr="00BA54A5" w:rsidRDefault="00FF2594" w:rsidP="00BA54A5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 xml:space="preserve">Nem képviselő tag: </w:t>
      </w:r>
      <w:r w:rsidR="00BA54A5">
        <w:rPr>
          <w:rFonts w:ascii="Garamond" w:hAnsi="Garamond"/>
          <w:sz w:val="22"/>
          <w:szCs w:val="22"/>
        </w:rPr>
        <w:tab/>
      </w:r>
      <w:r w:rsidR="00150672" w:rsidRPr="00941E21">
        <w:rPr>
          <w:rFonts w:ascii="Garamond" w:hAnsi="Garamond"/>
          <w:b/>
          <w:bCs/>
          <w:sz w:val="22"/>
          <w:szCs w:val="22"/>
        </w:rPr>
        <w:t>Szabóné Pálinkás Györgyi</w:t>
      </w:r>
      <w:r w:rsidR="00150672" w:rsidRPr="00941E21">
        <w:rPr>
          <w:rFonts w:ascii="Garamond" w:hAnsi="Garamond"/>
          <w:b/>
          <w:bCs/>
          <w:sz w:val="22"/>
          <w:szCs w:val="22"/>
        </w:rPr>
        <w:tab/>
      </w:r>
      <w:r w:rsidR="001B29A0">
        <w:rPr>
          <w:rFonts w:ascii="Garamond" w:hAnsi="Garamond"/>
          <w:b/>
          <w:bCs/>
          <w:sz w:val="22"/>
          <w:szCs w:val="22"/>
        </w:rPr>
        <w:t xml:space="preserve"> </w:t>
      </w:r>
      <w:r w:rsidR="00150672" w:rsidRPr="00941E21">
        <w:rPr>
          <w:rFonts w:ascii="Garamond" w:hAnsi="Garamond"/>
          <w:sz w:val="22"/>
          <w:szCs w:val="22"/>
        </w:rPr>
        <w:t>intézményvezető</w:t>
      </w:r>
    </w:p>
    <w:p w14:paraId="7AC4F244" w14:textId="77777777" w:rsidR="00FF2594" w:rsidRPr="00941E21" w:rsidRDefault="003105FF" w:rsidP="00151506">
      <w:pPr>
        <w:jc w:val="center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személyi összetételével</w:t>
      </w:r>
    </w:p>
    <w:p w14:paraId="708F264B" w14:textId="77777777" w:rsidR="00F01DE6" w:rsidRPr="00941E21" w:rsidRDefault="00F01DE6" w:rsidP="00FF2594">
      <w:pPr>
        <w:jc w:val="both"/>
        <w:rPr>
          <w:rFonts w:ascii="Garamond" w:hAnsi="Garamond"/>
          <w:sz w:val="22"/>
          <w:szCs w:val="22"/>
        </w:rPr>
      </w:pPr>
    </w:p>
    <w:p w14:paraId="3EBCF45F" w14:textId="77777777" w:rsidR="00FF2594" w:rsidRPr="00941E21" w:rsidRDefault="00FF2594" w:rsidP="00FF2594">
      <w:pPr>
        <w:jc w:val="both"/>
        <w:rPr>
          <w:rFonts w:ascii="Garamond" w:hAnsi="Garamond"/>
          <w:b/>
          <w:sz w:val="22"/>
          <w:szCs w:val="22"/>
        </w:rPr>
      </w:pPr>
    </w:p>
    <w:p w14:paraId="71F7B45B" w14:textId="77777777" w:rsidR="00FF2594" w:rsidRPr="00941E21" w:rsidRDefault="00FF2594" w:rsidP="00FF2594">
      <w:pPr>
        <w:jc w:val="both"/>
        <w:rPr>
          <w:rFonts w:ascii="Garamond" w:hAnsi="Garamond"/>
          <w:sz w:val="22"/>
          <w:szCs w:val="22"/>
          <w:u w:val="single"/>
        </w:rPr>
      </w:pPr>
      <w:r w:rsidRPr="00941E21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46CEEAB7" w14:textId="77777777" w:rsidR="00FF2594" w:rsidRPr="00941E21" w:rsidRDefault="00FF2594" w:rsidP="00FF2594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0B0F3870" w14:textId="77777777" w:rsidR="00FF2594" w:rsidRPr="00941E21" w:rsidRDefault="00FF2594" w:rsidP="00FF2594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Érintett bizottsági tagok (Helyben)</w:t>
      </w:r>
    </w:p>
    <w:p w14:paraId="61F4DEE0" w14:textId="77777777" w:rsidR="00FF2594" w:rsidRPr="00941E21" w:rsidRDefault="00C150F8" w:rsidP="00FF2594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Erhard Gyula</w:t>
      </w:r>
      <w:r w:rsidR="00FF2594" w:rsidRPr="00941E21">
        <w:rPr>
          <w:rFonts w:ascii="Garamond" w:hAnsi="Garamond"/>
          <w:sz w:val="22"/>
          <w:szCs w:val="22"/>
        </w:rPr>
        <w:t xml:space="preserve"> polgármester </w:t>
      </w:r>
    </w:p>
    <w:p w14:paraId="0A172E71" w14:textId="77777777" w:rsidR="00FF2594" w:rsidRPr="00941E21" w:rsidRDefault="00FF2594" w:rsidP="00FF2594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Kató Pálné jegyző és általa</w:t>
      </w:r>
    </w:p>
    <w:p w14:paraId="365D4A37" w14:textId="77777777" w:rsidR="00FF2594" w:rsidRPr="00941E21" w:rsidRDefault="00151506" w:rsidP="00FF2594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Kecskeméti Dorottya </w:t>
      </w:r>
      <w:r w:rsidR="00FF2594" w:rsidRPr="00941E21">
        <w:rPr>
          <w:rFonts w:ascii="Garamond" w:hAnsi="Garamond"/>
          <w:sz w:val="22"/>
          <w:szCs w:val="22"/>
        </w:rPr>
        <w:t>Jegyzői Irodavezető</w:t>
      </w:r>
    </w:p>
    <w:p w14:paraId="33F4FD6B" w14:textId="77777777" w:rsidR="00FF2594" w:rsidRPr="00941E21" w:rsidRDefault="00FF2594" w:rsidP="00FF2594">
      <w:pPr>
        <w:numPr>
          <w:ilvl w:val="0"/>
          <w:numId w:val="4"/>
        </w:numPr>
        <w:jc w:val="both"/>
        <w:rPr>
          <w:rFonts w:ascii="Garamond" w:hAnsi="Garamond"/>
          <w:sz w:val="22"/>
          <w:szCs w:val="22"/>
        </w:rPr>
      </w:pPr>
      <w:r w:rsidRPr="00941E21">
        <w:rPr>
          <w:rFonts w:ascii="Garamond" w:hAnsi="Garamond"/>
          <w:sz w:val="22"/>
          <w:szCs w:val="22"/>
        </w:rPr>
        <w:t>Irattár</w:t>
      </w:r>
    </w:p>
    <w:p w14:paraId="58AAB8C1" w14:textId="77777777" w:rsidR="005406D0" w:rsidRPr="00941E21" w:rsidRDefault="005406D0">
      <w:pPr>
        <w:rPr>
          <w:sz w:val="22"/>
          <w:szCs w:val="22"/>
        </w:rPr>
      </w:pPr>
    </w:p>
    <w:sectPr w:rsidR="005406D0" w:rsidRPr="00941E21" w:rsidSect="00941E21">
      <w:pgSz w:w="11906" w:h="16838"/>
      <w:pgMar w:top="1134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24F6E"/>
    <w:multiLevelType w:val="hybridMultilevel"/>
    <w:tmpl w:val="C9FC4CE8"/>
    <w:lvl w:ilvl="0" w:tplc="77ACA07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D22AD"/>
    <w:multiLevelType w:val="hybridMultilevel"/>
    <w:tmpl w:val="10A049AC"/>
    <w:lvl w:ilvl="0" w:tplc="C1625C80">
      <w:start w:val="1697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A743C9E"/>
    <w:multiLevelType w:val="hybridMultilevel"/>
    <w:tmpl w:val="923ECF2A"/>
    <w:lvl w:ilvl="0" w:tplc="77ACA074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3B6AA2"/>
    <w:multiLevelType w:val="hybridMultilevel"/>
    <w:tmpl w:val="38267C62"/>
    <w:lvl w:ilvl="0" w:tplc="C3C056C4">
      <w:start w:val="169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647937">
    <w:abstractNumId w:val="1"/>
  </w:num>
  <w:num w:numId="2" w16cid:durableId="420220255">
    <w:abstractNumId w:val="3"/>
  </w:num>
  <w:num w:numId="3" w16cid:durableId="497429335">
    <w:abstractNumId w:val="0"/>
  </w:num>
  <w:num w:numId="4" w16cid:durableId="981809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594"/>
    <w:rsid w:val="00145678"/>
    <w:rsid w:val="00150672"/>
    <w:rsid w:val="00151506"/>
    <w:rsid w:val="0016682E"/>
    <w:rsid w:val="00171ED4"/>
    <w:rsid w:val="00190738"/>
    <w:rsid w:val="001B29A0"/>
    <w:rsid w:val="003105FF"/>
    <w:rsid w:val="00327FA9"/>
    <w:rsid w:val="00341B66"/>
    <w:rsid w:val="00370CAF"/>
    <w:rsid w:val="0038631C"/>
    <w:rsid w:val="003A6D77"/>
    <w:rsid w:val="00404595"/>
    <w:rsid w:val="00470603"/>
    <w:rsid w:val="004862BA"/>
    <w:rsid w:val="005215CD"/>
    <w:rsid w:val="005406D0"/>
    <w:rsid w:val="00547F85"/>
    <w:rsid w:val="005614AA"/>
    <w:rsid w:val="005A2A43"/>
    <w:rsid w:val="00620B04"/>
    <w:rsid w:val="00665EC4"/>
    <w:rsid w:val="00792779"/>
    <w:rsid w:val="00844644"/>
    <w:rsid w:val="008B521F"/>
    <w:rsid w:val="008B78F2"/>
    <w:rsid w:val="008F0D98"/>
    <w:rsid w:val="0091518D"/>
    <w:rsid w:val="00941E21"/>
    <w:rsid w:val="00961B90"/>
    <w:rsid w:val="00970243"/>
    <w:rsid w:val="00983646"/>
    <w:rsid w:val="009C450D"/>
    <w:rsid w:val="009F65A1"/>
    <w:rsid w:val="00A41DF2"/>
    <w:rsid w:val="00AB4235"/>
    <w:rsid w:val="00B04203"/>
    <w:rsid w:val="00B267C0"/>
    <w:rsid w:val="00BA54A5"/>
    <w:rsid w:val="00BB084B"/>
    <w:rsid w:val="00BF2880"/>
    <w:rsid w:val="00BF6B11"/>
    <w:rsid w:val="00C01ABF"/>
    <w:rsid w:val="00C150F8"/>
    <w:rsid w:val="00C44AD0"/>
    <w:rsid w:val="00C47D28"/>
    <w:rsid w:val="00C91614"/>
    <w:rsid w:val="00CC054F"/>
    <w:rsid w:val="00D03C4C"/>
    <w:rsid w:val="00D97B26"/>
    <w:rsid w:val="00DA0961"/>
    <w:rsid w:val="00E13BF5"/>
    <w:rsid w:val="00E832B3"/>
    <w:rsid w:val="00F01DE6"/>
    <w:rsid w:val="00F03B49"/>
    <w:rsid w:val="00F32D17"/>
    <w:rsid w:val="00F3755E"/>
    <w:rsid w:val="00F93EED"/>
    <w:rsid w:val="00FF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DCA21D0"/>
  <w15:docId w15:val="{D4545432-282E-4D60-9EF8-9ED11B9E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2594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FF2594"/>
    <w:rPr>
      <w:color w:val="0000FF"/>
      <w:u w:val="single"/>
    </w:rPr>
  </w:style>
  <w:style w:type="paragraph" w:styleId="Cm">
    <w:name w:val="Title"/>
    <w:basedOn w:val="Norml"/>
    <w:link w:val="CmChar"/>
    <w:qFormat/>
    <w:rsid w:val="00FF2594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FF259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518D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518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sanytelek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1398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2024-10-07T09:53:00Z</cp:lastPrinted>
  <dcterms:created xsi:type="dcterms:W3CDTF">2019-10-08T13:54:00Z</dcterms:created>
  <dcterms:modified xsi:type="dcterms:W3CDTF">2024-10-07T09:54:00Z</dcterms:modified>
</cp:coreProperties>
</file>