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5A71C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43A8966B" w14:textId="77777777" w:rsidR="009734E1" w:rsidRP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14:paraId="359F5805" w14:textId="77777777" w:rsidR="00DA09E7" w:rsidRP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9734E1">
        <w:rPr>
          <w:rFonts w:ascii="Times New Roman" w:hAnsi="Times New Roman" w:cs="Times New Roman"/>
          <w:b/>
          <w:sz w:val="56"/>
          <w:szCs w:val="56"/>
        </w:rPr>
        <w:t>Alsó- Tisza-menti Többcélú Óvodák és Mini Bölcsődék</w:t>
      </w:r>
    </w:p>
    <w:p w14:paraId="3D0086CB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83FDE74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545F7A3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734E1">
        <w:rPr>
          <w:rFonts w:ascii="Times New Roman" w:hAnsi="Times New Roman" w:cs="Times New Roman"/>
          <w:b/>
          <w:sz w:val="52"/>
          <w:szCs w:val="52"/>
        </w:rPr>
        <w:t>Teljesítményértékelési szabályzata</w:t>
      </w:r>
    </w:p>
    <w:p w14:paraId="0839E67C" w14:textId="77777777" w:rsidR="00C31EF1" w:rsidRDefault="00C31EF1" w:rsidP="007A07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EF1">
        <w:rPr>
          <w:rFonts w:ascii="Times New Roman" w:hAnsi="Times New Roman" w:cs="Times New Roman"/>
          <w:b/>
          <w:sz w:val="28"/>
          <w:szCs w:val="28"/>
        </w:rPr>
        <w:t xml:space="preserve">A pedagógusok teljesítményértékeléséről </w:t>
      </w:r>
      <w:r w:rsidR="00FA6774">
        <w:rPr>
          <w:rFonts w:ascii="Times New Roman" w:hAnsi="Times New Roman" w:cs="Times New Roman"/>
          <w:b/>
          <w:sz w:val="28"/>
          <w:szCs w:val="28"/>
        </w:rPr>
        <w:t xml:space="preserve">a </w:t>
      </w:r>
      <w:r w:rsidRPr="00C31EF1">
        <w:rPr>
          <w:rFonts w:ascii="Times New Roman" w:hAnsi="Times New Roman" w:cs="Times New Roman"/>
          <w:b/>
          <w:sz w:val="28"/>
          <w:szCs w:val="28"/>
        </w:rPr>
        <w:t xml:space="preserve">belügyminiszter </w:t>
      </w:r>
    </w:p>
    <w:p w14:paraId="304BD45A" w14:textId="7261576A" w:rsidR="009734E1" w:rsidRPr="00C31EF1" w:rsidRDefault="00C31EF1" w:rsidP="007A07B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1EF1">
        <w:rPr>
          <w:rFonts w:ascii="Times New Roman" w:hAnsi="Times New Roman" w:cs="Times New Roman"/>
          <w:b/>
          <w:sz w:val="28"/>
          <w:szCs w:val="28"/>
        </w:rPr>
        <w:t>18/2024. (IV. 4.) BM rendelete alapján</w:t>
      </w:r>
    </w:p>
    <w:p w14:paraId="681E481A" w14:textId="77777777" w:rsidR="009734E1" w:rsidRP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CC0EB41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9734E1">
        <w:rPr>
          <w:rFonts w:ascii="Times New Roman" w:hAnsi="Times New Roman" w:cs="Times New Roman"/>
          <w:b/>
          <w:sz w:val="52"/>
          <w:szCs w:val="52"/>
        </w:rPr>
        <w:t>2024</w:t>
      </w:r>
      <w:r w:rsidR="00FA6774">
        <w:rPr>
          <w:rFonts w:ascii="Times New Roman" w:hAnsi="Times New Roman" w:cs="Times New Roman"/>
          <w:b/>
          <w:sz w:val="52"/>
          <w:szCs w:val="52"/>
        </w:rPr>
        <w:t>.</w:t>
      </w:r>
    </w:p>
    <w:p w14:paraId="400E0656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7515F678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669D42A4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3A1280E5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72E79992" w14:textId="77777777" w:rsidR="009734E1" w:rsidRDefault="009734E1" w:rsidP="007A07B3">
      <w:pPr>
        <w:spacing w:line="24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14:paraId="39FB61B6" w14:textId="77777777" w:rsidR="007A07B3" w:rsidRDefault="007A07B3">
      <w:pPr>
        <w:rPr>
          <w:rFonts w:asciiTheme="majorHAnsi" w:eastAsiaTheme="majorEastAsia" w:hAnsiTheme="majorHAnsi" w:cstheme="majorBidi"/>
          <w:b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sz w:val="32"/>
          <w:szCs w:val="32"/>
        </w:rPr>
        <w:br w:type="page"/>
      </w:r>
    </w:p>
    <w:p w14:paraId="7BE05DB4" w14:textId="77777777" w:rsidR="00557D1D" w:rsidRDefault="00557D1D" w:rsidP="007A07B3">
      <w:pPr>
        <w:spacing w:line="240" w:lineRule="auto"/>
        <w:rPr>
          <w:rFonts w:asciiTheme="majorHAnsi" w:eastAsiaTheme="majorEastAsia" w:hAnsiTheme="majorHAnsi" w:cstheme="majorBidi"/>
          <w:b/>
          <w:sz w:val="32"/>
          <w:szCs w:val="32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0606202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77B361" w14:textId="77777777" w:rsidR="00557D1D" w:rsidRDefault="00557D1D" w:rsidP="007A07B3">
          <w:pPr>
            <w:pStyle w:val="Tartalomjegyzkcmsora"/>
            <w:spacing w:line="240" w:lineRule="auto"/>
            <w:jc w:val="center"/>
          </w:pPr>
          <w:r>
            <w:t>Tartalom</w:t>
          </w:r>
        </w:p>
        <w:p w14:paraId="30298D25" w14:textId="77777777" w:rsidR="00820690" w:rsidRDefault="008A7AE8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 w:rsidR="00557D1D">
            <w:instrText xml:space="preserve"> TOC \o "1-3" \h \z \u </w:instrText>
          </w:r>
          <w:r>
            <w:fldChar w:fldCharType="separate"/>
          </w:r>
          <w:hyperlink w:anchor="_Toc170852742" w:history="1">
            <w:r w:rsidR="00820690" w:rsidRPr="003E0F77">
              <w:rPr>
                <w:rStyle w:val="Hiperhivatkozs"/>
                <w:b/>
                <w:noProof/>
              </w:rPr>
              <w:t>A pedagógus teljesítményértékelésre vonatkozó hatályos jogszabályok, közlemények</w:t>
            </w:r>
            <w:r w:rsidR="0082069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18966A" w14:textId="77777777" w:rsidR="00820690" w:rsidRDefault="006376DD" w:rsidP="007A07B3">
          <w:pPr>
            <w:pStyle w:val="TJ2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3" w:history="1">
            <w:r w:rsidR="00820690" w:rsidRPr="003E0F77">
              <w:rPr>
                <w:rStyle w:val="Hiperhivatkozs"/>
                <w:b/>
                <w:noProof/>
                <w:w w:val="105"/>
              </w:rPr>
              <w:t>A</w:t>
            </w:r>
            <w:r w:rsidR="00820690" w:rsidRPr="003E0F77">
              <w:rPr>
                <w:rStyle w:val="Hiperhivatkozs"/>
                <w:b/>
                <w:noProof/>
                <w:spacing w:val="-16"/>
                <w:w w:val="105"/>
              </w:rPr>
              <w:t xml:space="preserve"> </w:t>
            </w:r>
            <w:r w:rsidR="00820690" w:rsidRPr="003E0F77">
              <w:rPr>
                <w:rStyle w:val="Hiperhivatkozs"/>
                <w:b/>
                <w:noProof/>
                <w:w w:val="105"/>
              </w:rPr>
              <w:t>TÉR</w:t>
            </w:r>
            <w:r w:rsidR="00820690" w:rsidRPr="003E0F77">
              <w:rPr>
                <w:rStyle w:val="Hiperhivatkozs"/>
                <w:b/>
                <w:noProof/>
                <w:spacing w:val="-15"/>
                <w:w w:val="105"/>
              </w:rPr>
              <w:t xml:space="preserve"> </w:t>
            </w:r>
            <w:r w:rsidR="00820690" w:rsidRPr="003E0F77">
              <w:rPr>
                <w:rStyle w:val="Hiperhivatkozs"/>
                <w:b/>
                <w:noProof/>
                <w:w w:val="105"/>
              </w:rPr>
              <w:t>jogszabályi</w:t>
            </w:r>
            <w:r w:rsidR="00820690" w:rsidRPr="003E0F77">
              <w:rPr>
                <w:rStyle w:val="Hiperhivatkozs"/>
                <w:b/>
                <w:noProof/>
                <w:spacing w:val="5"/>
                <w:w w:val="105"/>
              </w:rPr>
              <w:t xml:space="preserve"> </w:t>
            </w:r>
            <w:r w:rsidR="00820690" w:rsidRPr="003E0F77">
              <w:rPr>
                <w:rStyle w:val="Hiperhivatkozs"/>
                <w:b/>
                <w:noProof/>
                <w:spacing w:val="-2"/>
                <w:w w:val="105"/>
              </w:rPr>
              <w:t>háttere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_Toc170852743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3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5B4F2F68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4" w:history="1">
            <w:r w:rsidR="00820690" w:rsidRPr="003E0F77">
              <w:rPr>
                <w:rStyle w:val="Hiperhivatkozs"/>
                <w:b/>
                <w:noProof/>
              </w:rPr>
              <w:t>Általános rendelkezések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_Toc170852744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4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07DA8CE4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5" w:history="1">
            <w:r w:rsidR="00820690" w:rsidRPr="003E0F77">
              <w:rPr>
                <w:rStyle w:val="Hiperhivatkozs"/>
                <w:b/>
                <w:noProof/>
              </w:rPr>
              <w:t>Értelmező rendelkezések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_Toc170852745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4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65BADB7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6" w:history="1">
            <w:r w:rsidR="00820690" w:rsidRPr="003E0F77">
              <w:rPr>
                <w:rStyle w:val="Hiperhivatkozs"/>
                <w:b/>
                <w:noProof/>
              </w:rPr>
              <w:t>A teljesítményértékeléssel kapcsolatos jogkörök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_Toc170852746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5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62429BC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7" w:history="1">
            <w:r w:rsidR="00820690" w:rsidRPr="003E0F77">
              <w:rPr>
                <w:rStyle w:val="Hiperhivatkozs"/>
                <w:b/>
                <w:noProof/>
              </w:rPr>
              <w:t>A teljesítményértékelés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_Toc170852747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5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1461EC7D" w14:textId="77777777" w:rsidR="00820690" w:rsidRDefault="006376DD" w:rsidP="007A07B3">
          <w:pPr>
            <w:pStyle w:val="TJ2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8" w:history="1">
            <w:r w:rsidR="00820690" w:rsidRPr="003E0F77">
              <w:rPr>
                <w:rStyle w:val="Hiperhivatkozs"/>
                <w:b/>
                <w:noProof/>
              </w:rPr>
              <w:t>Alapelvek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_Toc170852748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5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0BBA2D10" w14:textId="77777777" w:rsidR="00820690" w:rsidRDefault="006376DD" w:rsidP="007A07B3">
          <w:pPr>
            <w:pStyle w:val="TJ2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49" w:history="1">
            <w:r w:rsidR="00820690" w:rsidRPr="003E0F77">
              <w:rPr>
                <w:rStyle w:val="Hiperhivatkozs"/>
                <w:b/>
                <w:noProof/>
              </w:rPr>
              <w:t>A teljesítényértékelés szempontrendszere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_Toc170852749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6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005F7464" w14:textId="77777777" w:rsidR="00820690" w:rsidRDefault="006376DD" w:rsidP="007A07B3">
          <w:pPr>
            <w:pStyle w:val="TJ3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0" w:history="1">
            <w:r w:rsidR="00820690" w:rsidRPr="003E0F77">
              <w:rPr>
                <w:rStyle w:val="Hiperhivatkozs"/>
                <w:b/>
                <w:noProof/>
              </w:rPr>
              <w:t xml:space="preserve">Ellenőrzési szempontok a diplomás </w:t>
            </w:r>
            <w:r w:rsidR="00820690" w:rsidRPr="003E0F77">
              <w:rPr>
                <w:rStyle w:val="Hiperhivatkozs"/>
                <w:b/>
                <w:bCs/>
                <w:noProof/>
              </w:rPr>
              <w:t>NOKS</w:t>
            </w:r>
            <w:r w:rsidR="00820690" w:rsidRPr="003E0F77">
              <w:rPr>
                <w:rStyle w:val="Hiperhivatkozs"/>
                <w:b/>
                <w:noProof/>
              </w:rPr>
              <w:t>-os dolgozók esetében: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_Toc170852750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6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900CEEE" w14:textId="77777777" w:rsidR="00820690" w:rsidRDefault="006376DD" w:rsidP="007A07B3">
          <w:pPr>
            <w:pStyle w:val="TJ3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1" w:history="1">
            <w:r w:rsidR="00820690" w:rsidRPr="003E0F77">
              <w:rPr>
                <w:rStyle w:val="Hiperhivatkozs"/>
                <w:b/>
                <w:noProof/>
              </w:rPr>
              <w:t xml:space="preserve">Ellenőrzési szempontok </w:t>
            </w:r>
            <w:r w:rsidR="00820690" w:rsidRPr="003E0F77">
              <w:rPr>
                <w:rStyle w:val="Hiperhivatkozs"/>
                <w:b/>
                <w:bCs/>
                <w:noProof/>
              </w:rPr>
              <w:t>óvodapedagógus</w:t>
            </w:r>
            <w:r w:rsidR="00820690" w:rsidRPr="003E0F77">
              <w:rPr>
                <w:rStyle w:val="Hiperhivatkozs"/>
                <w:b/>
                <w:noProof/>
              </w:rPr>
              <w:t xml:space="preserve"> dolgozó esetén: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_Toc170852751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7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5F0F7FEA" w14:textId="77777777" w:rsidR="00820690" w:rsidRDefault="006376DD" w:rsidP="007A07B3">
          <w:pPr>
            <w:pStyle w:val="TJ3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2" w:history="1">
            <w:r w:rsidR="00820690" w:rsidRPr="003E0F77">
              <w:rPr>
                <w:rStyle w:val="Hiperhivatkozs"/>
                <w:b/>
                <w:bCs/>
                <w:noProof/>
              </w:rPr>
              <w:t>Vezetői</w:t>
            </w:r>
            <w:r w:rsidR="00820690" w:rsidRPr="003E0F77">
              <w:rPr>
                <w:rStyle w:val="Hiperhivatkozs"/>
                <w:b/>
                <w:noProof/>
              </w:rPr>
              <w:t xml:space="preserve"> megbízással rendelkező óvodapedagógusok esetén ellenőrzési szempontok: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_Toc170852752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8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70AB1B1B" w14:textId="77777777" w:rsidR="00820690" w:rsidRDefault="006376DD" w:rsidP="007A07B3">
          <w:pPr>
            <w:pStyle w:val="TJ2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3" w:history="1">
            <w:r w:rsidR="00820690" w:rsidRPr="003E0F77">
              <w:rPr>
                <w:rStyle w:val="Hiperhivatkozs"/>
                <w:b/>
                <w:noProof/>
              </w:rPr>
              <w:t>SZEMÉLYRE SZABOTT TELJESÍTMÉNYCÉLOK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_Toc170852753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10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F3BD89C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4" w:history="1">
            <w:r w:rsidR="00820690" w:rsidRPr="003E0F77">
              <w:rPr>
                <w:rStyle w:val="Hiperhivatkozs"/>
                <w:b/>
                <w:noProof/>
              </w:rPr>
              <w:t>A TÉR feladatainak időbeli tervezése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_Toc170852754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15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5F1D7F9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5" w:history="1">
            <w:r w:rsidR="00820690" w:rsidRPr="003E0F77">
              <w:rPr>
                <w:rStyle w:val="Hiperhivatkozs"/>
                <w:b/>
                <w:noProof/>
              </w:rPr>
              <w:t>Záró rendelkezések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_Toc170852755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16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09F75CAD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6" w:history="1">
            <w:r w:rsidR="00820690" w:rsidRPr="003E0F77">
              <w:rPr>
                <w:rStyle w:val="Hiperhivatkozs"/>
                <w:b/>
                <w:noProof/>
              </w:rPr>
              <w:t>1. melléklet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_Toc170852756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19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71AB1DEE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7" w:history="1">
            <w:r w:rsidR="00820690" w:rsidRPr="003E0F77">
              <w:rPr>
                <w:rStyle w:val="Hiperhivatkozs"/>
                <w:b/>
                <w:noProof/>
              </w:rPr>
              <w:t>2. melléklet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_Toc170852757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28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4CA81F6F" w14:textId="77777777" w:rsidR="00820690" w:rsidRDefault="006376DD" w:rsidP="007A07B3">
          <w:pPr>
            <w:pStyle w:val="TJ1"/>
            <w:tabs>
              <w:tab w:val="right" w:leader="dot" w:pos="9062"/>
            </w:tabs>
            <w:spacing w:line="240" w:lineRule="auto"/>
            <w:rPr>
              <w:rFonts w:eastAsiaTheme="minorEastAsia"/>
              <w:noProof/>
              <w:lang w:eastAsia="hu-HU"/>
            </w:rPr>
          </w:pPr>
          <w:hyperlink w:anchor="_Toc170852758" w:history="1">
            <w:r w:rsidR="00820690" w:rsidRPr="003E0F77">
              <w:rPr>
                <w:rStyle w:val="Hiperhivatkozs"/>
                <w:b/>
                <w:noProof/>
              </w:rPr>
              <w:t>3. melléklet</w:t>
            </w:r>
            <w:r w:rsidR="00820690">
              <w:rPr>
                <w:noProof/>
                <w:webHidden/>
              </w:rPr>
              <w:tab/>
            </w:r>
            <w:r w:rsidR="008A7AE8">
              <w:rPr>
                <w:noProof/>
                <w:webHidden/>
              </w:rPr>
              <w:fldChar w:fldCharType="begin"/>
            </w:r>
            <w:r w:rsidR="00820690">
              <w:rPr>
                <w:noProof/>
                <w:webHidden/>
              </w:rPr>
              <w:instrText xml:space="preserve"> PAGEREF _Toc170852758 \h </w:instrText>
            </w:r>
            <w:r w:rsidR="008A7AE8">
              <w:rPr>
                <w:noProof/>
                <w:webHidden/>
              </w:rPr>
            </w:r>
            <w:r w:rsidR="008A7AE8">
              <w:rPr>
                <w:noProof/>
                <w:webHidden/>
              </w:rPr>
              <w:fldChar w:fldCharType="separate"/>
            </w:r>
            <w:r w:rsidR="00820690">
              <w:rPr>
                <w:noProof/>
                <w:webHidden/>
              </w:rPr>
              <w:t>30</w:t>
            </w:r>
            <w:r w:rsidR="008A7AE8">
              <w:rPr>
                <w:noProof/>
                <w:webHidden/>
              </w:rPr>
              <w:fldChar w:fldCharType="end"/>
            </w:r>
          </w:hyperlink>
        </w:p>
        <w:p w14:paraId="68CAB56C" w14:textId="77777777" w:rsidR="00557D1D" w:rsidRDefault="008A7AE8" w:rsidP="007A07B3">
          <w:pPr>
            <w:spacing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439ED0BE" w14:textId="77777777" w:rsidR="00557D1D" w:rsidRDefault="00557D1D" w:rsidP="007A07B3">
      <w:pPr>
        <w:spacing w:line="240" w:lineRule="auto"/>
        <w:rPr>
          <w:rFonts w:asciiTheme="majorHAnsi" w:eastAsiaTheme="majorEastAsia" w:hAnsiTheme="majorHAnsi" w:cstheme="majorBidi"/>
          <w:b/>
          <w:sz w:val="32"/>
          <w:szCs w:val="32"/>
        </w:rPr>
      </w:pPr>
    </w:p>
    <w:p w14:paraId="3EBAE111" w14:textId="77777777" w:rsidR="00557D1D" w:rsidRDefault="00557D1D" w:rsidP="007A07B3">
      <w:pPr>
        <w:spacing w:line="240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rPr>
          <w:b/>
        </w:rPr>
        <w:br w:type="page"/>
      </w:r>
    </w:p>
    <w:p w14:paraId="22590D10" w14:textId="77777777" w:rsidR="00431045" w:rsidRDefault="00431045" w:rsidP="007A07B3">
      <w:pPr>
        <w:pStyle w:val="Cmsor1"/>
        <w:spacing w:line="240" w:lineRule="auto"/>
        <w:jc w:val="center"/>
        <w:rPr>
          <w:b/>
          <w:color w:val="auto"/>
        </w:rPr>
      </w:pPr>
      <w:bookmarkStart w:id="0" w:name="_Toc170852742"/>
      <w:r w:rsidRPr="00431045">
        <w:rPr>
          <w:b/>
          <w:color w:val="auto"/>
        </w:rPr>
        <w:lastRenderedPageBreak/>
        <w:t>A pedagógus teljesítményértékelésre vonatkozó hatályos jogszabályok, közlemények</w:t>
      </w:r>
      <w:bookmarkEnd w:id="0"/>
    </w:p>
    <w:p w14:paraId="4D56E804" w14:textId="77777777" w:rsidR="00431045" w:rsidRPr="00431045" w:rsidRDefault="00431045" w:rsidP="007A07B3">
      <w:pPr>
        <w:spacing w:line="240" w:lineRule="auto"/>
      </w:pPr>
    </w:p>
    <w:p w14:paraId="1A0FCD0E" w14:textId="77777777" w:rsidR="00431045" w:rsidRPr="00431045" w:rsidRDefault="00431045" w:rsidP="0067309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nemzeti köznevelésről szóló </w:t>
      </w:r>
      <w:hyperlink r:id="rId8" w:history="1">
        <w:r w:rsidRPr="00431045">
          <w:rPr>
            <w:rStyle w:val="Hiperhivatkozs"/>
            <w:rFonts w:ascii="Times New Roman" w:hAnsi="Times New Roman" w:cs="Times New Roman"/>
            <w:sz w:val="24"/>
            <w:szCs w:val="24"/>
          </w:rPr>
          <w:t>2011. évi CXC. törvény</w:t>
        </w:r>
      </w:hyperlink>
    </w:p>
    <w:p w14:paraId="6B3A3F44" w14:textId="77777777" w:rsidR="00431045" w:rsidRPr="00431045" w:rsidRDefault="00431045" w:rsidP="0067309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pedagógusok új életpályájáról szóló </w:t>
      </w:r>
      <w:hyperlink r:id="rId9" w:history="1">
        <w:r w:rsidRPr="00431045">
          <w:rPr>
            <w:rStyle w:val="Hiperhivatkozs"/>
            <w:rFonts w:ascii="Times New Roman" w:hAnsi="Times New Roman" w:cs="Times New Roman"/>
            <w:sz w:val="24"/>
            <w:szCs w:val="24"/>
          </w:rPr>
          <w:t>2023. évi LII. törvény</w:t>
        </w:r>
      </w:hyperlink>
    </w:p>
    <w:p w14:paraId="349A01D9" w14:textId="77777777" w:rsidR="00431045" w:rsidRPr="00431045" w:rsidRDefault="00431045" w:rsidP="0067309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pedagógusok új életpályájáról szóló 2023. évi LII. törvény végrehajtásáról szóló </w:t>
      </w:r>
      <w:hyperlink r:id="rId10" w:history="1">
        <w:r w:rsidRPr="00431045">
          <w:rPr>
            <w:rStyle w:val="Hiperhivatkozs"/>
            <w:rFonts w:ascii="Times New Roman" w:hAnsi="Times New Roman" w:cs="Times New Roman"/>
            <w:sz w:val="24"/>
            <w:szCs w:val="24"/>
          </w:rPr>
          <w:t>401/2023. (VIII. 30.) Korm. rendelet</w:t>
        </w:r>
      </w:hyperlink>
    </w:p>
    <w:p w14:paraId="1345BC46" w14:textId="77777777" w:rsidR="00431045" w:rsidRPr="00431045" w:rsidRDefault="00431045" w:rsidP="0067309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pedagógusok teljesítményértékeléséről szóló </w:t>
      </w:r>
      <w:hyperlink r:id="rId11" w:history="1">
        <w:r w:rsidRPr="00431045">
          <w:rPr>
            <w:rStyle w:val="Hiperhivatkozs"/>
            <w:rFonts w:ascii="Times New Roman" w:hAnsi="Times New Roman" w:cs="Times New Roman"/>
            <w:sz w:val="24"/>
            <w:szCs w:val="24"/>
          </w:rPr>
          <w:t>18/2024. (IV. 4.) BM rendelet</w:t>
        </w:r>
      </w:hyperlink>
    </w:p>
    <w:p w14:paraId="7554861E" w14:textId="77777777" w:rsidR="00431045" w:rsidRPr="00431045" w:rsidRDefault="00431045" w:rsidP="0067309F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nevelési-oktatási intézmények működéséről és a köznevelési intézmények névhasználatáról szóló </w:t>
      </w:r>
      <w:hyperlink r:id="rId12" w:history="1">
        <w:r w:rsidRPr="00431045">
          <w:rPr>
            <w:rStyle w:val="Hiperhivatkozs"/>
            <w:rFonts w:ascii="Times New Roman" w:hAnsi="Times New Roman" w:cs="Times New Roman"/>
            <w:sz w:val="24"/>
            <w:szCs w:val="24"/>
          </w:rPr>
          <w:t>20/2012. (VIII. 31.) EMMI rendelet</w:t>
        </w:r>
      </w:hyperlink>
    </w:p>
    <w:p w14:paraId="46AA320C" w14:textId="77777777" w:rsidR="00431045" w:rsidRPr="00431045" w:rsidRDefault="00431045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4EC7A9" w14:textId="77777777" w:rsidR="00431045" w:rsidRPr="00431045" w:rsidRDefault="00431045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431045">
        <w:rPr>
          <w:rFonts w:ascii="Times New Roman" w:hAnsi="Times New Roman" w:cs="Times New Roman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b/>
          <w:bCs/>
          <w:sz w:val="24"/>
          <w:szCs w:val="24"/>
        </w:rPr>
        <w:t>Szabályzat</w:t>
      </w:r>
      <w:r w:rsidRPr="0043104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teljesítmény</w:t>
      </w:r>
      <w:r w:rsidRPr="00431045">
        <w:rPr>
          <w:rFonts w:ascii="Times New Roman" w:hAnsi="Times New Roman" w:cs="Times New Roman"/>
          <w:sz w:val="24"/>
          <w:szCs w:val="24"/>
        </w:rPr>
        <w:t>értékel</w:t>
      </w:r>
      <w:r>
        <w:rPr>
          <w:rFonts w:ascii="Times New Roman" w:hAnsi="Times New Roman" w:cs="Times New Roman"/>
          <w:sz w:val="24"/>
          <w:szCs w:val="24"/>
        </w:rPr>
        <w:t>és érvényességét és a hatásköröket foglalja magába.</w:t>
      </w:r>
    </w:p>
    <w:p w14:paraId="0B4E54F2" w14:textId="77777777" w:rsidR="00431045" w:rsidRDefault="00431045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sz w:val="24"/>
          <w:szCs w:val="24"/>
        </w:rPr>
        <w:t>A dokumentum minden az intézményben dolgozó pedagógusra, pedagógus diplomá</w:t>
      </w:r>
      <w:r>
        <w:rPr>
          <w:rFonts w:ascii="Times New Roman" w:hAnsi="Times New Roman" w:cs="Times New Roman"/>
          <w:sz w:val="24"/>
          <w:szCs w:val="24"/>
        </w:rPr>
        <w:t>val rendelkező NOKS-os munkavállalóra</w:t>
      </w:r>
      <w:r w:rsidRPr="00431045">
        <w:rPr>
          <w:rFonts w:ascii="Times New Roman" w:hAnsi="Times New Roman" w:cs="Times New Roman"/>
          <w:sz w:val="24"/>
          <w:szCs w:val="24"/>
        </w:rPr>
        <w:t xml:space="preserve"> kiterjed.</w:t>
      </w:r>
    </w:p>
    <w:p w14:paraId="571D8461" w14:textId="77777777" w:rsidR="00431045" w:rsidRPr="00431045" w:rsidRDefault="00431045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6C6D7C" w14:textId="77777777" w:rsidR="00431045" w:rsidRDefault="00431045" w:rsidP="007A07B3">
      <w:pPr>
        <w:pStyle w:val="Cmsor2"/>
        <w:spacing w:line="240" w:lineRule="auto"/>
        <w:rPr>
          <w:b/>
          <w:color w:val="auto"/>
          <w:spacing w:val="-2"/>
          <w:w w:val="105"/>
        </w:rPr>
      </w:pPr>
      <w:bookmarkStart w:id="1" w:name="_Toc170852743"/>
      <w:r w:rsidRPr="00431045">
        <w:rPr>
          <w:b/>
          <w:color w:val="auto"/>
          <w:w w:val="105"/>
        </w:rPr>
        <w:t>A</w:t>
      </w:r>
      <w:r w:rsidRPr="00431045">
        <w:rPr>
          <w:b/>
          <w:color w:val="auto"/>
          <w:spacing w:val="-16"/>
          <w:w w:val="105"/>
        </w:rPr>
        <w:t xml:space="preserve"> </w:t>
      </w:r>
      <w:r w:rsidRPr="00431045">
        <w:rPr>
          <w:b/>
          <w:color w:val="auto"/>
          <w:w w:val="105"/>
        </w:rPr>
        <w:t>TÉR</w:t>
      </w:r>
      <w:r w:rsidRPr="00431045">
        <w:rPr>
          <w:b/>
          <w:color w:val="auto"/>
          <w:spacing w:val="-15"/>
          <w:w w:val="105"/>
        </w:rPr>
        <w:t xml:space="preserve"> </w:t>
      </w:r>
      <w:r w:rsidRPr="00431045">
        <w:rPr>
          <w:b/>
          <w:color w:val="auto"/>
          <w:w w:val="105"/>
        </w:rPr>
        <w:t>jogszabályi</w:t>
      </w:r>
      <w:r w:rsidRPr="00431045">
        <w:rPr>
          <w:b/>
          <w:color w:val="auto"/>
          <w:spacing w:val="5"/>
          <w:w w:val="105"/>
        </w:rPr>
        <w:t xml:space="preserve"> </w:t>
      </w:r>
      <w:r w:rsidRPr="00431045">
        <w:rPr>
          <w:b/>
          <w:color w:val="auto"/>
          <w:spacing w:val="-2"/>
          <w:w w:val="105"/>
        </w:rPr>
        <w:t>háttere</w:t>
      </w:r>
      <w:bookmarkEnd w:id="1"/>
    </w:p>
    <w:p w14:paraId="34B0E545" w14:textId="77777777" w:rsidR="00431045" w:rsidRPr="00431045" w:rsidRDefault="00431045" w:rsidP="007A07B3">
      <w:pPr>
        <w:spacing w:line="240" w:lineRule="auto"/>
      </w:pPr>
    </w:p>
    <w:p w14:paraId="01585CE4" w14:textId="77777777" w:rsidR="00431045" w:rsidRPr="00431045" w:rsidRDefault="00431045" w:rsidP="007A07B3">
      <w:pPr>
        <w:pStyle w:val="Listaszerbekezds"/>
        <w:widowControl w:val="0"/>
        <w:numPr>
          <w:ilvl w:val="0"/>
          <w:numId w:val="7"/>
        </w:numPr>
        <w:tabs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color w:val="2B2B2B"/>
          <w:sz w:val="24"/>
          <w:szCs w:val="24"/>
        </w:rPr>
        <w:t>A</w:t>
      </w:r>
      <w:r w:rsidRPr="00431045">
        <w:rPr>
          <w:rFonts w:ascii="Times New Roman" w:hAnsi="Times New Roman" w:cs="Times New Roman"/>
          <w:color w:val="2B2B2B"/>
          <w:spacing w:val="-7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pedagógusok</w:t>
      </w:r>
      <w:r w:rsidRPr="00431045">
        <w:rPr>
          <w:rFonts w:ascii="Times New Roman" w:hAnsi="Times New Roman" w:cs="Times New Roman"/>
          <w:color w:val="2B2B2B"/>
          <w:spacing w:val="17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új</w:t>
      </w:r>
      <w:r w:rsidRPr="00431045">
        <w:rPr>
          <w:rFonts w:ascii="Times New Roman" w:hAnsi="Times New Roman" w:cs="Times New Roman"/>
          <w:color w:val="2B2B2B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B2B2B"/>
          <w:sz w:val="24"/>
          <w:szCs w:val="24"/>
        </w:rPr>
        <w:t xml:space="preserve">életpályájáról szóló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2023.</w:t>
      </w:r>
      <w:r w:rsidRPr="00431045">
        <w:rPr>
          <w:rFonts w:ascii="Times New Roman" w:hAnsi="Times New Roman" w:cs="Times New Roman"/>
          <w:color w:val="2B2B2B"/>
          <w:spacing w:val="-19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évi</w:t>
      </w:r>
      <w:r w:rsidRPr="00431045">
        <w:rPr>
          <w:rFonts w:ascii="Times New Roman" w:hAnsi="Times New Roman" w:cs="Times New Roman"/>
          <w:color w:val="2B2B2B"/>
          <w:spacing w:val="-3"/>
          <w:sz w:val="24"/>
          <w:szCs w:val="24"/>
        </w:rPr>
        <w:t xml:space="preserve"> </w:t>
      </w:r>
      <w:r w:rsidR="005176C9">
        <w:rPr>
          <w:rFonts w:ascii="Times New Roman" w:hAnsi="Times New Roman" w:cs="Times New Roman"/>
          <w:color w:val="2B2B2B"/>
          <w:sz w:val="24"/>
          <w:szCs w:val="24"/>
        </w:rPr>
        <w:t>LII.</w:t>
      </w:r>
      <w:r w:rsidRPr="00431045">
        <w:rPr>
          <w:rFonts w:ascii="Times New Roman" w:hAnsi="Times New Roman" w:cs="Times New Roman"/>
          <w:color w:val="2B2B2B"/>
          <w:spacing w:val="9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törvény</w:t>
      </w:r>
      <w:r w:rsidRPr="00431045">
        <w:rPr>
          <w:rFonts w:ascii="Times New Roman" w:hAnsi="Times New Roman" w:cs="Times New Roman"/>
          <w:color w:val="2B2B2B"/>
          <w:spacing w:val="-1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75.§</w:t>
      </w:r>
      <w:r w:rsidRPr="00431045">
        <w:rPr>
          <w:rFonts w:ascii="Times New Roman" w:hAnsi="Times New Roman" w:cs="Times New Roman"/>
          <w:color w:val="2B2B2B"/>
          <w:spacing w:val="-1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(2)</w:t>
      </w:r>
      <w:r w:rsidRPr="00431045">
        <w:rPr>
          <w:rFonts w:ascii="Times New Roman" w:hAnsi="Times New Roman" w:cs="Times New Roman"/>
          <w:color w:val="2B2B2B"/>
          <w:spacing w:val="-10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bekezdés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k)</w:t>
      </w:r>
      <w:r w:rsidRPr="00431045">
        <w:rPr>
          <w:rFonts w:ascii="Times New Roman" w:hAnsi="Times New Roman" w:cs="Times New Roman"/>
          <w:color w:val="2B2B2B"/>
          <w:spacing w:val="-6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pont;</w:t>
      </w:r>
    </w:p>
    <w:p w14:paraId="35F03B9E" w14:textId="77777777" w:rsidR="00431045" w:rsidRPr="00431045" w:rsidRDefault="00431045" w:rsidP="007A07B3">
      <w:pPr>
        <w:pStyle w:val="Szvegtrzs"/>
        <w:ind w:left="720"/>
      </w:pPr>
      <w:r w:rsidRPr="00431045">
        <w:rPr>
          <w:color w:val="2B2B2B"/>
        </w:rPr>
        <w:t>98.§</w:t>
      </w:r>
      <w:r w:rsidRPr="00431045">
        <w:rPr>
          <w:color w:val="2B2B2B"/>
          <w:spacing w:val="-8"/>
        </w:rPr>
        <w:t xml:space="preserve"> </w:t>
      </w:r>
      <w:r w:rsidRPr="00431045">
        <w:rPr>
          <w:color w:val="2B2B2B"/>
        </w:rPr>
        <w:t>(3)</w:t>
      </w:r>
      <w:r w:rsidRPr="00431045">
        <w:rPr>
          <w:color w:val="2B2B2B"/>
          <w:spacing w:val="2"/>
        </w:rPr>
        <w:t xml:space="preserve"> </w:t>
      </w:r>
      <w:r w:rsidRPr="00431045">
        <w:rPr>
          <w:color w:val="2B2B2B"/>
        </w:rPr>
        <w:t>bekezdés;</w:t>
      </w:r>
      <w:r w:rsidRPr="00431045">
        <w:rPr>
          <w:color w:val="2B2B2B"/>
          <w:spacing w:val="5"/>
        </w:rPr>
        <w:t xml:space="preserve"> </w:t>
      </w:r>
      <w:r w:rsidRPr="00431045">
        <w:rPr>
          <w:color w:val="2B2B2B"/>
        </w:rPr>
        <w:t>160.§</w:t>
      </w:r>
      <w:r w:rsidRPr="00431045">
        <w:rPr>
          <w:color w:val="2B2B2B"/>
          <w:spacing w:val="-4"/>
        </w:rPr>
        <w:t xml:space="preserve"> </w:t>
      </w:r>
      <w:r w:rsidRPr="00431045">
        <w:rPr>
          <w:color w:val="2B2B2B"/>
        </w:rPr>
        <w:t>(7)</w:t>
      </w:r>
      <w:r w:rsidRPr="00431045">
        <w:rPr>
          <w:color w:val="2B2B2B"/>
          <w:spacing w:val="-9"/>
        </w:rPr>
        <w:t xml:space="preserve"> </w:t>
      </w:r>
      <w:r w:rsidRPr="00431045">
        <w:rPr>
          <w:color w:val="2B2B2B"/>
          <w:spacing w:val="-2"/>
        </w:rPr>
        <w:t>bekezdés</w:t>
      </w:r>
    </w:p>
    <w:p w14:paraId="5C2BFD5B" w14:textId="77777777" w:rsidR="00431045" w:rsidRPr="00431045" w:rsidRDefault="00431045" w:rsidP="007A07B3">
      <w:pPr>
        <w:pStyle w:val="Listaszerbekezds"/>
        <w:widowControl w:val="0"/>
        <w:numPr>
          <w:ilvl w:val="0"/>
          <w:numId w:val="7"/>
        </w:numPr>
        <w:tabs>
          <w:tab w:val="left" w:pos="665"/>
          <w:tab w:val="left" w:pos="680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A</w:t>
      </w:r>
      <w:r w:rsidRPr="00431045">
        <w:rPr>
          <w:rFonts w:ascii="Times New Roman" w:hAnsi="Times New Roman" w:cs="Times New Roman"/>
          <w:color w:val="2B2B2B"/>
          <w:spacing w:val="-1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pedagógusok</w:t>
      </w:r>
      <w:r w:rsidRPr="00431045">
        <w:rPr>
          <w:rFonts w:ascii="Times New Roman" w:hAnsi="Times New Roman" w:cs="Times New Roman"/>
          <w:color w:val="2B2B2B"/>
          <w:spacing w:val="-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új</w:t>
      </w:r>
      <w:r w:rsidRPr="00431045">
        <w:rPr>
          <w:rFonts w:ascii="Times New Roman" w:hAnsi="Times New Roman" w:cs="Times New Roman"/>
          <w:color w:val="2B2B2B"/>
          <w:spacing w:val="-1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életpályájáról</w:t>
      </w:r>
      <w:r w:rsidRPr="00431045">
        <w:rPr>
          <w:rFonts w:ascii="Times New Roman" w:hAnsi="Times New Roman" w:cs="Times New Roman"/>
          <w:color w:val="2B2B2B"/>
          <w:spacing w:val="-32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szóló</w:t>
      </w:r>
      <w:r w:rsidRPr="00431045">
        <w:rPr>
          <w:rFonts w:ascii="Times New Roman" w:hAnsi="Times New Roman" w:cs="Times New Roman"/>
          <w:color w:val="2B2B2B"/>
          <w:spacing w:val="-5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2023.</w:t>
      </w:r>
      <w:r w:rsidRPr="00431045">
        <w:rPr>
          <w:rFonts w:ascii="Times New Roman" w:hAnsi="Times New Roman" w:cs="Times New Roman"/>
          <w:color w:val="2B2B2B"/>
          <w:spacing w:val="-5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évi</w:t>
      </w:r>
      <w:r w:rsidRPr="00431045">
        <w:rPr>
          <w:rFonts w:ascii="Times New Roman" w:hAnsi="Times New Roman" w:cs="Times New Roman"/>
          <w:color w:val="2B2B2B"/>
          <w:spacing w:val="-9"/>
          <w:sz w:val="24"/>
          <w:szCs w:val="24"/>
        </w:rPr>
        <w:t xml:space="preserve"> </w:t>
      </w:r>
      <w:r w:rsidR="005176C9">
        <w:rPr>
          <w:rFonts w:ascii="Times New Roman" w:hAnsi="Times New Roman" w:cs="Times New Roman"/>
          <w:color w:val="2B2B2B"/>
          <w:spacing w:val="-2"/>
          <w:sz w:val="24"/>
          <w:szCs w:val="24"/>
        </w:rPr>
        <w:t xml:space="preserve">LII.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törvény</w:t>
      </w:r>
      <w:r w:rsidRPr="00431045">
        <w:rPr>
          <w:rFonts w:ascii="Times New Roman" w:hAnsi="Times New Roman" w:cs="Times New Roman"/>
          <w:color w:val="2B2B2B"/>
          <w:spacing w:val="-11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 xml:space="preserve">végrehajtásáról szóló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401/2023. (VIII. 30.) Korm. rendelet 88/A. §; 95/D. §</w:t>
      </w:r>
    </w:p>
    <w:p w14:paraId="1EA37303" w14:textId="77777777" w:rsidR="00431045" w:rsidRPr="00431045" w:rsidRDefault="00431045" w:rsidP="007A07B3">
      <w:pPr>
        <w:pStyle w:val="Listaszerbekezds"/>
        <w:widowControl w:val="0"/>
        <w:numPr>
          <w:ilvl w:val="0"/>
          <w:numId w:val="7"/>
        </w:numPr>
        <w:tabs>
          <w:tab w:val="left" w:pos="68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31045">
        <w:rPr>
          <w:rFonts w:ascii="Times New Roman" w:hAnsi="Times New Roman" w:cs="Times New Roman"/>
          <w:color w:val="2B2B2B"/>
          <w:sz w:val="24"/>
          <w:szCs w:val="24"/>
        </w:rPr>
        <w:t>A</w:t>
      </w:r>
      <w:r w:rsidRPr="00431045">
        <w:rPr>
          <w:rFonts w:ascii="Times New Roman" w:hAnsi="Times New Roman" w:cs="Times New Roman"/>
          <w:color w:val="2B2B2B"/>
          <w:spacing w:val="-1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pedagógusok</w:t>
      </w:r>
      <w:r w:rsidRPr="00431045">
        <w:rPr>
          <w:rFonts w:ascii="Times New Roman" w:hAnsi="Times New Roman" w:cs="Times New Roman"/>
          <w:color w:val="2B2B2B"/>
          <w:spacing w:val="2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teljesítményértékeléséről</w:t>
      </w:r>
      <w:r w:rsidRPr="00431045">
        <w:rPr>
          <w:rFonts w:ascii="Times New Roman" w:hAnsi="Times New Roman" w:cs="Times New Roman"/>
          <w:color w:val="2B2B2B"/>
          <w:spacing w:val="-14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szóló</w:t>
      </w:r>
      <w:r w:rsidRPr="00431045">
        <w:rPr>
          <w:rFonts w:ascii="Times New Roman" w:hAnsi="Times New Roman" w:cs="Times New Roman"/>
          <w:color w:val="2B2B2B"/>
          <w:spacing w:val="-1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18/2024.</w:t>
      </w:r>
      <w:r w:rsidRPr="00431045">
        <w:rPr>
          <w:rFonts w:ascii="Times New Roman" w:hAnsi="Times New Roman" w:cs="Times New Roman"/>
          <w:color w:val="2B2B2B"/>
          <w:spacing w:val="-10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(IV.</w:t>
      </w:r>
      <w:r w:rsidRPr="00431045">
        <w:rPr>
          <w:rFonts w:ascii="Times New Roman" w:hAnsi="Times New Roman" w:cs="Times New Roman"/>
          <w:color w:val="2B2B2B"/>
          <w:spacing w:val="-14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4.)</w:t>
      </w:r>
      <w:r w:rsidRPr="00431045">
        <w:rPr>
          <w:rFonts w:ascii="Times New Roman" w:hAnsi="Times New Roman" w:cs="Times New Roman"/>
          <w:color w:val="2B2B2B"/>
          <w:spacing w:val="-14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z w:val="24"/>
          <w:szCs w:val="24"/>
        </w:rPr>
        <w:t>BM</w:t>
      </w:r>
      <w:r w:rsidRPr="00431045">
        <w:rPr>
          <w:rFonts w:ascii="Times New Roman" w:hAnsi="Times New Roman" w:cs="Times New Roman"/>
          <w:color w:val="2B2B2B"/>
          <w:spacing w:val="-13"/>
          <w:sz w:val="24"/>
          <w:szCs w:val="24"/>
        </w:rPr>
        <w:t xml:space="preserve"> </w:t>
      </w:r>
      <w:r w:rsidRPr="00431045">
        <w:rPr>
          <w:rFonts w:ascii="Times New Roman" w:hAnsi="Times New Roman" w:cs="Times New Roman"/>
          <w:color w:val="2B2B2B"/>
          <w:spacing w:val="-2"/>
          <w:sz w:val="24"/>
          <w:szCs w:val="24"/>
        </w:rPr>
        <w:t>rendelet</w:t>
      </w:r>
    </w:p>
    <w:p w14:paraId="7F800397" w14:textId="77777777" w:rsidR="00431045" w:rsidRPr="00707481" w:rsidRDefault="00431045" w:rsidP="007A07B3">
      <w:pPr>
        <w:pStyle w:val="Listaszerbekezds"/>
        <w:widowControl w:val="0"/>
        <w:numPr>
          <w:ilvl w:val="0"/>
          <w:numId w:val="7"/>
        </w:numPr>
        <w:tabs>
          <w:tab w:val="left" w:pos="684"/>
        </w:tabs>
        <w:autoSpaceDE w:val="0"/>
        <w:autoSpaceDN w:val="0"/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B2B2B"/>
          <w:spacing w:val="-2"/>
          <w:sz w:val="24"/>
          <w:szCs w:val="24"/>
        </w:rPr>
        <w:t>20/2012. (VIII: 31.) EMMI rendele</w:t>
      </w:r>
      <w:r w:rsidR="00707481">
        <w:rPr>
          <w:rFonts w:ascii="Times New Roman" w:hAnsi="Times New Roman" w:cs="Times New Roman"/>
          <w:color w:val="2B2B2B"/>
          <w:spacing w:val="-2"/>
          <w:sz w:val="24"/>
          <w:szCs w:val="24"/>
        </w:rPr>
        <w:t>t</w:t>
      </w:r>
    </w:p>
    <w:p w14:paraId="6D16BF53" w14:textId="77777777" w:rsidR="00431045" w:rsidRDefault="00431045" w:rsidP="007A07B3">
      <w:pPr>
        <w:spacing w:after="0" w:line="240" w:lineRule="auto"/>
        <w:rPr>
          <w:rStyle w:val="fontstyle01"/>
          <w:rFonts w:ascii="Times New Roman" w:hAnsi="Times New Roman" w:cs="Times New Roman"/>
          <w:sz w:val="32"/>
          <w:szCs w:val="32"/>
        </w:rPr>
      </w:pPr>
    </w:p>
    <w:p w14:paraId="1CB6BC94" w14:textId="77777777" w:rsidR="009734E1" w:rsidRPr="00F93446" w:rsidRDefault="009734E1" w:rsidP="007A07B3">
      <w:pPr>
        <w:pStyle w:val="Cmsor1"/>
        <w:spacing w:line="240" w:lineRule="auto"/>
        <w:jc w:val="center"/>
        <w:rPr>
          <w:rStyle w:val="fontstyle01"/>
          <w:rFonts w:asciiTheme="majorHAnsi" w:hAnsiTheme="majorHAnsi"/>
          <w:bCs w:val="0"/>
          <w:color w:val="365F91" w:themeColor="accent1" w:themeShade="BF"/>
          <w:sz w:val="32"/>
          <w:szCs w:val="32"/>
        </w:rPr>
      </w:pPr>
      <w:bookmarkStart w:id="2" w:name="_Toc170852744"/>
      <w:r w:rsidRPr="00F93446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t>Általános rendelkezések</w:t>
      </w:r>
      <w:bookmarkEnd w:id="2"/>
    </w:p>
    <w:p w14:paraId="296D431F" w14:textId="77777777" w:rsidR="001302C6" w:rsidRDefault="001302C6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5FB4CF6E" w14:textId="77777777" w:rsidR="00753E41" w:rsidRPr="00753E41" w:rsidRDefault="00C31EF1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E szabályzat</w:t>
      </w:r>
      <w:r w:rsidR="009734E1" w:rsidRPr="00753E41">
        <w:rPr>
          <w:rStyle w:val="fontstyle21"/>
          <w:rFonts w:ascii="Times New Roman" w:hAnsi="Times New Roman" w:cs="Times New Roman"/>
          <w:sz w:val="24"/>
          <w:szCs w:val="24"/>
        </w:rPr>
        <w:t xml:space="preserve"> hatálya</w:t>
      </w:r>
    </w:p>
    <w:p w14:paraId="3686A0A1" w14:textId="77777777" w:rsidR="001302C6" w:rsidRPr="00753E41" w:rsidRDefault="009734E1" w:rsidP="0067309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a) a pedagógusok új életpályájáról szóló 2023. évi LII. törvény (a továbbiakban: Púétv.) 3. § 21. pontja szerinti</w:t>
      </w:r>
      <w:r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munkáltatóra és</w:t>
      </w:r>
    </w:p>
    <w:p w14:paraId="65CD0904" w14:textId="77777777" w:rsidR="001302C6" w:rsidRPr="001302C6" w:rsidRDefault="009734E1" w:rsidP="007A07B3">
      <w:pPr>
        <w:pStyle w:val="Listaszerbekezds"/>
        <w:numPr>
          <w:ilvl w:val="0"/>
          <w:numId w:val="1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>b) az értékelendő személyre</w:t>
      </w:r>
      <w:r w:rsidRPr="001302C6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>terjed ki.</w:t>
      </w:r>
    </w:p>
    <w:p w14:paraId="05DFD811" w14:textId="77777777" w:rsidR="00431045" w:rsidRPr="00431045" w:rsidRDefault="009734E1" w:rsidP="00A94FF2">
      <w:pPr>
        <w:spacing w:after="0" w:line="240" w:lineRule="auto"/>
        <w:jc w:val="both"/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</w:pP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 xml:space="preserve">A munkáltató a vele jogviszonyban álló értékelendő személyek teljesítményét e </w:t>
      </w:r>
      <w:r w:rsidR="00901A75" w:rsidRPr="001302C6">
        <w:rPr>
          <w:rStyle w:val="fontstyle21"/>
          <w:rFonts w:ascii="Times New Roman" w:hAnsi="Times New Roman" w:cs="Times New Roman"/>
          <w:sz w:val="24"/>
          <w:szCs w:val="24"/>
        </w:rPr>
        <w:t>szabályzat</w:t>
      </w: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 xml:space="preserve"> szerint értékeli</w:t>
      </w:r>
      <w:r w:rsidRPr="001302C6">
        <w:t xml:space="preserve"> </w:t>
      </w: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>a Púétv. 98. § (3) bekezdésében meghatározott ille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 xml:space="preserve">tmény-megállapítás végrehajtása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1302C6">
        <w:rPr>
          <w:rStyle w:val="fontstyle21"/>
          <w:rFonts w:ascii="Times New Roman" w:hAnsi="Times New Roman" w:cs="Times New Roman"/>
          <w:sz w:val="24"/>
          <w:szCs w:val="24"/>
        </w:rPr>
        <w:t>érdekében.</w:t>
      </w:r>
      <w:r w:rsidRPr="001302C6">
        <w:br/>
      </w:r>
    </w:p>
    <w:p w14:paraId="7770B015" w14:textId="77777777" w:rsidR="009734E1" w:rsidRPr="00F93446" w:rsidRDefault="009734E1" w:rsidP="007A07B3">
      <w:pPr>
        <w:pStyle w:val="Cmsor1"/>
        <w:spacing w:line="240" w:lineRule="auto"/>
        <w:jc w:val="center"/>
        <w:rPr>
          <w:color w:val="auto"/>
        </w:rPr>
      </w:pPr>
      <w:bookmarkStart w:id="3" w:name="_Toc170852745"/>
      <w:r w:rsidRPr="00F93446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t>Értelmező rendelkezések</w:t>
      </w:r>
      <w:bookmarkEnd w:id="3"/>
    </w:p>
    <w:p w14:paraId="39200067" w14:textId="77777777" w:rsidR="00753E41" w:rsidRDefault="00753E41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1BBC431E" w14:textId="77777777" w:rsidR="00753E41" w:rsidRDefault="00901A75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E szabályzat</w:t>
      </w:r>
      <w:r w:rsidR="009734E1"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 alkalmazásában</w:t>
      </w:r>
    </w:p>
    <w:p w14:paraId="20678541" w14:textId="77777777" w:rsidR="009734E1" w:rsidRPr="009734E1" w:rsidRDefault="009734E1" w:rsidP="007A07B3">
      <w:pPr>
        <w:spacing w:after="0" w:line="240" w:lineRule="auto"/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1.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értékelendő személy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: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 teljesítményértékelési időszak első napján legalább Pedagógus I. besorolással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rendelkező, pedagógus munkakörben foglalkoztatott, valamint a Púétv. 98. § (3) bekezdésében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meghatározott pedagógus szakképesítéssel vagy szakképzett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 xml:space="preserve">séggel rendelkező nevelő-oktató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ab/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munkát</w:t>
      </w:r>
      <w:r w:rsidR="009412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>közvetlenül segítő munkakörben foglalkoztatott.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2.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értékelő vezető: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értékelendő személy esetében a</w:t>
      </w:r>
      <w:r w:rsidR="00901A75">
        <w:rPr>
          <w:rStyle w:val="fontstyle21"/>
          <w:rFonts w:ascii="Times New Roman" w:hAnsi="Times New Roman" w:cs="Times New Roman"/>
          <w:sz w:val="24"/>
          <w:szCs w:val="24"/>
        </w:rPr>
        <w:t>z Alsó- Tisza-menti Többcélú Óvodák és Mini Bölcsődék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 főigazgatója</w:t>
      </w:r>
      <w:r w:rsidR="00901A75">
        <w:rPr>
          <w:rStyle w:val="fontstyle21"/>
          <w:rFonts w:ascii="Times New Roman" w:hAnsi="Times New Roman" w:cs="Times New Roman"/>
          <w:sz w:val="24"/>
          <w:szCs w:val="24"/>
        </w:rPr>
        <w:t xml:space="preserve"> és helyettese, a főigazgató esetében az </w:t>
      </w:r>
      <w:r w:rsidR="00901A75" w:rsidRPr="00901A75">
        <w:rPr>
          <w:rStyle w:val="fontstyle21"/>
          <w:rFonts w:ascii="Times New Roman" w:hAnsi="Times New Roman" w:cs="Times New Roman"/>
          <w:sz w:val="24"/>
          <w:szCs w:val="24"/>
        </w:rPr>
        <w:t xml:space="preserve">Alsó- Tisza-menti Többcélú Óvodák és Mini Bölcsődék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fenntartójának kijelölt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>képviselője.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közreműködő: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="00901A75">
        <w:rPr>
          <w:rStyle w:val="fontstyle21"/>
          <w:rFonts w:ascii="Times New Roman" w:hAnsi="Times New Roman" w:cs="Times New Roman"/>
          <w:sz w:val="24"/>
          <w:szCs w:val="24"/>
        </w:rPr>
        <w:t xml:space="preserve">a főigazgató-helyettes-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 tagintézmény-igazgató, valamint az értékelendő személy</w:t>
      </w:r>
      <w:r w:rsidR="009412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 xml:space="preserve">munkaközösségének </w:t>
      </w:r>
      <w:r w:rsidR="00901A75">
        <w:rPr>
          <w:rStyle w:val="fontstyle21"/>
          <w:rFonts w:ascii="Times New Roman" w:hAnsi="Times New Roman" w:cs="Times New Roman"/>
          <w:sz w:val="24"/>
          <w:szCs w:val="24"/>
        </w:rPr>
        <w:t>vezetői és a fő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>igazgató.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4.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pedagógus: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a Púétv. 3. § 29. pontja szerinti személy, valamint </w:t>
      </w:r>
      <w:r>
        <w:rPr>
          <w:rStyle w:val="fontstyle21"/>
          <w:rFonts w:ascii="Times New Roman" w:hAnsi="Times New Roman" w:cs="Times New Roman"/>
          <w:sz w:val="24"/>
          <w:szCs w:val="24"/>
        </w:rPr>
        <w:t xml:space="preserve">a pedagógus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szakképesítéssel vagy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szakképzettséggel rendelkező nevelő-oktató munkát közvetlenül segítő munkakörben foglalkoztatott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>személy.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5.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teljesítményértékelési elektronikus rendszer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: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 teljesítményértékelés lebonyolítására, az adatok rögzítésére,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valamint azok továbbítására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 xml:space="preserve"> alkalmas informatikai rendszer.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b/>
          <w:sz w:val="24"/>
          <w:szCs w:val="24"/>
        </w:rPr>
        <w:t xml:space="preserve">6. </w:t>
      </w:r>
      <w:r w:rsidRPr="009734E1">
        <w:rPr>
          <w:rStyle w:val="fontstyle31"/>
          <w:rFonts w:ascii="Times New Roman" w:hAnsi="Times New Roman" w:cs="Times New Roman"/>
          <w:b/>
          <w:sz w:val="24"/>
          <w:szCs w:val="24"/>
        </w:rPr>
        <w:t>teljesítményértékelési időszak: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a nemzeti köznevelésről szóló 2011. évi CXC. törvény (a továbbiakban: </w:t>
      </w:r>
      <w:proofErr w:type="spellStart"/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Nkt</w:t>
      </w:r>
      <w:proofErr w:type="spellEnd"/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.) 7. §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(1) bekezdés</w:t>
      </w:r>
      <w:r w:rsidR="0094128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l) pontja szerinti köznevelési intézményben foglalkoztatott értékelendő személy esetében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901A75">
        <w:rPr>
          <w:rStyle w:val="fontstyle21"/>
          <w:rFonts w:ascii="Times New Roman" w:hAnsi="Times New Roman" w:cs="Times New Roman"/>
          <w:sz w:val="24"/>
          <w:szCs w:val="24"/>
        </w:rPr>
        <w:t>szeptember 1-jétől a nevelési</w:t>
      </w:r>
      <w:r w:rsidR="00941289">
        <w:rPr>
          <w:rStyle w:val="fontstyle21"/>
          <w:rFonts w:ascii="Times New Roman" w:hAnsi="Times New Roman" w:cs="Times New Roman"/>
          <w:sz w:val="24"/>
          <w:szCs w:val="24"/>
        </w:rPr>
        <w:t xml:space="preserve"> év végéig tartó időszak.</w:t>
      </w:r>
    </w:p>
    <w:p w14:paraId="3E6FE0A9" w14:textId="77777777" w:rsidR="009734E1" w:rsidRPr="00F93446" w:rsidRDefault="009734E1" w:rsidP="006376DD">
      <w:pPr>
        <w:pStyle w:val="Cmsor1"/>
        <w:spacing w:line="240" w:lineRule="auto"/>
        <w:jc w:val="both"/>
        <w:rPr>
          <w:color w:val="auto"/>
        </w:rPr>
      </w:pPr>
      <w:bookmarkStart w:id="4" w:name="_Toc170852746"/>
      <w:r w:rsidRPr="00F93446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t>A teljesítményértékeléssel kapcsolatos jogkörök</w:t>
      </w:r>
      <w:bookmarkEnd w:id="4"/>
    </w:p>
    <w:p w14:paraId="650A8943" w14:textId="77777777" w:rsidR="009734E1" w:rsidRPr="004F50A1" w:rsidRDefault="009734E1" w:rsidP="006376DD">
      <w:pPr>
        <w:spacing w:after="0" w:line="240" w:lineRule="auto"/>
        <w:jc w:val="both"/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</w:pPr>
      <w:r w:rsidRPr="009734E1">
        <w:br/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 munkáltató nevében a teljesítményértékeléssel kapcsolatos jogkört az értékelő vezető gyakorolja.</w:t>
      </w:r>
      <w:r w:rsidRPr="009734E1">
        <w:br/>
      </w:r>
      <w:r w:rsidR="00F93446">
        <w:rPr>
          <w:rStyle w:val="fontstyle21"/>
          <w:rFonts w:ascii="Times New Roman" w:hAnsi="Times New Roman" w:cs="Times New Roman"/>
          <w:sz w:val="24"/>
          <w:szCs w:val="24"/>
        </w:rPr>
        <w:t xml:space="preserve">A főigazgató a </w:t>
      </w:r>
      <w:r w:rsidR="001B6613">
        <w:rPr>
          <w:rStyle w:val="fontstyle21"/>
          <w:rFonts w:ascii="Times New Roman" w:hAnsi="Times New Roman" w:cs="Times New Roman"/>
          <w:sz w:val="24"/>
          <w:szCs w:val="24"/>
        </w:rPr>
        <w:t>helyettesét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,</w:t>
      </w:r>
      <w:r w:rsid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 - a tagintézmény igazgató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t,</w:t>
      </w:r>
      <w:r w:rsidR="001B6613"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értékeli.</w:t>
      </w:r>
      <w:r w:rsidRPr="009734E1">
        <w:br/>
      </w:r>
      <w:r w:rsidR="001B6613">
        <w:rPr>
          <w:rStyle w:val="fontstyle21"/>
          <w:rFonts w:ascii="Times New Roman" w:hAnsi="Times New Roman" w:cs="Times New Roman"/>
          <w:sz w:val="24"/>
          <w:szCs w:val="24"/>
        </w:rPr>
        <w:t>A fő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igazgató a teljesítményértékelés egészébe vagy egyes részeibe közreműködőket vonhat be.</w:t>
      </w:r>
      <w:r w:rsidRPr="009734E1">
        <w:br/>
      </w:r>
    </w:p>
    <w:p w14:paraId="6040AF52" w14:textId="77777777" w:rsidR="009734E1" w:rsidRPr="00F93446" w:rsidRDefault="009734E1" w:rsidP="007A07B3">
      <w:pPr>
        <w:pStyle w:val="Cmsor1"/>
        <w:spacing w:line="240" w:lineRule="auto"/>
        <w:jc w:val="center"/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</w:pPr>
      <w:bookmarkStart w:id="5" w:name="_Toc170852747"/>
      <w:r w:rsidRPr="00F93446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t>A teljesítményértékelés</w:t>
      </w:r>
      <w:bookmarkEnd w:id="5"/>
    </w:p>
    <w:p w14:paraId="2C92D0C8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értékelő vezető évente a teljesítményértékelési időszakra vonatkozóan értékeli az értékelendő</w:t>
      </w:r>
      <w:r w:rsidR="001C632C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személy</w:t>
      </w:r>
      <w:r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teljesítményét.</w:t>
      </w:r>
      <w:r w:rsidRPr="001B6613">
        <w:rPr>
          <w:rFonts w:ascii="Times New Roman" w:hAnsi="Times New Roman" w:cs="Times New Roman"/>
          <w:color w:val="231F20"/>
          <w:sz w:val="24"/>
          <w:szCs w:val="24"/>
        </w:rPr>
        <w:br/>
      </w:r>
    </w:p>
    <w:p w14:paraId="17604307" w14:textId="77777777" w:rsidR="00AF4634" w:rsidRPr="004F50A1" w:rsidRDefault="00AF4634" w:rsidP="007A07B3">
      <w:pPr>
        <w:pStyle w:val="Cmsor2"/>
        <w:spacing w:line="240" w:lineRule="auto"/>
        <w:jc w:val="center"/>
        <w:rPr>
          <w:b/>
        </w:rPr>
      </w:pPr>
      <w:bookmarkStart w:id="6" w:name="_Toc170852748"/>
      <w:r w:rsidRPr="004F50A1">
        <w:rPr>
          <w:b/>
          <w:color w:val="auto"/>
        </w:rPr>
        <w:t>Alapelvek</w:t>
      </w:r>
      <w:bookmarkEnd w:id="6"/>
    </w:p>
    <w:p w14:paraId="62F82A20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634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az értékelési szempontok </w:t>
      </w:r>
      <w:r w:rsidRPr="00AF4634">
        <w:rPr>
          <w:rFonts w:ascii="Times New Roman" w:hAnsi="Times New Roman" w:cs="Times New Roman"/>
          <w:sz w:val="24"/>
          <w:szCs w:val="24"/>
        </w:rPr>
        <w:t>az óvodapedagógusok szemé</w:t>
      </w:r>
      <w:r>
        <w:rPr>
          <w:rFonts w:ascii="Times New Roman" w:hAnsi="Times New Roman" w:cs="Times New Roman"/>
          <w:sz w:val="24"/>
          <w:szCs w:val="24"/>
        </w:rPr>
        <w:t>lyes szakmai autonómiáját veszi figyelembe, az</w:t>
      </w:r>
      <w:r w:rsidRPr="00AF4634">
        <w:rPr>
          <w:rFonts w:ascii="Times New Roman" w:hAnsi="Times New Roman" w:cs="Times New Roman"/>
          <w:sz w:val="24"/>
          <w:szCs w:val="24"/>
        </w:rPr>
        <w:t xml:space="preserve"> óvodapedagógus fe</w:t>
      </w:r>
      <w:r>
        <w:rPr>
          <w:rFonts w:ascii="Times New Roman" w:hAnsi="Times New Roman" w:cs="Times New Roman"/>
          <w:sz w:val="24"/>
          <w:szCs w:val="24"/>
        </w:rPr>
        <w:t>jlődés iránti motivációjának és</w:t>
      </w:r>
      <w:r w:rsidRPr="00AF4634">
        <w:rPr>
          <w:rFonts w:ascii="Times New Roman" w:hAnsi="Times New Roman" w:cs="Times New Roman"/>
          <w:sz w:val="24"/>
          <w:szCs w:val="24"/>
        </w:rPr>
        <w:t xml:space="preserve"> elkötelezettségének erősítése céljából</w:t>
      </w:r>
    </w:p>
    <w:p w14:paraId="6574EB82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634">
        <w:rPr>
          <w:rFonts w:ascii="Times New Roman" w:hAnsi="Times New Roman" w:cs="Times New Roman"/>
          <w:sz w:val="24"/>
          <w:szCs w:val="24"/>
        </w:rPr>
        <w:t>• adatokra, tényekre épü</w:t>
      </w:r>
      <w:r>
        <w:rPr>
          <w:rFonts w:ascii="Times New Roman" w:hAnsi="Times New Roman" w:cs="Times New Roman"/>
          <w:sz w:val="24"/>
          <w:szCs w:val="24"/>
        </w:rPr>
        <w:t xml:space="preserve">lő, az </w:t>
      </w:r>
      <w:r w:rsidRPr="00AF4634">
        <w:rPr>
          <w:rFonts w:ascii="Times New Roman" w:hAnsi="Times New Roman" w:cs="Times New Roman"/>
          <w:sz w:val="24"/>
          <w:szCs w:val="24"/>
        </w:rPr>
        <w:t>objektivitás erősítése céljából;</w:t>
      </w:r>
    </w:p>
    <w:p w14:paraId="517BCAEB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átlátható és </w:t>
      </w:r>
      <w:r w:rsidRPr="00AF4634">
        <w:rPr>
          <w:rFonts w:ascii="Times New Roman" w:hAnsi="Times New Roman" w:cs="Times New Roman"/>
          <w:sz w:val="24"/>
          <w:szCs w:val="24"/>
        </w:rPr>
        <w:t>kezelhető számú teljesítménykövetelmény;</w:t>
      </w:r>
    </w:p>
    <w:p w14:paraId="15247A68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634">
        <w:rPr>
          <w:rFonts w:ascii="Times New Roman" w:hAnsi="Times New Roman" w:cs="Times New Roman"/>
          <w:sz w:val="24"/>
          <w:szCs w:val="24"/>
        </w:rPr>
        <w:t>• nevelési évhez igazodó értékelési ütemezés;</w:t>
      </w:r>
    </w:p>
    <w:p w14:paraId="3378A3E0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634">
        <w:rPr>
          <w:rFonts w:ascii="Times New Roman" w:hAnsi="Times New Roman" w:cs="Times New Roman"/>
          <w:sz w:val="24"/>
          <w:szCs w:val="24"/>
        </w:rPr>
        <w:t>• jól definiált, közérthető szempontok;</w:t>
      </w:r>
    </w:p>
    <w:p w14:paraId="363395C7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634">
        <w:rPr>
          <w:rFonts w:ascii="Times New Roman" w:hAnsi="Times New Roman" w:cs="Times New Roman"/>
          <w:sz w:val="24"/>
          <w:szCs w:val="24"/>
        </w:rPr>
        <w:t xml:space="preserve">• a teljesítményértékelés összekapcsolásra </w:t>
      </w:r>
      <w:r>
        <w:rPr>
          <w:rFonts w:ascii="Times New Roman" w:hAnsi="Times New Roman" w:cs="Times New Roman"/>
          <w:sz w:val="24"/>
          <w:szCs w:val="24"/>
        </w:rPr>
        <w:t xml:space="preserve">kerül a </w:t>
      </w:r>
      <w:r w:rsidRPr="00AF4634">
        <w:rPr>
          <w:rFonts w:ascii="Times New Roman" w:hAnsi="Times New Roman" w:cs="Times New Roman"/>
          <w:sz w:val="24"/>
          <w:szCs w:val="24"/>
        </w:rPr>
        <w:t>pedagógusok továbbképzési rendszerével;</w:t>
      </w:r>
    </w:p>
    <w:p w14:paraId="7405BF1E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lehetőség az értékeltek között az </w:t>
      </w:r>
      <w:r w:rsidRPr="00AF4634">
        <w:rPr>
          <w:rFonts w:ascii="Times New Roman" w:hAnsi="Times New Roman" w:cs="Times New Roman"/>
          <w:sz w:val="24"/>
          <w:szCs w:val="24"/>
        </w:rPr>
        <w:t>értékelés eredményére épü</w:t>
      </w:r>
      <w:r>
        <w:rPr>
          <w:rFonts w:ascii="Times New Roman" w:hAnsi="Times New Roman" w:cs="Times New Roman"/>
          <w:sz w:val="24"/>
          <w:szCs w:val="24"/>
        </w:rPr>
        <w:t xml:space="preserve">lő bérezési differenciálásra az </w:t>
      </w:r>
      <w:r w:rsidRPr="00AF4634">
        <w:rPr>
          <w:rFonts w:ascii="Times New Roman" w:hAnsi="Times New Roman" w:cs="Times New Roman"/>
          <w:sz w:val="24"/>
          <w:szCs w:val="24"/>
        </w:rPr>
        <w:t>értékelés eredménye alapján, elsősorban ösztönző-motivál</w:t>
      </w:r>
      <w:r w:rsidR="00DA213F">
        <w:rPr>
          <w:rFonts w:ascii="Times New Roman" w:hAnsi="Times New Roman" w:cs="Times New Roman"/>
          <w:sz w:val="24"/>
          <w:szCs w:val="24"/>
        </w:rPr>
        <w:t>ó jelleggel;</w:t>
      </w:r>
    </w:p>
    <w:p w14:paraId="1B81DB36" w14:textId="77777777" w:rsidR="00AF4634" w:rsidRDefault="00AF463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35D17" w14:textId="77777777" w:rsidR="00753E41" w:rsidRDefault="009734E1" w:rsidP="007A07B3">
      <w:pPr>
        <w:spacing w:after="0" w:line="240" w:lineRule="auto"/>
        <w:jc w:val="center"/>
        <w:rPr>
          <w:rStyle w:val="fontstyle21"/>
          <w:rFonts w:ascii="Times New Roman" w:hAnsi="Times New Roman" w:cs="Times New Roman"/>
          <w:b/>
          <w:sz w:val="24"/>
          <w:szCs w:val="24"/>
          <w:u w:val="single"/>
        </w:rPr>
      </w:pPr>
      <w:r w:rsidRPr="001B6613">
        <w:rPr>
          <w:rStyle w:val="fontstyle21"/>
          <w:rFonts w:ascii="Times New Roman" w:hAnsi="Times New Roman" w:cs="Times New Roman"/>
          <w:b/>
          <w:sz w:val="24"/>
          <w:szCs w:val="24"/>
          <w:u w:val="single"/>
        </w:rPr>
        <w:t>Az értékelést</w:t>
      </w:r>
    </w:p>
    <w:p w14:paraId="64D71737" w14:textId="77777777" w:rsidR="00753E41" w:rsidRPr="00753E41" w:rsidRDefault="009734E1" w:rsidP="007A07B3">
      <w:pPr>
        <w:pStyle w:val="Listaszerbekezds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a) vezetői megbízással nem rendelkező, pedagógus munkakörben foglalkoztatott értékelendő személy</w:t>
      </w:r>
      <w:r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esetében az 1. melléklet,</w:t>
      </w:r>
    </w:p>
    <w:p w14:paraId="2AA28D59" w14:textId="77777777" w:rsidR="00753E41" w:rsidRPr="00753E41" w:rsidRDefault="009734E1" w:rsidP="007A07B3">
      <w:pPr>
        <w:pStyle w:val="Listaszerbekezds"/>
        <w:numPr>
          <w:ilvl w:val="0"/>
          <w:numId w:val="2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b) a pedagógus szakképesítéssel vagy szakképzettséggel rendelkező nevelő és oktató munkát közvetlenül</w:t>
      </w:r>
      <w:r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segítő munkakörben foglalkoztatott értékelendő személy esetében a 2. melléklet,</w:t>
      </w:r>
    </w:p>
    <w:p w14:paraId="3915462E" w14:textId="77777777" w:rsidR="004F50A1" w:rsidRPr="002C2854" w:rsidRDefault="009734E1" w:rsidP="007A07B3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c) vezetői megbízással rendelkező értékelendő személy esetében a 3. melléklet</w:t>
      </w:r>
      <w:r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szerinti értékelési szempontok (a továbbiakban: értékelési szempont) alapján kell lefolytatni.</w:t>
      </w:r>
    </w:p>
    <w:p w14:paraId="00322B0E" w14:textId="77777777" w:rsidR="004F50A1" w:rsidRPr="00B0071B" w:rsidRDefault="00DA213F" w:rsidP="007A07B3">
      <w:pPr>
        <w:pStyle w:val="Cmsor2"/>
        <w:spacing w:line="240" w:lineRule="auto"/>
        <w:rPr>
          <w:b/>
          <w:color w:val="auto"/>
        </w:rPr>
      </w:pPr>
      <w:bookmarkStart w:id="7" w:name="_Toc170852749"/>
      <w:r w:rsidRPr="004F50A1">
        <w:rPr>
          <w:b/>
          <w:color w:val="auto"/>
        </w:rPr>
        <w:t>A teljesítény</w:t>
      </w:r>
      <w:r w:rsidR="00E77B74" w:rsidRPr="004F50A1">
        <w:rPr>
          <w:b/>
          <w:color w:val="auto"/>
        </w:rPr>
        <w:t>értékelés szempontrendszere</w:t>
      </w:r>
      <w:bookmarkEnd w:id="7"/>
      <w:r w:rsidR="00E77B74" w:rsidRPr="004F50A1">
        <w:rPr>
          <w:b/>
          <w:color w:val="auto"/>
        </w:rPr>
        <w:t xml:space="preserve"> </w:t>
      </w:r>
    </w:p>
    <w:p w14:paraId="1FAA717C" w14:textId="77777777" w:rsidR="00E77B74" w:rsidRDefault="00E77B74" w:rsidP="007A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t xml:space="preserve">Az értékelési rendszer 2 részből áll össze: </w:t>
      </w:r>
    </w:p>
    <w:p w14:paraId="68D05AC4" w14:textId="77777777" w:rsidR="00E77B74" w:rsidRPr="00E77B74" w:rsidRDefault="00E77B74" w:rsidP="007A07B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lastRenderedPageBreak/>
        <w:t xml:space="preserve">személyre szabott szakmai követelmények (adott nevelési évre meghatározásra kerülő éves fejlesztési célok vagy teljesítménycélok) és azok évenkénti értékelése, </w:t>
      </w:r>
    </w:p>
    <w:p w14:paraId="1C370CB0" w14:textId="77777777" w:rsidR="00753E41" w:rsidRPr="00DE6DB9" w:rsidRDefault="00E77B74" w:rsidP="007A07B3">
      <w:pPr>
        <w:pStyle w:val="Listaszerbekezds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t>a munkavégzés meghatározott</w:t>
      </w:r>
      <w:r w:rsidR="00DA213F">
        <w:rPr>
          <w:rFonts w:ascii="Times New Roman" w:hAnsi="Times New Roman" w:cs="Times New Roman"/>
          <w:sz w:val="24"/>
          <w:szCs w:val="24"/>
        </w:rPr>
        <w:t xml:space="preserve">, </w:t>
      </w:r>
      <w:r w:rsidR="00DA213F" w:rsidRPr="00753E41">
        <w:rPr>
          <w:rStyle w:val="fontstyle21"/>
          <w:rFonts w:ascii="Times New Roman" w:hAnsi="Times New Roman" w:cs="Times New Roman"/>
          <w:sz w:val="24"/>
          <w:szCs w:val="24"/>
        </w:rPr>
        <w:t>a feladatellátás egyes összetevőit megjelenítő</w:t>
      </w:r>
      <w:r w:rsidRPr="00E77B74">
        <w:rPr>
          <w:rFonts w:ascii="Times New Roman" w:hAnsi="Times New Roman" w:cs="Times New Roman"/>
          <w:sz w:val="24"/>
          <w:szCs w:val="24"/>
        </w:rPr>
        <w:t xml:space="preserve"> (mennyiségi és minőségi szempontokra egyaránt kiterjedő) értékelési szempontjai alapján történő értékelés.</w:t>
      </w:r>
    </w:p>
    <w:p w14:paraId="06EE7C9B" w14:textId="77777777" w:rsidR="00DE6DB9" w:rsidRDefault="00DE6DB9" w:rsidP="007A07B3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062EF06C" w14:textId="77777777" w:rsidR="00DE6DB9" w:rsidRDefault="00DE6DB9" w:rsidP="007A07B3">
      <w:pPr>
        <w:pStyle w:val="Cmsor3"/>
        <w:spacing w:line="240" w:lineRule="auto"/>
        <w:jc w:val="center"/>
        <w:rPr>
          <w:b/>
          <w:color w:val="auto"/>
        </w:rPr>
      </w:pPr>
      <w:bookmarkStart w:id="8" w:name="_Toc170852750"/>
      <w:r w:rsidRPr="00DE6DB9">
        <w:rPr>
          <w:b/>
          <w:color w:val="auto"/>
        </w:rPr>
        <w:t xml:space="preserve">Ellenőrzési szempontok a diplomás </w:t>
      </w:r>
      <w:r w:rsidRPr="00DE6DB9">
        <w:rPr>
          <w:b/>
          <w:bCs/>
          <w:color w:val="auto"/>
        </w:rPr>
        <w:t>NOKS</w:t>
      </w:r>
      <w:r w:rsidRPr="00DE6DB9">
        <w:rPr>
          <w:b/>
          <w:color w:val="auto"/>
        </w:rPr>
        <w:t>-os dolgozók esetében:</w:t>
      </w:r>
      <w:bookmarkEnd w:id="8"/>
    </w:p>
    <w:p w14:paraId="51CA15DB" w14:textId="77777777" w:rsidR="00DE6DB9" w:rsidRPr="00DE6DB9" w:rsidRDefault="00DE6DB9" w:rsidP="007A07B3">
      <w:pPr>
        <w:spacing w:line="240" w:lineRule="auto"/>
      </w:pPr>
    </w:p>
    <w:p w14:paraId="50B55C5B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pedagógiai munka támogatásának minősége, eredményessége</w:t>
      </w:r>
    </w:p>
    <w:p w14:paraId="58A4FB2E" w14:textId="77777777" w:rsidR="00DE6DB9" w:rsidRPr="00DE6DB9" w:rsidRDefault="00DE6DB9" w:rsidP="007A07B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önállóság, szakmai tudás</w:t>
      </w:r>
    </w:p>
    <w:p w14:paraId="4C44F1AC" w14:textId="77777777" w:rsidR="00DE6DB9" w:rsidRPr="00DE6DB9" w:rsidRDefault="00DE6DB9" w:rsidP="007A07B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aktív közreműködés a nevelés-oktatás folyamatának támogatásában</w:t>
      </w:r>
    </w:p>
    <w:p w14:paraId="0BF824C9" w14:textId="77777777" w:rsidR="00DE6DB9" w:rsidRPr="00DE6DB9" w:rsidRDefault="00DE6DB9" w:rsidP="007A07B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elkészített dokumentumok minősége, mennyisége, aktualitása</w:t>
      </w:r>
    </w:p>
    <w:p w14:paraId="49A7E991" w14:textId="77777777" w:rsidR="00DE6DB9" w:rsidRPr="00DE6DB9" w:rsidRDefault="00DE6DB9" w:rsidP="007A07B3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digitális felkészültség</w:t>
      </w:r>
    </w:p>
    <w:p w14:paraId="49B84282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Feladatvállalás mennyiségi mutatói:</w:t>
      </w:r>
    </w:p>
    <w:p w14:paraId="3CDC3F1B" w14:textId="77777777" w:rsidR="00DE6DB9" w:rsidRPr="00DE6DB9" w:rsidRDefault="00DE6DB9" w:rsidP="007A07B3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közreműködés a tervezési folyamatban</w:t>
      </w:r>
    </w:p>
    <w:p w14:paraId="686DCC64" w14:textId="77777777" w:rsidR="00DE6DB9" w:rsidRPr="00DE6DB9" w:rsidRDefault="00DE6DB9" w:rsidP="007A07B3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gyermek összetétel figyelembevételével többletfeladatok ellátása</w:t>
      </w:r>
    </w:p>
    <w:p w14:paraId="57471382" w14:textId="77777777" w:rsidR="00DE6DB9" w:rsidRPr="00DE6DB9" w:rsidRDefault="00DE6DB9" w:rsidP="007A07B3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részvétel az intézményen belüli és kívüli programokon</w:t>
      </w:r>
    </w:p>
    <w:p w14:paraId="5CC453BE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Munkavégzés megbízhatósága, határidők betartás</w:t>
      </w:r>
    </w:p>
    <w:p w14:paraId="72CD80FA" w14:textId="77777777" w:rsidR="00DE6DB9" w:rsidRPr="00DE6DB9" w:rsidRDefault="00DE6DB9" w:rsidP="007A07B3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megbízhatóság, szakszerűség</w:t>
      </w:r>
    </w:p>
    <w:p w14:paraId="50D9F8AC" w14:textId="77777777" w:rsidR="00DE6DB9" w:rsidRPr="00DE6DB9" w:rsidRDefault="00DE6DB9" w:rsidP="007A07B3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határidők betartása</w:t>
      </w:r>
    </w:p>
    <w:p w14:paraId="5525B015" w14:textId="77777777" w:rsidR="00DE6DB9" w:rsidRPr="00DE6DB9" w:rsidRDefault="00DE6DB9" w:rsidP="007A07B3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pontosság</w:t>
      </w:r>
    </w:p>
    <w:p w14:paraId="21E0E80D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Kommunikáció, együttműködés</w:t>
      </w:r>
    </w:p>
    <w:p w14:paraId="4C330D12" w14:textId="77777777" w:rsidR="00DE6DB9" w:rsidRPr="00DE6DB9" w:rsidRDefault="00DE6DB9" w:rsidP="007A07B3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aktivitás</w:t>
      </w:r>
    </w:p>
    <w:p w14:paraId="5D8936EA" w14:textId="77777777" w:rsidR="00DE6DB9" w:rsidRPr="00DE6DB9" w:rsidRDefault="00DE6DB9" w:rsidP="007A07B3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együttműködés külső, belső partnerekkel</w:t>
      </w:r>
    </w:p>
    <w:p w14:paraId="740CA4DE" w14:textId="77777777" w:rsidR="00DE6DB9" w:rsidRPr="00DE6DB9" w:rsidRDefault="00DE6DB9" w:rsidP="007A07B3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kommunikáció</w:t>
      </w:r>
    </w:p>
    <w:p w14:paraId="241DCE23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Szakmai felelősségvállalás, elkötelezettség</w:t>
      </w:r>
    </w:p>
    <w:p w14:paraId="2679E75D" w14:textId="77777777" w:rsidR="00DE6DB9" w:rsidRPr="00DE6DB9" w:rsidRDefault="00DE6DB9" w:rsidP="007A07B3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szakmai elkötelezettség, nyitottság</w:t>
      </w:r>
    </w:p>
    <w:p w14:paraId="2DAD9BAD" w14:textId="77777777" w:rsidR="00DE6DB9" w:rsidRPr="00DE6DB9" w:rsidRDefault="00DE6DB9" w:rsidP="007A07B3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felelősségvállalás</w:t>
      </w:r>
    </w:p>
    <w:p w14:paraId="7839FADC" w14:textId="77777777" w:rsidR="003F3759" w:rsidRPr="00B0071B" w:rsidRDefault="00DE6DB9" w:rsidP="007A07B3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szakmai fejlődés iránti elkötelezettség</w:t>
      </w:r>
    </w:p>
    <w:p w14:paraId="6359C0E8" w14:textId="77777777" w:rsidR="00DE6DB9" w:rsidRP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Munkakörhöz kötődő támogató, etikus magatartás</w:t>
      </w:r>
    </w:p>
    <w:p w14:paraId="054A6F35" w14:textId="77777777" w:rsidR="00DE6DB9" w:rsidRPr="00DE6DB9" w:rsidRDefault="00DE6DB9" w:rsidP="007A07B3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etikus viselkedés</w:t>
      </w:r>
    </w:p>
    <w:p w14:paraId="1398FF73" w14:textId="77777777" w:rsidR="00DE6DB9" w:rsidRPr="00DE6DB9" w:rsidRDefault="00DE6DB9" w:rsidP="007A07B3">
      <w:pPr>
        <w:pStyle w:val="Listaszerbekezds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etikus és jogszerű adatkezelés</w:t>
      </w:r>
    </w:p>
    <w:p w14:paraId="6F8CA548" w14:textId="77777777" w:rsidR="00DE6DB9" w:rsidRDefault="00DE6DB9" w:rsidP="007A07B3">
      <w:pPr>
        <w:pStyle w:val="Listaszerbekezds"/>
        <w:numPr>
          <w:ilvl w:val="0"/>
          <w:numId w:val="19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Egyedi intézményi értékelési szempont</w:t>
      </w:r>
    </w:p>
    <w:p w14:paraId="01ADB871" w14:textId="77777777" w:rsidR="003F3759" w:rsidRPr="00DE6DB9" w:rsidRDefault="003F3759" w:rsidP="007A07B3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0896F24" w14:textId="77777777" w:rsidR="00DE6DB9" w:rsidRDefault="00DE6DB9" w:rsidP="007A07B3">
      <w:pPr>
        <w:pStyle w:val="Cmsor3"/>
        <w:spacing w:line="240" w:lineRule="auto"/>
        <w:jc w:val="center"/>
        <w:rPr>
          <w:b/>
          <w:color w:val="auto"/>
        </w:rPr>
      </w:pPr>
      <w:bookmarkStart w:id="9" w:name="_Toc170852751"/>
      <w:r w:rsidRPr="003F3759">
        <w:rPr>
          <w:b/>
          <w:color w:val="auto"/>
        </w:rPr>
        <w:t xml:space="preserve">Ellenőrzési szempontok </w:t>
      </w:r>
      <w:r w:rsidRPr="003F3759">
        <w:rPr>
          <w:b/>
          <w:bCs/>
          <w:color w:val="auto"/>
        </w:rPr>
        <w:t>óvodapedagógus</w:t>
      </w:r>
      <w:r w:rsidRPr="003F3759">
        <w:rPr>
          <w:b/>
          <w:color w:val="auto"/>
        </w:rPr>
        <w:t xml:space="preserve"> dolgozó esetén:</w:t>
      </w:r>
      <w:bookmarkEnd w:id="9"/>
    </w:p>
    <w:p w14:paraId="33797260" w14:textId="77777777" w:rsidR="003F3759" w:rsidRPr="003F3759" w:rsidRDefault="003F3759" w:rsidP="007A07B3">
      <w:pPr>
        <w:spacing w:line="240" w:lineRule="auto"/>
      </w:pPr>
    </w:p>
    <w:p w14:paraId="5525A37C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Pedagógiai munka minősége, eredményessége</w:t>
      </w:r>
      <w:r w:rsidR="00EC6060">
        <w:rPr>
          <w:rFonts w:ascii="Times New Roman" w:hAnsi="Times New Roman" w:cs="Times New Roman"/>
          <w:sz w:val="24"/>
          <w:szCs w:val="24"/>
        </w:rPr>
        <w:t xml:space="preserve"> </w:t>
      </w:r>
      <w:r w:rsidR="00EC6060" w:rsidRPr="00EC6060">
        <w:rPr>
          <w:rFonts w:ascii="Times New Roman" w:hAnsi="Times New Roman" w:cs="Times New Roman"/>
          <w:i/>
          <w:sz w:val="24"/>
          <w:szCs w:val="24"/>
        </w:rPr>
        <w:t>(A pontszám megállapítását alapvetően a gyermekek személyiségfejlődését nyomon követő dokumentáció eredményeire, a csoportnapló adataira, a gyermekcsoporton belüli mérési-értékelési eredményekre, az intézményi statisztikai adatokra, valamint az egyes tevékenységlátogatásokra, a vezetői ellenőrzésekre, dokumentálható eredményekre kell építeni.</w:t>
      </w:r>
    </w:p>
    <w:p w14:paraId="1FFDB835" w14:textId="77777777" w:rsidR="00DE6DB9" w:rsidRPr="00DE6DB9" w:rsidRDefault="00DE6DB9" w:rsidP="007A07B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gyermekek személyiségfejlődésének eredményei, a tankötelezettség megkezdésének adatai</w:t>
      </w:r>
    </w:p>
    <w:p w14:paraId="6390977A" w14:textId="77777777" w:rsidR="00DE6DB9" w:rsidRPr="00DE6DB9" w:rsidRDefault="00DE6DB9" w:rsidP="007A07B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gyermekek ellátása, fejlesztése a vonatkozó szakmai normáknak, protokollnak megfelelően</w:t>
      </w:r>
    </w:p>
    <w:p w14:paraId="3D101570" w14:textId="77777777" w:rsidR="00DE6DB9" w:rsidRPr="00DE6DB9" w:rsidRDefault="00DE6DB9" w:rsidP="007A07B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korszerű, innovatív pedagógiai módszerek, tevékenységszervezési eljárások napi alkalmazása</w:t>
      </w:r>
    </w:p>
    <w:p w14:paraId="2D1335AB" w14:textId="77777777" w:rsidR="00DE6DB9" w:rsidRPr="00DE6DB9" w:rsidRDefault="00DE6DB9" w:rsidP="007A07B3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lastRenderedPageBreak/>
        <w:t>díjak, elismerések, publikációk, mesterprogram, megvalósítása és ezek hasznosulása az óvoda életében</w:t>
      </w:r>
    </w:p>
    <w:p w14:paraId="54FE9BA4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Feladatvállalás mennyiségi mutatói:</w:t>
      </w:r>
      <w:r w:rsidR="00EC6060">
        <w:rPr>
          <w:rFonts w:ascii="Times New Roman" w:hAnsi="Times New Roman" w:cs="Times New Roman"/>
          <w:sz w:val="24"/>
          <w:szCs w:val="24"/>
        </w:rPr>
        <w:t xml:space="preserve"> </w:t>
      </w:r>
      <w:r w:rsidR="00EC6060" w:rsidRPr="00EC6060">
        <w:rPr>
          <w:rFonts w:ascii="Times New Roman" w:hAnsi="Times New Roman" w:cs="Times New Roman"/>
          <w:i/>
          <w:sz w:val="24"/>
          <w:szCs w:val="24"/>
        </w:rPr>
        <w:t>(A pontszám megállapítását alapvetően a gyermekek személyiségfejlődését nyomon követő dokumentáció eredményeire, a csoportnapló adataira, a gyermekcsoporton belüli mérési-értékelési eredményekre, az intézményi statisztikai adatokra, valamint az egyes tevékenységlátogatásokra, a vezetői ellenőrzésekre, dokumentálható eredményekre kell építeni.</w:t>
      </w:r>
      <w:r w:rsidR="00EC6060">
        <w:rPr>
          <w:rFonts w:ascii="Times New Roman" w:hAnsi="Times New Roman" w:cs="Times New Roman"/>
          <w:i/>
          <w:sz w:val="24"/>
          <w:szCs w:val="24"/>
        </w:rPr>
        <w:t>)</w:t>
      </w:r>
    </w:p>
    <w:p w14:paraId="46A5B719" w14:textId="77777777" w:rsidR="00DE6DB9" w:rsidRPr="00DE6DB9" w:rsidRDefault="00DE6DB9" w:rsidP="007A07B3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éves tartalmi tervezés, napi tervezés</w:t>
      </w:r>
    </w:p>
    <w:p w14:paraId="5E6E0FB9" w14:textId="77777777" w:rsidR="00DE6DB9" w:rsidRPr="00DE6DB9" w:rsidRDefault="00DE6DB9" w:rsidP="007A07B3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többletfeladatok, különböző megbízások vállalása</w:t>
      </w:r>
    </w:p>
    <w:p w14:paraId="3F5E1DA6" w14:textId="77777777" w:rsidR="00DE6DB9" w:rsidRPr="00DE6DB9" w:rsidRDefault="00DE6DB9" w:rsidP="007A07B3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az intézményen belüli óvodai szintű rendezvények</w:t>
      </w:r>
    </w:p>
    <w:p w14:paraId="18A4434C" w14:textId="77777777" w:rsidR="00DE6DB9" w:rsidRPr="00DE6DB9" w:rsidRDefault="00DE6DB9" w:rsidP="007A07B3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az intézményen kívüli programokban való részvétel</w:t>
      </w:r>
    </w:p>
    <w:p w14:paraId="70B673DA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Munkavégzés megbízhatósága, határidők betartása</w:t>
      </w:r>
      <w:r w:rsidR="00EC6060">
        <w:rPr>
          <w:rFonts w:ascii="Times New Roman" w:hAnsi="Times New Roman" w:cs="Times New Roman"/>
          <w:sz w:val="24"/>
          <w:szCs w:val="24"/>
        </w:rPr>
        <w:t xml:space="preserve">: </w:t>
      </w:r>
      <w:r w:rsidR="00EC6060" w:rsidRPr="00BE4C4A">
        <w:rPr>
          <w:rFonts w:ascii="Times New Roman" w:hAnsi="Times New Roman" w:cs="Times New Roman"/>
          <w:i/>
          <w:sz w:val="24"/>
          <w:szCs w:val="24"/>
        </w:rPr>
        <w:t>(A pontszám megállapítását alapvetően a csoportnaplóra, a vezetői tapasztalatokra, az intézményi dokumentációra kell építeni.</w:t>
      </w:r>
      <w:r w:rsidR="00BE4C4A" w:rsidRPr="00BE4C4A">
        <w:rPr>
          <w:rFonts w:ascii="Times New Roman" w:hAnsi="Times New Roman" w:cs="Times New Roman"/>
          <w:i/>
          <w:sz w:val="24"/>
          <w:szCs w:val="24"/>
        </w:rPr>
        <w:t>)</w:t>
      </w:r>
    </w:p>
    <w:p w14:paraId="228769B5" w14:textId="77777777" w:rsidR="00DE6DB9" w:rsidRPr="00DE6DB9" w:rsidRDefault="00DE6DB9" w:rsidP="007A07B3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pedagógus szabály és normakövető magatartása</w:t>
      </w:r>
    </w:p>
    <w:p w14:paraId="3FEF13CE" w14:textId="77777777" w:rsidR="00DE6DB9" w:rsidRPr="00DE6DB9" w:rsidRDefault="00DE6DB9" w:rsidP="007A07B3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csoportnapló, mulasztási napló</w:t>
      </w:r>
    </w:p>
    <w:p w14:paraId="51D79183" w14:textId="77777777" w:rsidR="00DE6DB9" w:rsidRPr="00DE6DB9" w:rsidRDefault="00DE6DB9" w:rsidP="007A07B3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gyermekek személyiségfejlődésének nyomon követésével összefüggő adminisztrációs tevékenység</w:t>
      </w:r>
    </w:p>
    <w:p w14:paraId="55F639F6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Kommunikáció, együttműködés</w:t>
      </w:r>
      <w:r w:rsidR="00BE4C4A">
        <w:rPr>
          <w:rFonts w:ascii="Times New Roman" w:hAnsi="Times New Roman" w:cs="Times New Roman"/>
          <w:sz w:val="24"/>
          <w:szCs w:val="24"/>
        </w:rPr>
        <w:t xml:space="preserve">: </w:t>
      </w:r>
      <w:r w:rsidR="00BE4C4A" w:rsidRPr="00BE4C4A">
        <w:rPr>
          <w:rFonts w:ascii="Times New Roman" w:hAnsi="Times New Roman" w:cs="Times New Roman"/>
          <w:i/>
          <w:sz w:val="24"/>
          <w:szCs w:val="24"/>
        </w:rPr>
        <w:t>(A pontszám megállapítását alapvetően az intézményi dokumentációra (pl. értekezlet jegyzőkönyvek), a csoportnapló, jelenléti ívek, valamint a szülői kérdőívek válaszaira kell építeni.)</w:t>
      </w:r>
    </w:p>
    <w:p w14:paraId="621A775E" w14:textId="77777777" w:rsidR="00DE6DB9" w:rsidRPr="00DE6DB9" w:rsidRDefault="00DE6DB9" w:rsidP="007A07B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nevelőtestületi, szakmai munkaközösségi tevékenységekben való réászvétel, együttműködés szakmai partnerekkel</w:t>
      </w:r>
    </w:p>
    <w:p w14:paraId="2C624BA8" w14:textId="77777777" w:rsidR="003F3759" w:rsidRPr="008D11B9" w:rsidRDefault="00DE6DB9" w:rsidP="007A07B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kapcsolattartás és kommunikáció a szülőkkel/ törvényes képviselőkkel</w:t>
      </w:r>
    </w:p>
    <w:p w14:paraId="51FD4532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Tehetséggondozás, felzárkóztatás/esélyteremtés</w:t>
      </w:r>
      <w:r w:rsidR="00BE4C4A">
        <w:rPr>
          <w:rFonts w:ascii="Times New Roman" w:hAnsi="Times New Roman" w:cs="Times New Roman"/>
          <w:sz w:val="24"/>
          <w:szCs w:val="24"/>
        </w:rPr>
        <w:t xml:space="preserve">: </w:t>
      </w:r>
      <w:r w:rsidR="00BE4C4A" w:rsidRPr="00BE4C4A">
        <w:rPr>
          <w:rFonts w:ascii="Times New Roman" w:hAnsi="Times New Roman" w:cs="Times New Roman"/>
          <w:i/>
          <w:sz w:val="24"/>
          <w:szCs w:val="24"/>
        </w:rPr>
        <w:t>(A pontszám megállapítását alapvetően a tevékenységlátogatásokra és az intézményi dokumentációra, valamint a szülői kérdőívek válaszaira kell építeni.)</w:t>
      </w:r>
    </w:p>
    <w:p w14:paraId="7C546ED8" w14:textId="77777777" w:rsidR="00DE6DB9" w:rsidRPr="00DE6DB9" w:rsidRDefault="00DE6DB9" w:rsidP="007A07B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tehetség jeleit mutató gyermek óvodai nevelése</w:t>
      </w:r>
    </w:p>
    <w:p w14:paraId="4E2D52F2" w14:textId="77777777" w:rsidR="00DE6DB9" w:rsidRPr="00DE6DB9" w:rsidRDefault="00DE6DB9" w:rsidP="007A07B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kiemelt figyelmet igénylő gyermekek fejlesztése</w:t>
      </w:r>
    </w:p>
    <w:p w14:paraId="3BD3FF22" w14:textId="77777777" w:rsidR="00DE6DB9" w:rsidRPr="00DE6DB9" w:rsidRDefault="00DE6DB9" w:rsidP="007A07B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gyermekvédelmi megsegítést igénylő gyermekekkel való foglalkozás</w:t>
      </w:r>
    </w:p>
    <w:p w14:paraId="4EEF806F" w14:textId="77777777" w:rsidR="00DE6DB9" w:rsidRPr="00DE6DB9" w:rsidRDefault="00DE6DB9" w:rsidP="007A07B3">
      <w:pPr>
        <w:pStyle w:val="Listaszerbekezds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iskolába lépés segítése</w:t>
      </w:r>
    </w:p>
    <w:p w14:paraId="551F0E4C" w14:textId="77777777" w:rsidR="00DE6DB9" w:rsidRP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Motiváció, elkötelezettség, etikus magatartás</w:t>
      </w:r>
      <w:r w:rsidR="00BE4C4A">
        <w:rPr>
          <w:rFonts w:ascii="Times New Roman" w:hAnsi="Times New Roman" w:cs="Times New Roman"/>
          <w:sz w:val="24"/>
          <w:szCs w:val="24"/>
        </w:rPr>
        <w:t xml:space="preserve">: </w:t>
      </w:r>
      <w:r w:rsidR="00BE4C4A" w:rsidRPr="00BE4C4A">
        <w:rPr>
          <w:rFonts w:ascii="Times New Roman" w:hAnsi="Times New Roman" w:cs="Times New Roman"/>
          <w:i/>
          <w:sz w:val="24"/>
          <w:szCs w:val="24"/>
        </w:rPr>
        <w:t>(A pontszám megállapítását alapvetően a pedagógus önértékelésére, a felettes vezető/ vezetők tapasztalataira, a szülői kérdőív adataira kell építeni.</w:t>
      </w:r>
      <w:r w:rsidR="00BE4C4A">
        <w:rPr>
          <w:rFonts w:ascii="Times New Roman" w:hAnsi="Times New Roman" w:cs="Times New Roman"/>
          <w:i/>
          <w:sz w:val="24"/>
          <w:szCs w:val="24"/>
        </w:rPr>
        <w:t>)</w:t>
      </w:r>
    </w:p>
    <w:p w14:paraId="237449A3" w14:textId="77777777" w:rsidR="00DE6DB9" w:rsidRPr="00DE6DB9" w:rsidRDefault="00DE6DB9" w:rsidP="007A07B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motiváció, elkötelezettség</w:t>
      </w:r>
    </w:p>
    <w:p w14:paraId="3F39A564" w14:textId="77777777" w:rsidR="00DE6DB9" w:rsidRPr="00DE6DB9" w:rsidRDefault="00DE6DB9" w:rsidP="007A07B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a szervezet képviselete</w:t>
      </w:r>
    </w:p>
    <w:p w14:paraId="218AC97E" w14:textId="77777777" w:rsidR="00DE6DB9" w:rsidRPr="00DE6DB9" w:rsidRDefault="00DE6DB9" w:rsidP="007A07B3">
      <w:pPr>
        <w:pStyle w:val="Listaszerbekezds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etikus magatartás</w:t>
      </w:r>
    </w:p>
    <w:p w14:paraId="6460AA48" w14:textId="77777777" w:rsidR="00DE6DB9" w:rsidRDefault="00DE6DB9" w:rsidP="007A07B3">
      <w:pPr>
        <w:pStyle w:val="Listaszerbekezds"/>
        <w:numPr>
          <w:ilvl w:val="0"/>
          <w:numId w:val="20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Egyedi intézményi értékelési szempont</w:t>
      </w:r>
    </w:p>
    <w:p w14:paraId="6B717F3E" w14:textId="77777777" w:rsidR="003F3759" w:rsidRPr="00DE6DB9" w:rsidRDefault="003F3759" w:rsidP="007A07B3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C2B6DB9" w14:textId="77777777" w:rsidR="00DE6DB9" w:rsidRDefault="00DE6DB9" w:rsidP="007A07B3">
      <w:pPr>
        <w:pStyle w:val="Cmsor3"/>
        <w:spacing w:line="240" w:lineRule="auto"/>
        <w:jc w:val="center"/>
        <w:rPr>
          <w:b/>
          <w:color w:val="auto"/>
        </w:rPr>
      </w:pPr>
      <w:bookmarkStart w:id="10" w:name="_Toc170852752"/>
      <w:r w:rsidRPr="003F3759">
        <w:rPr>
          <w:b/>
          <w:bCs/>
          <w:color w:val="auto"/>
        </w:rPr>
        <w:t>Vezetői</w:t>
      </w:r>
      <w:r w:rsidRPr="003F3759">
        <w:rPr>
          <w:b/>
          <w:color w:val="auto"/>
        </w:rPr>
        <w:t xml:space="preserve"> megbízással rendelkező óvodapedagógusok esetén ellenőrzési szempontok:</w:t>
      </w:r>
      <w:bookmarkEnd w:id="10"/>
    </w:p>
    <w:p w14:paraId="291D4A52" w14:textId="77777777" w:rsidR="003F3759" w:rsidRPr="003F3759" w:rsidRDefault="003F3759" w:rsidP="007A07B3">
      <w:pPr>
        <w:spacing w:line="240" w:lineRule="auto"/>
        <w:jc w:val="both"/>
      </w:pPr>
    </w:p>
    <w:p w14:paraId="63B8E5DB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Intézményi feladatellátás eredményessége</w:t>
      </w:r>
    </w:p>
    <w:p w14:paraId="4756F9FF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Erőforrásokkal való gazdálkodás</w:t>
      </w:r>
    </w:p>
    <w:p w14:paraId="6EC173A4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Stratégiai szemlélet</w:t>
      </w:r>
    </w:p>
    <w:p w14:paraId="0E7E49C6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Vezetői kommunikáció és irányítás</w:t>
      </w:r>
    </w:p>
    <w:p w14:paraId="1DE0F9B0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Külső kapcsolatok</w:t>
      </w:r>
    </w:p>
    <w:p w14:paraId="5AD796B9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t>Motiváció, elkötelezettség, etikus magatartás</w:t>
      </w:r>
    </w:p>
    <w:p w14:paraId="1BBE237B" w14:textId="77777777" w:rsidR="00DE6DB9" w:rsidRPr="00DE6DB9" w:rsidRDefault="00DE6DB9" w:rsidP="007A07B3">
      <w:pPr>
        <w:pStyle w:val="Listaszerbekezds"/>
        <w:numPr>
          <w:ilvl w:val="0"/>
          <w:numId w:val="2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E6DB9">
        <w:rPr>
          <w:rFonts w:ascii="Times New Roman" w:hAnsi="Times New Roman" w:cs="Times New Roman"/>
          <w:sz w:val="24"/>
          <w:szCs w:val="24"/>
        </w:rPr>
        <w:lastRenderedPageBreak/>
        <w:t>Fenntartó által meghatározott, az adott intézmény sajátos helyzetét tükröző értékelési szempont.</w:t>
      </w:r>
    </w:p>
    <w:p w14:paraId="6863EB37" w14:textId="77777777" w:rsidR="004F50A1" w:rsidRDefault="004F50A1" w:rsidP="007A07B3">
      <w:p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</w:p>
    <w:p w14:paraId="5C438C66" w14:textId="77777777" w:rsidR="004F50A1" w:rsidRPr="004F50A1" w:rsidRDefault="004F50A1" w:rsidP="007A07B3">
      <w:pPr>
        <w:spacing w:after="0" w:line="240" w:lineRule="auto"/>
        <w:jc w:val="center"/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</w:pPr>
      <w:r w:rsidRPr="004F50A1">
        <w:rPr>
          <w:rFonts w:ascii="Times New Roman" w:hAnsi="Times New Roman" w:cs="Times New Roman"/>
          <w:b/>
          <w:color w:val="231F20"/>
          <w:sz w:val="24"/>
          <w:szCs w:val="24"/>
          <w:u w:val="single"/>
        </w:rPr>
        <w:t>Az érékeléshez rendelkezésre álló adatok, információk forrásai</w:t>
      </w:r>
    </w:p>
    <w:p w14:paraId="266E02B8" w14:textId="77777777" w:rsidR="004F50A1" w:rsidRPr="004F50A1" w:rsidRDefault="004F50A1" w:rsidP="007A07B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31F20"/>
          <w:sz w:val="24"/>
          <w:szCs w:val="24"/>
          <w:u w:val="single"/>
        </w:rPr>
      </w:pPr>
      <w:r w:rsidRPr="004F50A1">
        <w:rPr>
          <w:rFonts w:ascii="Times New Roman" w:hAnsi="Times New Roman" w:cs="Times New Roman"/>
          <w:b/>
          <w:i/>
          <w:color w:val="231F20"/>
          <w:sz w:val="24"/>
          <w:szCs w:val="24"/>
          <w:u w:val="single"/>
        </w:rPr>
        <w:t>Pedagógusok esetében</w:t>
      </w:r>
    </w:p>
    <w:p w14:paraId="656B0244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igazgatói, munkaközösség-vezetői látogatások,</w:t>
      </w:r>
    </w:p>
    <w:p w14:paraId="5542D819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foglalkozások dokumentált tapasztalatai</w:t>
      </w:r>
    </w:p>
    <w:p w14:paraId="0069186B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Ovikréta,</w:t>
      </w:r>
    </w:p>
    <w:p w14:paraId="5ADA7279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intézményi adminisztráció adatai,</w:t>
      </w:r>
    </w:p>
    <w:p w14:paraId="09666F3E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Pedagógiai Program,</w:t>
      </w:r>
    </w:p>
    <w:p w14:paraId="39C652E0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éves munkaterv,</w:t>
      </w:r>
    </w:p>
    <w:p w14:paraId="08661B71" w14:textId="77777777" w:rsidR="004F50A1" w:rsidRPr="004F50A1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szülői kérdőívek,</w:t>
      </w:r>
    </w:p>
    <w:p w14:paraId="50377D24" w14:textId="77777777" w:rsidR="004F50A1" w:rsidRPr="003F3759" w:rsidRDefault="004F50A1" w:rsidP="007A07B3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egyéb intézményi dokumentumok.</w:t>
      </w:r>
    </w:p>
    <w:p w14:paraId="7BC8A5AA" w14:textId="77777777" w:rsidR="004F50A1" w:rsidRPr="004F50A1" w:rsidRDefault="004F50A1" w:rsidP="007A07B3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231F20"/>
          <w:sz w:val="24"/>
          <w:szCs w:val="24"/>
          <w:u w:val="single"/>
        </w:rPr>
      </w:pPr>
      <w:r w:rsidRPr="004F50A1">
        <w:rPr>
          <w:rFonts w:ascii="Times New Roman" w:hAnsi="Times New Roman" w:cs="Times New Roman"/>
          <w:b/>
          <w:i/>
          <w:color w:val="231F20"/>
          <w:sz w:val="24"/>
          <w:szCs w:val="24"/>
          <w:u w:val="single"/>
        </w:rPr>
        <w:t>Vezető esetében</w:t>
      </w:r>
    </w:p>
    <w:p w14:paraId="5B8877EC" w14:textId="77777777" w:rsidR="004F50A1" w:rsidRPr="004F50A1" w:rsidRDefault="004F50A1" w:rsidP="007A07B3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- a szakmai munkát és a napi működést meghatározó dokumentumai:</w:t>
      </w:r>
    </w:p>
    <w:p w14:paraId="1D6D7AAB" w14:textId="77777777" w:rsidR="004F50A1" w:rsidRPr="004F50A1" w:rsidRDefault="004F50A1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szervezeti és működési szabályzat,</w:t>
      </w:r>
    </w:p>
    <w:p w14:paraId="0C07B51C" w14:textId="77777777" w:rsidR="004F50A1" w:rsidRPr="004F50A1" w:rsidRDefault="004F50A1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pedagógiai program,</w:t>
      </w:r>
    </w:p>
    <w:p w14:paraId="1EBBB57C" w14:textId="77777777" w:rsidR="004F50A1" w:rsidRPr="004F50A1" w:rsidRDefault="004F50A1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éves munkaterv, beszámoló,</w:t>
      </w:r>
    </w:p>
    <w:p w14:paraId="222E265F" w14:textId="77777777" w:rsidR="004F50A1" w:rsidRDefault="004F50A1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szakmai ajánlások,</w:t>
      </w:r>
    </w:p>
    <w:p w14:paraId="5F82D98F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 xml:space="preserve">a gyermekek nyomon követését tartalmazó dokumentáció intézményi szintű eredményei </w:t>
      </w:r>
    </w:p>
    <w:p w14:paraId="39E134FE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 xml:space="preserve">a fejlesztési tevékenységeket tartalmazó csoportnaplók adatai (intézményi adminisztráció), </w:t>
      </w:r>
    </w:p>
    <w:p w14:paraId="0FBAB949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>e-napló (</w:t>
      </w:r>
      <w:proofErr w:type="spellStart"/>
      <w:r w:rsidRPr="00F631AD">
        <w:rPr>
          <w:rFonts w:ascii="Times New Roman" w:hAnsi="Times New Roman" w:cs="Times New Roman"/>
          <w:sz w:val="24"/>
          <w:szCs w:val="24"/>
        </w:rPr>
        <w:t>oviKRÉTA</w:t>
      </w:r>
      <w:proofErr w:type="spellEnd"/>
      <w:r w:rsidRPr="00F631AD">
        <w:rPr>
          <w:rFonts w:ascii="Times New Roman" w:hAnsi="Times New Roman" w:cs="Times New Roman"/>
          <w:sz w:val="24"/>
          <w:szCs w:val="24"/>
        </w:rPr>
        <w:t xml:space="preserve">), intézményi adminisztráció adatai (hiányzások) </w:t>
      </w:r>
    </w:p>
    <w:p w14:paraId="0962E42A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 xml:space="preserve">iskolába lépési adatok, </w:t>
      </w:r>
    </w:p>
    <w:p w14:paraId="31D7CD0A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 xml:space="preserve">hátrányos helyzetű, halmozottan hátrányos helyzetű, veszélyeztetett gyermekek adatai, fejlődési mutatói (OH), </w:t>
      </w:r>
    </w:p>
    <w:p w14:paraId="3EE1D1CC" w14:textId="77777777" w:rsidR="00F631AD" w:rsidRPr="00F631AD" w:rsidRDefault="00F631AD" w:rsidP="007A07B3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F631AD">
        <w:rPr>
          <w:rFonts w:ascii="Times New Roman" w:hAnsi="Times New Roman" w:cs="Times New Roman"/>
          <w:sz w:val="24"/>
          <w:szCs w:val="24"/>
        </w:rPr>
        <w:t>igazgatói, munkaközösség-vezetői látogatások, foglalkozások dokumentált tapasztalatai,</w:t>
      </w:r>
    </w:p>
    <w:p w14:paraId="783A5ECA" w14:textId="77777777" w:rsidR="004F50A1" w:rsidRPr="004F50A1" w:rsidRDefault="004F50A1" w:rsidP="007A07B3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- külső érékelések megállapításai (intézményi pedagógiai-szakmai ellenőrzés alapján).</w:t>
      </w:r>
    </w:p>
    <w:p w14:paraId="725369DC" w14:textId="77777777" w:rsidR="004F50A1" w:rsidRPr="004F50A1" w:rsidRDefault="004F50A1" w:rsidP="007A07B3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- fenntartó rendelkezésére álló adatok,</w:t>
      </w:r>
    </w:p>
    <w:p w14:paraId="05110E24" w14:textId="77777777" w:rsidR="004F50A1" w:rsidRPr="004F50A1" w:rsidRDefault="004F50A1" w:rsidP="007A07B3">
      <w:p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4F50A1">
        <w:rPr>
          <w:rFonts w:ascii="Times New Roman" w:hAnsi="Times New Roman" w:cs="Times New Roman"/>
          <w:color w:val="231F20"/>
          <w:sz w:val="24"/>
          <w:szCs w:val="24"/>
        </w:rPr>
        <w:t>- egyéb egyedi visszajelzések.</w:t>
      </w:r>
    </w:p>
    <w:p w14:paraId="7A58403C" w14:textId="77777777" w:rsidR="00B0071B" w:rsidRDefault="00B0071B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26A530BD" w14:textId="77777777" w:rsidR="00E77B74" w:rsidRPr="00F93446" w:rsidRDefault="00E77B74" w:rsidP="007A07B3">
      <w:pPr>
        <w:pStyle w:val="Cmsor2"/>
        <w:spacing w:line="240" w:lineRule="auto"/>
        <w:jc w:val="center"/>
        <w:rPr>
          <w:b/>
          <w:color w:val="auto"/>
        </w:rPr>
      </w:pPr>
      <w:bookmarkStart w:id="11" w:name="_Toc170852753"/>
      <w:r w:rsidRPr="00F93446">
        <w:rPr>
          <w:b/>
          <w:color w:val="auto"/>
        </w:rPr>
        <w:t>SZEMÉLYRE SZABOTT TELJESÍTMÉNYCÉLOK</w:t>
      </w:r>
      <w:bookmarkEnd w:id="11"/>
    </w:p>
    <w:p w14:paraId="2A4B8EB7" w14:textId="77777777" w:rsidR="004F50A1" w:rsidRPr="004F50A1" w:rsidRDefault="004F50A1" w:rsidP="007A07B3">
      <w:pPr>
        <w:spacing w:line="240" w:lineRule="auto"/>
        <w:jc w:val="both"/>
      </w:pPr>
    </w:p>
    <w:p w14:paraId="2FAEC3F8" w14:textId="77777777" w:rsidR="00E77B74" w:rsidRDefault="00E77B7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F1B">
        <w:rPr>
          <w:rFonts w:ascii="Times New Roman" w:hAnsi="Times New Roman" w:cs="Times New Roman"/>
          <w:b/>
          <w:sz w:val="24"/>
          <w:szCs w:val="24"/>
        </w:rPr>
        <w:t>Az óvodapedagógusok</w:t>
      </w:r>
      <w:r w:rsidRPr="00E77B74">
        <w:rPr>
          <w:rFonts w:ascii="Times New Roman" w:hAnsi="Times New Roman" w:cs="Times New Roman"/>
          <w:sz w:val="24"/>
          <w:szCs w:val="24"/>
        </w:rPr>
        <w:t xml:space="preserve"> személyre szabott teljesítménycéljai (évente 3 meghatározot</w:t>
      </w:r>
      <w:r>
        <w:rPr>
          <w:rFonts w:ascii="Times New Roman" w:hAnsi="Times New Roman" w:cs="Times New Roman"/>
          <w:sz w:val="24"/>
          <w:szCs w:val="24"/>
        </w:rPr>
        <w:t xml:space="preserve">t cél) jelenítik meg az </w:t>
      </w:r>
      <w:r w:rsidRPr="00E77B74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 xml:space="preserve">rtékelés komplex rendszerében a </w:t>
      </w:r>
      <w:r w:rsidRPr="00E77B74">
        <w:rPr>
          <w:rFonts w:ascii="Times New Roman" w:hAnsi="Times New Roman" w:cs="Times New Roman"/>
          <w:sz w:val="24"/>
          <w:szCs w:val="24"/>
        </w:rPr>
        <w:t>pedagógus saját magával szemben támasztott fejlődési elv</w:t>
      </w:r>
      <w:r>
        <w:rPr>
          <w:rFonts w:ascii="Times New Roman" w:hAnsi="Times New Roman" w:cs="Times New Roman"/>
          <w:sz w:val="24"/>
          <w:szCs w:val="24"/>
        </w:rPr>
        <w:t xml:space="preserve">árásait annak érdekében, hogy a </w:t>
      </w:r>
      <w:r w:rsidRPr="00E77B74">
        <w:rPr>
          <w:rFonts w:ascii="Times New Roman" w:hAnsi="Times New Roman" w:cs="Times New Roman"/>
          <w:sz w:val="24"/>
          <w:szCs w:val="24"/>
        </w:rPr>
        <w:t xml:space="preserve">kijelölt célok illeszkedjenek </w:t>
      </w:r>
    </w:p>
    <w:p w14:paraId="5EA0D17E" w14:textId="77777777" w:rsidR="00E77B74" w:rsidRPr="00E77B74" w:rsidRDefault="00E77B74" w:rsidP="007A07B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t xml:space="preserve">az intézmény pedagógiai programjában, éves munkatervében, belső szabályzataiban szereplő célokhoz; </w:t>
      </w:r>
    </w:p>
    <w:p w14:paraId="5A91A4CA" w14:textId="77777777" w:rsidR="00E77B74" w:rsidRPr="00E77B74" w:rsidRDefault="00E77B74" w:rsidP="007A07B3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t xml:space="preserve">az adott pedagógus előző teljesítményértékelésében, illetve külső értékelésében (ha volt ilyen) meghatározott fejlesztendő tevékenységekhez. </w:t>
      </w:r>
    </w:p>
    <w:p w14:paraId="206BC74E" w14:textId="77777777" w:rsidR="00E77B74" w:rsidRDefault="00E77B74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B74">
        <w:rPr>
          <w:rFonts w:ascii="Times New Roman" w:hAnsi="Times New Roman" w:cs="Times New Roman"/>
          <w:sz w:val="24"/>
          <w:szCs w:val="24"/>
        </w:rPr>
        <w:t>A személyes teljesítménycélok meghatározása ill</w:t>
      </w:r>
      <w:r>
        <w:rPr>
          <w:rFonts w:ascii="Times New Roman" w:hAnsi="Times New Roman" w:cs="Times New Roman"/>
          <w:sz w:val="24"/>
          <w:szCs w:val="24"/>
        </w:rPr>
        <w:t xml:space="preserve">eszkedik a </w:t>
      </w:r>
      <w:r w:rsidRPr="00E77B74">
        <w:rPr>
          <w:rFonts w:ascii="Times New Roman" w:hAnsi="Times New Roman" w:cs="Times New Roman"/>
          <w:sz w:val="24"/>
          <w:szCs w:val="24"/>
        </w:rPr>
        <w:t>munkaközösség feladatkö</w:t>
      </w:r>
      <w:r>
        <w:rPr>
          <w:rFonts w:ascii="Times New Roman" w:hAnsi="Times New Roman" w:cs="Times New Roman"/>
          <w:sz w:val="24"/>
          <w:szCs w:val="24"/>
        </w:rPr>
        <w:t xml:space="preserve">réhez. Lehetőség van rá, hogy a </w:t>
      </w:r>
      <w:r w:rsidRPr="00E77B74">
        <w:rPr>
          <w:rFonts w:ascii="Times New Roman" w:hAnsi="Times New Roman" w:cs="Times New Roman"/>
          <w:sz w:val="24"/>
          <w:szCs w:val="24"/>
        </w:rPr>
        <w:t>személyes teljesítménycélok szakmai, nevelési/módszertani, valamint eg</w:t>
      </w:r>
      <w:r>
        <w:rPr>
          <w:rFonts w:ascii="Times New Roman" w:hAnsi="Times New Roman" w:cs="Times New Roman"/>
          <w:sz w:val="24"/>
          <w:szCs w:val="24"/>
        </w:rPr>
        <w:t xml:space="preserve">yéb területeket öleljenek át. A </w:t>
      </w:r>
      <w:r w:rsidRPr="00E77B74">
        <w:rPr>
          <w:rFonts w:ascii="Times New Roman" w:hAnsi="Times New Roman" w:cs="Times New Roman"/>
          <w:sz w:val="24"/>
          <w:szCs w:val="24"/>
        </w:rPr>
        <w:t>teljesítmén</w:t>
      </w:r>
      <w:r>
        <w:rPr>
          <w:rFonts w:ascii="Times New Roman" w:hAnsi="Times New Roman" w:cs="Times New Roman"/>
          <w:sz w:val="24"/>
          <w:szCs w:val="24"/>
        </w:rPr>
        <w:t xml:space="preserve">ycélok magukban foglalhatnak az </w:t>
      </w:r>
      <w:r w:rsidRPr="00E77B74">
        <w:rPr>
          <w:rFonts w:ascii="Times New Roman" w:hAnsi="Times New Roman" w:cs="Times New Roman"/>
          <w:sz w:val="24"/>
          <w:szCs w:val="24"/>
        </w:rPr>
        <w:t>alapfeladatként elvégzett tevékenységekkel kapcsolatos, egyértelmű minőségi vagy egyéb mutatóhoz kapcsolódó elemeket is.</w:t>
      </w:r>
    </w:p>
    <w:p w14:paraId="61C9C0B8" w14:textId="77777777" w:rsidR="00852F1B" w:rsidRDefault="00852F1B" w:rsidP="007A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F33454" w14:textId="77777777" w:rsidR="00B559E3" w:rsidRDefault="00B559E3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9E3">
        <w:rPr>
          <w:rFonts w:ascii="Times New Roman" w:hAnsi="Times New Roman" w:cs="Times New Roman"/>
          <w:b/>
          <w:sz w:val="24"/>
          <w:szCs w:val="24"/>
        </w:rPr>
        <w:lastRenderedPageBreak/>
        <w:t>A vezetők</w:t>
      </w:r>
      <w:r w:rsidRPr="00B559E3">
        <w:rPr>
          <w:rFonts w:ascii="Times New Roman" w:hAnsi="Times New Roman" w:cs="Times New Roman"/>
          <w:sz w:val="24"/>
          <w:szCs w:val="24"/>
        </w:rPr>
        <w:t xml:space="preserve"> személyre szabott teljesítménycéljait (évente 4 meghatározott cél) az</w:t>
      </w:r>
      <w:r>
        <w:rPr>
          <w:rFonts w:ascii="Times New Roman" w:hAnsi="Times New Roman" w:cs="Times New Roman"/>
          <w:sz w:val="24"/>
          <w:szCs w:val="24"/>
        </w:rPr>
        <w:t xml:space="preserve"> igazgató esetében a </w:t>
      </w:r>
      <w:r w:rsidRPr="00B559E3">
        <w:rPr>
          <w:rFonts w:ascii="Times New Roman" w:hAnsi="Times New Roman" w:cs="Times New Roman"/>
          <w:sz w:val="24"/>
          <w:szCs w:val="24"/>
        </w:rPr>
        <w:t>fenntartóval közösen kell meghatározni, illetve annak jóváhagyása fenntartói fe</w:t>
      </w:r>
      <w:r>
        <w:rPr>
          <w:rFonts w:ascii="Times New Roman" w:hAnsi="Times New Roman" w:cs="Times New Roman"/>
          <w:sz w:val="24"/>
          <w:szCs w:val="24"/>
        </w:rPr>
        <w:t xml:space="preserve">ladat. Az </w:t>
      </w:r>
      <w:r w:rsidRPr="00B559E3">
        <w:rPr>
          <w:rFonts w:ascii="Times New Roman" w:hAnsi="Times New Roman" w:cs="Times New Roman"/>
          <w:sz w:val="24"/>
          <w:szCs w:val="24"/>
        </w:rPr>
        <w:t>igazgatóhelyettes– tagintézmény-igazgató, személyre szabott teljesítménycéljait az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9E3">
        <w:rPr>
          <w:rFonts w:ascii="Times New Roman" w:hAnsi="Times New Roman" w:cs="Times New Roman"/>
          <w:sz w:val="24"/>
          <w:szCs w:val="24"/>
        </w:rPr>
        <w:t xml:space="preserve">igazgatóval közösen kell meghatározni, illetve annak jóváhagyása igazgatói </w:t>
      </w:r>
      <w:r>
        <w:rPr>
          <w:rFonts w:ascii="Times New Roman" w:hAnsi="Times New Roman" w:cs="Times New Roman"/>
          <w:sz w:val="24"/>
          <w:szCs w:val="24"/>
        </w:rPr>
        <w:t xml:space="preserve">feladat. </w:t>
      </w:r>
    </w:p>
    <w:p w14:paraId="742B3A0D" w14:textId="77777777" w:rsidR="00B559E3" w:rsidRDefault="00B559E3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9E3">
        <w:rPr>
          <w:rFonts w:ascii="Times New Roman" w:hAnsi="Times New Roman" w:cs="Times New Roman"/>
          <w:sz w:val="24"/>
          <w:szCs w:val="24"/>
          <w:u w:val="single"/>
        </w:rPr>
        <w:t>Az igazgató esetében a teljesítménycéloknak illeszkednie kell</w:t>
      </w:r>
    </w:p>
    <w:p w14:paraId="395F0620" w14:textId="77777777" w:rsidR="00B559E3" w:rsidRPr="00852F1B" w:rsidRDefault="00B559E3" w:rsidP="007A07B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F1B">
        <w:rPr>
          <w:rFonts w:ascii="Times New Roman" w:hAnsi="Times New Roman" w:cs="Times New Roman"/>
          <w:sz w:val="24"/>
          <w:szCs w:val="24"/>
        </w:rPr>
        <w:t xml:space="preserve">az intézményi tanfelügyeleti eljárás alapján készült intézményi intézkedési tervben foglaltakhoz; </w:t>
      </w:r>
    </w:p>
    <w:p w14:paraId="0D7AC7C7" w14:textId="77777777" w:rsidR="00B559E3" w:rsidRPr="00852F1B" w:rsidRDefault="00B559E3" w:rsidP="007A07B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F1B">
        <w:rPr>
          <w:rFonts w:ascii="Times New Roman" w:hAnsi="Times New Roman" w:cs="Times New Roman"/>
          <w:sz w:val="24"/>
          <w:szCs w:val="24"/>
        </w:rPr>
        <w:t xml:space="preserve">a fenntartóval közösen meghatározott, intézményi szintű stratégiai célokhoz; </w:t>
      </w:r>
    </w:p>
    <w:p w14:paraId="3A4EE214" w14:textId="77777777" w:rsidR="00B559E3" w:rsidRPr="00852F1B" w:rsidRDefault="00B559E3" w:rsidP="007A07B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2F1B">
        <w:rPr>
          <w:rFonts w:ascii="Times New Roman" w:hAnsi="Times New Roman" w:cs="Times New Roman"/>
          <w:sz w:val="24"/>
          <w:szCs w:val="24"/>
        </w:rPr>
        <w:t xml:space="preserve">a fenntartó által elfogadott vezetői pályázatban foglaltakhoz </w:t>
      </w:r>
    </w:p>
    <w:p w14:paraId="7F43E95C" w14:textId="77777777" w:rsidR="00B559E3" w:rsidRPr="00852F1B" w:rsidRDefault="00B559E3" w:rsidP="007A07B3">
      <w:pPr>
        <w:pStyle w:val="Listaszerbekezds"/>
        <w:numPr>
          <w:ilvl w:val="0"/>
          <w:numId w:val="10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852F1B">
        <w:rPr>
          <w:rFonts w:ascii="Times New Roman" w:hAnsi="Times New Roman" w:cs="Times New Roman"/>
          <w:sz w:val="24"/>
          <w:szCs w:val="24"/>
        </w:rPr>
        <w:t>az igazgató éves beszámolója alapján meghatározható problémás területek fejlesztéséhez</w:t>
      </w:r>
    </w:p>
    <w:p w14:paraId="6B5C754A" w14:textId="77777777" w:rsidR="00B559E3" w:rsidRDefault="00B559E3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550C9649" w14:textId="77777777" w:rsidR="001B6613" w:rsidRPr="00E77B74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>Az egyedi intézményi értékelési szempontot</w:t>
      </w:r>
      <w:r w:rsidR="00C31EF1" w:rsidRPr="00E77B7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 xml:space="preserve">a teljesítményértékelési időszak kezdetét megelőző </w:t>
      </w:r>
      <w:r w:rsidRPr="00DE6DB9">
        <w:rPr>
          <w:rStyle w:val="fontstyle21"/>
          <w:rFonts w:ascii="Times New Roman" w:hAnsi="Times New Roman" w:cs="Times New Roman"/>
          <w:b/>
          <w:sz w:val="24"/>
          <w:szCs w:val="24"/>
        </w:rPr>
        <w:t>aug</w:t>
      </w:r>
      <w:r w:rsidR="00C31EF1" w:rsidRPr="00DE6DB9">
        <w:rPr>
          <w:rStyle w:val="fontstyle21"/>
          <w:rFonts w:ascii="Times New Roman" w:hAnsi="Times New Roman" w:cs="Times New Roman"/>
          <w:b/>
          <w:sz w:val="24"/>
          <w:szCs w:val="24"/>
        </w:rPr>
        <w:t>usztus 25-ig</w:t>
      </w:r>
      <w:r w:rsidR="00C31EF1" w:rsidRPr="00E77B74">
        <w:rPr>
          <w:rStyle w:val="fontstyle21"/>
          <w:rFonts w:ascii="Times New Roman" w:hAnsi="Times New Roman" w:cs="Times New Roman"/>
          <w:sz w:val="24"/>
          <w:szCs w:val="24"/>
        </w:rPr>
        <w:t xml:space="preserve"> az értékelő vezető </w:t>
      </w: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>határozza meg, az adott</w:t>
      </w:r>
      <w:r w:rsidR="00C31EF1" w:rsidRPr="00E77B7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 xml:space="preserve">nevelési évre szólóan. </w:t>
      </w:r>
    </w:p>
    <w:p w14:paraId="5EEE58D7" w14:textId="77777777" w:rsidR="008D11B9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>A közzétett módszertan és szakmai szabályok, valamint az egyedi intézményi</w:t>
      </w:r>
      <w:r w:rsidR="00C31EF1" w:rsidRPr="00E77B74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77B74">
        <w:rPr>
          <w:rStyle w:val="fontstyle21"/>
          <w:rFonts w:ascii="Times New Roman" w:hAnsi="Times New Roman" w:cs="Times New Roman"/>
          <w:sz w:val="24"/>
          <w:szCs w:val="24"/>
        </w:rPr>
        <w:t>értékelési szempontok a teljesítményértékelési időszakban nem módosíthatók.</w:t>
      </w:r>
    </w:p>
    <w:p w14:paraId="78D326A4" w14:textId="77777777" w:rsidR="007E129F" w:rsidRPr="007E129F" w:rsidRDefault="007E129F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577E490E" w14:textId="77777777" w:rsidR="00753E41" w:rsidRDefault="009734E1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b/>
          <w:sz w:val="24"/>
          <w:szCs w:val="24"/>
        </w:rPr>
        <w:t>A teljesítmény értékelésére összesen 100 pont adható, amely</w:t>
      </w:r>
    </w:p>
    <w:p w14:paraId="22C57215" w14:textId="77777777" w:rsidR="00753E41" w:rsidRPr="00EB6E29" w:rsidRDefault="00EB6E29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fontstyle21"/>
          <w:rFonts w:ascii="Times New Roman" w:hAnsi="Times New Roman" w:cs="Times New Roman"/>
          <w:sz w:val="24"/>
          <w:szCs w:val="24"/>
          <w:u w:val="single"/>
        </w:rPr>
        <w:t>-</w:t>
      </w:r>
      <w:r w:rsidR="009734E1" w:rsidRPr="00EB6E29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a) vezető megbízással nem rendelkező értékelendő személy esetén</w:t>
      </w:r>
    </w:p>
    <w:p w14:paraId="0BB65ADC" w14:textId="77777777" w:rsidR="00753E41" w:rsidRPr="00EB6E29" w:rsidRDefault="009734E1" w:rsidP="007A07B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 három, személyre szabott teljesítménycél megvalósulása esetén háromszor 8, összesen legfeljebb</w:t>
      </w:r>
      <w:r w:rsidR="00C31EF1" w:rsidRPr="00EB6E2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24 pont,</w:t>
      </w:r>
    </w:p>
    <w:p w14:paraId="6DC86B7B" w14:textId="77777777" w:rsidR="00753E41" w:rsidRPr="00EB6E29" w:rsidRDefault="009734E1" w:rsidP="007A07B3">
      <w:pPr>
        <w:pStyle w:val="Listaszerbekezds"/>
        <w:numPr>
          <w:ilvl w:val="0"/>
          <w:numId w:val="11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 hét értékelési szempont – az 1. és 2. mellékletben feltüntetett pontszámokkal történő – értékelése</w:t>
      </w:r>
      <w:r w:rsidR="00C31EF1" w:rsidRPr="00EB6E2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alapján, összesen legfeljebb 76 pont,</w:t>
      </w:r>
    </w:p>
    <w:p w14:paraId="3CD04B6A" w14:textId="77777777" w:rsidR="00753E41" w:rsidRPr="00EB6E29" w:rsidRDefault="00EB6E29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fontstyle21"/>
          <w:rFonts w:ascii="Times New Roman" w:hAnsi="Times New Roman" w:cs="Times New Roman"/>
          <w:sz w:val="24"/>
          <w:szCs w:val="24"/>
          <w:u w:val="single"/>
        </w:rPr>
        <w:t>-</w:t>
      </w:r>
      <w:r w:rsidR="009734E1" w:rsidRPr="00EB6E29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b) a vezetői megbízással rendelkező értékelendő személy esetében</w:t>
      </w:r>
    </w:p>
    <w:p w14:paraId="1DE9F38F" w14:textId="77777777" w:rsidR="00753E41" w:rsidRPr="00EB6E29" w:rsidRDefault="009734E1" w:rsidP="007A07B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 négy, személyre szabott teljesítménycél megvalósulása esetén négyszer 10, összesen legfeljebb</w:t>
      </w:r>
      <w:r w:rsidR="00C31EF1" w:rsidRPr="00EB6E2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40 pont,</w:t>
      </w:r>
    </w:p>
    <w:p w14:paraId="33316474" w14:textId="77777777" w:rsidR="00753E41" w:rsidRDefault="009734E1" w:rsidP="007A07B3">
      <w:pPr>
        <w:pStyle w:val="Listaszerbekezds"/>
        <w:numPr>
          <w:ilvl w:val="0"/>
          <w:numId w:val="12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 hét értékelési szempont – a 3. mellékletben feltüntetett pontszámokkal történő – értékelése</w:t>
      </w:r>
      <w:r w:rsidR="00C31EF1" w:rsidRPr="00EB6E2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alapján, összesen legfeljebb 60 pont</w:t>
      </w:r>
      <w:r w:rsidR="00C31EF1" w:rsidRPr="00EB6E29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EB6E29">
        <w:rPr>
          <w:rStyle w:val="fontstyle21"/>
          <w:rFonts w:ascii="Times New Roman" w:hAnsi="Times New Roman" w:cs="Times New Roman"/>
          <w:sz w:val="24"/>
          <w:szCs w:val="24"/>
        </w:rPr>
        <w:t>összege.</w:t>
      </w:r>
    </w:p>
    <w:p w14:paraId="08E79621" w14:textId="77777777" w:rsidR="00EB6E29" w:rsidRPr="00EB6E29" w:rsidRDefault="00EB6E29" w:rsidP="007A07B3">
      <w:pPr>
        <w:pStyle w:val="Listaszerbekezds"/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37771740" w14:textId="77777777" w:rsidR="00753E41" w:rsidRPr="00753E41" w:rsidRDefault="009734E1" w:rsidP="007A07B3">
      <w:pPr>
        <w:spacing w:after="0" w:line="240" w:lineRule="auto"/>
        <w:jc w:val="center"/>
        <w:rPr>
          <w:rStyle w:val="fontstyle21"/>
          <w:rFonts w:ascii="Times New Roman" w:hAnsi="Times New Roman" w:cs="Times New Roman"/>
          <w:b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b/>
          <w:sz w:val="24"/>
          <w:szCs w:val="24"/>
        </w:rPr>
        <w:t>Az értékelendő személy esetében az értékelés eredménye szerint</w:t>
      </w:r>
    </w:p>
    <w:p w14:paraId="6EC3D2FB" w14:textId="77777777" w:rsidR="00753E41" w:rsidRPr="00753E41" w:rsidRDefault="009734E1" w:rsidP="007A07B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a) kiemelkedő teljesítményszintű az az értékelendő személy, akinek pontszáma az elérhető pontszám 80%-a</w:t>
      </w:r>
      <w:r w:rsidR="00C31EF1"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vagy afeletti,</w:t>
      </w:r>
    </w:p>
    <w:p w14:paraId="6981D421" w14:textId="77777777" w:rsidR="00753E41" w:rsidRPr="00753E41" w:rsidRDefault="009734E1" w:rsidP="007A07B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b) átlagos teljesítményszintű az az értékelendő személy, akinek pontszáma az elérhető pontszám 50%-a vagy</w:t>
      </w:r>
      <w:r w:rsidR="00C31EF1"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afeletti, és 80%-a alatti,</w:t>
      </w:r>
    </w:p>
    <w:p w14:paraId="34B3D406" w14:textId="77777777" w:rsidR="003F3759" w:rsidRDefault="009734E1" w:rsidP="007A07B3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c) fejlesztendő teljesítményszintű az az értékelendő személy, akinek pontszáma az elérhető pontszám 50%-a</w:t>
      </w:r>
      <w:r w:rsidR="00C31EF1"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alatti.</w:t>
      </w:r>
    </w:p>
    <w:p w14:paraId="71D9C271" w14:textId="77777777" w:rsidR="008D11B9" w:rsidRPr="008D11B9" w:rsidRDefault="008D11B9" w:rsidP="007A07B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14:paraId="4A056834" w14:textId="77777777" w:rsidR="0093256F" w:rsidRPr="0093256F" w:rsidRDefault="0093256F" w:rsidP="007A07B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56F">
        <w:rPr>
          <w:rFonts w:ascii="Times New Roman" w:hAnsi="Times New Roman" w:cs="Times New Roman"/>
          <w:b/>
          <w:sz w:val="24"/>
          <w:szCs w:val="24"/>
        </w:rPr>
        <w:t>A teljesítménycél pontozása:</w:t>
      </w:r>
    </w:p>
    <w:tbl>
      <w:tblPr>
        <w:tblStyle w:val="Rcsostblzat"/>
        <w:tblW w:w="0" w:type="auto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709"/>
        <w:gridCol w:w="3176"/>
        <w:gridCol w:w="3177"/>
      </w:tblGrid>
      <w:tr w:rsidR="00EC1793" w:rsidRPr="0093256F" w14:paraId="79E150DB" w14:textId="77777777" w:rsidTr="00FF7CCE">
        <w:tc>
          <w:tcPr>
            <w:tcW w:w="2709" w:type="dxa"/>
            <w:tcBorders>
              <w:bottom w:val="single" w:sz="12" w:space="0" w:color="auto"/>
            </w:tcBorders>
          </w:tcPr>
          <w:p w14:paraId="4C7B762C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Megvalósulás mértéke</w:t>
            </w:r>
          </w:p>
        </w:tc>
        <w:tc>
          <w:tcPr>
            <w:tcW w:w="3176" w:type="dxa"/>
            <w:tcBorders>
              <w:bottom w:val="single" w:sz="12" w:space="0" w:color="auto"/>
            </w:tcBorders>
          </w:tcPr>
          <w:p w14:paraId="37714350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Adható pont meghatározás</w:t>
            </w:r>
          </w:p>
        </w:tc>
        <w:tc>
          <w:tcPr>
            <w:tcW w:w="3177" w:type="dxa"/>
            <w:tcBorders>
              <w:bottom w:val="single" w:sz="12" w:space="0" w:color="auto"/>
            </w:tcBorders>
          </w:tcPr>
          <w:p w14:paraId="0F3018ED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 xml:space="preserve">pontszám </w:t>
            </w:r>
          </w:p>
          <w:p w14:paraId="4338ECCD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793" w:rsidRPr="0093256F" w14:paraId="6C83BF43" w14:textId="77777777" w:rsidTr="00FF7CCE">
        <w:trPr>
          <w:trHeight w:val="120"/>
        </w:trPr>
        <w:tc>
          <w:tcPr>
            <w:tcW w:w="2709" w:type="dxa"/>
            <w:vMerge w:val="restart"/>
            <w:tcBorders>
              <w:bottom w:val="single" w:sz="12" w:space="0" w:color="auto"/>
            </w:tcBorders>
          </w:tcPr>
          <w:p w14:paraId="53E7E056" w14:textId="77777777" w:rsidR="007E129F" w:rsidRDefault="007E129F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9629F9" w14:textId="77777777" w:rsidR="007E129F" w:rsidRDefault="007E129F" w:rsidP="007A07B3">
            <w:pPr>
              <w:jc w:val="center"/>
            </w:pPr>
          </w:p>
          <w:p w14:paraId="78D4EA0E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Teljes mértékben megvalósult, kiemelkedő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80-100 %</w:t>
            </w:r>
          </w:p>
        </w:tc>
        <w:tc>
          <w:tcPr>
            <w:tcW w:w="3176" w:type="dxa"/>
            <w:tcBorders>
              <w:bottom w:val="single" w:sz="4" w:space="0" w:color="auto"/>
            </w:tcBorders>
          </w:tcPr>
          <w:p w14:paraId="1B24088F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7" w:type="dxa"/>
            <w:tcBorders>
              <w:bottom w:val="single" w:sz="4" w:space="0" w:color="auto"/>
            </w:tcBorders>
          </w:tcPr>
          <w:p w14:paraId="50692380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16-20</w:t>
            </w:r>
          </w:p>
        </w:tc>
      </w:tr>
      <w:tr w:rsidR="00EC1793" w:rsidRPr="0093256F" w14:paraId="5FE5183F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54D5E69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995E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FF8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9,5-12</w:t>
            </w:r>
          </w:p>
        </w:tc>
      </w:tr>
      <w:tr w:rsidR="00EC1793" w:rsidRPr="0093256F" w14:paraId="47513C5E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72E009D7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7EF5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4E9B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8-10</w:t>
            </w:r>
          </w:p>
        </w:tc>
      </w:tr>
      <w:tr w:rsidR="00EC1793" w:rsidRPr="0093256F" w14:paraId="1974848A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285B480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42FB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5EAA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4,5-6</w:t>
            </w:r>
          </w:p>
        </w:tc>
      </w:tr>
      <w:tr w:rsidR="00EC1793" w:rsidRPr="0093256F" w14:paraId="64B2F77B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260D6160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5F0A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E132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</w:tr>
      <w:tr w:rsidR="00EC1793" w:rsidRPr="0093256F" w14:paraId="69106421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0CD0BFD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EBE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FCBA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2,5-3</w:t>
            </w:r>
          </w:p>
        </w:tc>
      </w:tr>
      <w:tr w:rsidR="00EC1793" w:rsidRPr="0093256F" w14:paraId="4D0F75E9" w14:textId="77777777" w:rsidTr="00FF7CCE">
        <w:trPr>
          <w:trHeight w:val="118"/>
        </w:trPr>
        <w:tc>
          <w:tcPr>
            <w:tcW w:w="2709" w:type="dxa"/>
            <w:vMerge/>
            <w:tcBorders>
              <w:bottom w:val="single" w:sz="12" w:space="0" w:color="auto"/>
            </w:tcBorders>
          </w:tcPr>
          <w:p w14:paraId="34DE29DE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bottom w:val="single" w:sz="12" w:space="0" w:color="auto"/>
            </w:tcBorders>
          </w:tcPr>
          <w:p w14:paraId="49F9085C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  <w:bottom w:val="single" w:sz="12" w:space="0" w:color="auto"/>
            </w:tcBorders>
          </w:tcPr>
          <w:p w14:paraId="71C27BAC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1,5-2</w:t>
            </w:r>
          </w:p>
        </w:tc>
      </w:tr>
      <w:tr w:rsidR="00EC1793" w:rsidRPr="0093256F" w14:paraId="6AC859E5" w14:textId="77777777" w:rsidTr="00FF7CCE">
        <w:trPr>
          <w:trHeight w:val="84"/>
        </w:trPr>
        <w:tc>
          <w:tcPr>
            <w:tcW w:w="2709" w:type="dxa"/>
            <w:vMerge w:val="restart"/>
            <w:tcBorders>
              <w:top w:val="single" w:sz="12" w:space="0" w:color="auto"/>
            </w:tcBorders>
          </w:tcPr>
          <w:p w14:paraId="652B525F" w14:textId="77777777" w:rsidR="00EC1793" w:rsidRPr="0093256F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50-80 </w:t>
            </w: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 xml:space="preserve">%- a megvalósul a </w:t>
            </w:r>
            <w:r w:rsidRPr="009325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vállalt célnak, megfelelő</w:t>
            </w:r>
          </w:p>
        </w:tc>
        <w:tc>
          <w:tcPr>
            <w:tcW w:w="3176" w:type="dxa"/>
            <w:tcBorders>
              <w:top w:val="single" w:sz="12" w:space="0" w:color="auto"/>
              <w:bottom w:val="single" w:sz="4" w:space="0" w:color="auto"/>
            </w:tcBorders>
          </w:tcPr>
          <w:p w14:paraId="4A03E179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77" w:type="dxa"/>
            <w:tcBorders>
              <w:top w:val="single" w:sz="12" w:space="0" w:color="auto"/>
              <w:bottom w:val="single" w:sz="4" w:space="0" w:color="auto"/>
            </w:tcBorders>
          </w:tcPr>
          <w:p w14:paraId="11EDCC6E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15-10</w:t>
            </w:r>
          </w:p>
        </w:tc>
      </w:tr>
      <w:tr w:rsidR="00EC1793" w:rsidRPr="0093256F" w14:paraId="77BCBD3D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232DA067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4CC9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BCB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9-6</w:t>
            </w:r>
          </w:p>
        </w:tc>
      </w:tr>
      <w:tr w:rsidR="00EC1793" w:rsidRPr="0093256F" w14:paraId="38B6B4FF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1EB4CCD7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1B5D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8EA8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7-5</w:t>
            </w:r>
          </w:p>
        </w:tc>
      </w:tr>
      <w:tr w:rsidR="00EC1793" w:rsidRPr="0093256F" w14:paraId="33834EC7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544A7F1D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B6BA1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CF22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</w:tr>
      <w:tr w:rsidR="00EC1793" w:rsidRPr="0093256F" w14:paraId="2E47ECE7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4F71F2D9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E3E67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F1E0" w14:textId="77777777" w:rsidR="00EC1793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EC1793" w:rsidRPr="0093256F" w14:paraId="3F750BE2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18581B2F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9592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1BE0F" w14:textId="77777777" w:rsidR="00EC1793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EC1793" w:rsidRPr="0093256F" w14:paraId="580FBB8A" w14:textId="77777777" w:rsidTr="00FF7CCE">
        <w:trPr>
          <w:trHeight w:val="7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0855AD0E" w14:textId="77777777" w:rsidR="00EC1793" w:rsidRDefault="00EC1793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DC9E4B" w14:textId="77777777" w:rsidR="00EC1793" w:rsidRPr="0093256F" w:rsidRDefault="00373A06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FB18386" w14:textId="77777777" w:rsidR="00EC1793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7CCE" w:rsidRPr="0093256F" w14:paraId="67F5F200" w14:textId="77777777" w:rsidTr="00FF7CCE">
        <w:trPr>
          <w:trHeight w:val="120"/>
        </w:trPr>
        <w:tc>
          <w:tcPr>
            <w:tcW w:w="2709" w:type="dxa"/>
            <w:vMerge w:val="restart"/>
          </w:tcPr>
          <w:p w14:paraId="6E9A93BE" w14:textId="77777777" w:rsidR="007E129F" w:rsidRDefault="007E129F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2CE78" w14:textId="77777777" w:rsidR="007E129F" w:rsidRDefault="007E129F" w:rsidP="007A07B3">
            <w:pPr>
              <w:jc w:val="center"/>
            </w:pPr>
          </w:p>
          <w:p w14:paraId="4157A18B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50%-a megvalósul a vállalt célnak, kevésbé megfelelő</w:t>
            </w:r>
          </w:p>
        </w:tc>
        <w:tc>
          <w:tcPr>
            <w:tcW w:w="3176" w:type="dxa"/>
            <w:tcBorders>
              <w:top w:val="single" w:sz="12" w:space="0" w:color="auto"/>
              <w:bottom w:val="single" w:sz="4" w:space="0" w:color="auto"/>
            </w:tcBorders>
          </w:tcPr>
          <w:p w14:paraId="59DD2411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77" w:type="dxa"/>
            <w:tcBorders>
              <w:top w:val="single" w:sz="12" w:space="0" w:color="auto"/>
              <w:bottom w:val="single" w:sz="4" w:space="0" w:color="auto"/>
            </w:tcBorders>
          </w:tcPr>
          <w:p w14:paraId="13BD8076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alatt</w:t>
            </w:r>
          </w:p>
        </w:tc>
      </w:tr>
      <w:tr w:rsidR="00FF7CCE" w:rsidRPr="0093256F" w14:paraId="0E7354AA" w14:textId="77777777" w:rsidTr="00FF7CCE">
        <w:trPr>
          <w:trHeight w:val="11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6151E09C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F1E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E1B2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alatt</w:t>
            </w:r>
          </w:p>
        </w:tc>
      </w:tr>
      <w:tr w:rsidR="00FF7CCE" w:rsidRPr="0093256F" w14:paraId="031DB942" w14:textId="77777777" w:rsidTr="00FF7CCE">
        <w:trPr>
          <w:trHeight w:val="11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7983BFEB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6831F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13B4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alatt</w:t>
            </w:r>
          </w:p>
        </w:tc>
      </w:tr>
      <w:tr w:rsidR="00FF7CCE" w:rsidRPr="0093256F" w14:paraId="3BAE9E5E" w14:textId="77777777" w:rsidTr="00FF7CCE">
        <w:trPr>
          <w:trHeight w:val="11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2658DCCA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F39F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FB1F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alatt</w:t>
            </w:r>
          </w:p>
        </w:tc>
      </w:tr>
      <w:tr w:rsidR="00FF7CCE" w:rsidRPr="0093256F" w14:paraId="724C3C6F" w14:textId="77777777" w:rsidTr="00FF7CCE">
        <w:trPr>
          <w:trHeight w:val="11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34FE4847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9440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2786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 alatt</w:t>
            </w:r>
          </w:p>
        </w:tc>
      </w:tr>
      <w:tr w:rsidR="00FF7CCE" w:rsidRPr="0093256F" w14:paraId="7C374B31" w14:textId="77777777" w:rsidTr="00FF7CCE">
        <w:trPr>
          <w:trHeight w:val="118"/>
        </w:trPr>
        <w:tc>
          <w:tcPr>
            <w:tcW w:w="2709" w:type="dxa"/>
            <w:vMerge/>
            <w:tcBorders>
              <w:right w:val="single" w:sz="4" w:space="0" w:color="auto"/>
            </w:tcBorders>
          </w:tcPr>
          <w:p w14:paraId="71B758CB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684C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EB86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alatt</w:t>
            </w:r>
          </w:p>
        </w:tc>
      </w:tr>
      <w:tr w:rsidR="00FF7CCE" w:rsidRPr="0093256F" w14:paraId="559A509A" w14:textId="77777777" w:rsidTr="00FF7CCE">
        <w:trPr>
          <w:trHeight w:val="118"/>
        </w:trPr>
        <w:tc>
          <w:tcPr>
            <w:tcW w:w="2709" w:type="dxa"/>
            <w:vMerge/>
          </w:tcPr>
          <w:p w14:paraId="704C9CFF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6" w:type="dxa"/>
            <w:tcBorders>
              <w:top w:val="single" w:sz="4" w:space="0" w:color="auto"/>
            </w:tcBorders>
          </w:tcPr>
          <w:p w14:paraId="462FC8C4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</w:tcBorders>
          </w:tcPr>
          <w:p w14:paraId="3235D0DC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alatt</w:t>
            </w:r>
          </w:p>
        </w:tc>
      </w:tr>
      <w:tr w:rsidR="00FF7CCE" w:rsidRPr="0093256F" w14:paraId="7B3FB002" w14:textId="77777777" w:rsidTr="00820690">
        <w:tc>
          <w:tcPr>
            <w:tcW w:w="2709" w:type="dxa"/>
          </w:tcPr>
          <w:p w14:paraId="1C130521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Nem valósul meg, és törekvés sem tapasztalható a megvalósításra, nem megfelelő</w:t>
            </w:r>
          </w:p>
        </w:tc>
        <w:tc>
          <w:tcPr>
            <w:tcW w:w="3176" w:type="dxa"/>
          </w:tcPr>
          <w:p w14:paraId="20B88D05" w14:textId="77777777" w:rsidR="007E129F" w:rsidRDefault="007E129F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6BDF9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7" w:type="dxa"/>
          </w:tcPr>
          <w:p w14:paraId="14B2EC66" w14:textId="77777777" w:rsidR="007E129F" w:rsidRDefault="007E129F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3D0F5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5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C1420EC" w14:textId="77777777" w:rsidR="00FF7CCE" w:rsidRPr="0093256F" w:rsidRDefault="00FF7CCE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50385B" w14:textId="77777777" w:rsidR="00EB6E29" w:rsidRPr="00097F12" w:rsidRDefault="00EB6E29" w:rsidP="007A07B3">
      <w:pPr>
        <w:pStyle w:val="Listaszerbekezds"/>
        <w:spacing w:line="240" w:lineRule="auto"/>
        <w:rPr>
          <w:rStyle w:val="fontstyle21"/>
          <w:rFonts w:asciiTheme="minorHAnsi" w:hAnsiTheme="minorHAnsi"/>
          <w:color w:val="auto"/>
          <w:sz w:val="22"/>
          <w:szCs w:val="22"/>
        </w:rPr>
      </w:pPr>
    </w:p>
    <w:p w14:paraId="018EF02D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értékelő vezető az értékelendő személlyel egyeztetve elsősorban június 30-ig, de legfeljebb</w:t>
      </w:r>
    </w:p>
    <w:p w14:paraId="63A09E26" w14:textId="77777777" w:rsidR="00753E41" w:rsidRPr="00753E41" w:rsidRDefault="009734E1" w:rsidP="007A07B3">
      <w:pPr>
        <w:pStyle w:val="Listaszerbekezds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 xml:space="preserve">vezetői megbízással rendelkező értékelendő személy esetén </w:t>
      </w:r>
      <w:r w:rsidRPr="00005E3D">
        <w:rPr>
          <w:rStyle w:val="fontstyle21"/>
          <w:rFonts w:ascii="Times New Roman" w:hAnsi="Times New Roman" w:cs="Times New Roman"/>
          <w:b/>
          <w:sz w:val="24"/>
          <w:szCs w:val="24"/>
        </w:rPr>
        <w:t>augusztus 31-ig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,</w:t>
      </w:r>
    </w:p>
    <w:p w14:paraId="23E013AA" w14:textId="77777777" w:rsidR="00753E41" w:rsidRPr="00753E41" w:rsidRDefault="009734E1" w:rsidP="007A07B3">
      <w:pPr>
        <w:pStyle w:val="Listaszerbekezds"/>
        <w:numPr>
          <w:ilvl w:val="0"/>
          <w:numId w:val="13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 xml:space="preserve">más értékelendő személy esetén </w:t>
      </w:r>
      <w:r w:rsidRPr="00005E3D">
        <w:rPr>
          <w:rStyle w:val="fontstyle21"/>
          <w:rFonts w:ascii="Times New Roman" w:hAnsi="Times New Roman" w:cs="Times New Roman"/>
          <w:b/>
          <w:sz w:val="24"/>
          <w:szCs w:val="24"/>
        </w:rPr>
        <w:t>szeptember 30-ig</w:t>
      </w:r>
    </w:p>
    <w:p w14:paraId="665F295C" w14:textId="77777777" w:rsidR="00B517FB" w:rsidRDefault="009734E1" w:rsidP="007A07B3">
      <w:p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közösen, az értékelendő személy véleményének mérlegelésével határozza meg a személyes teljesítménycélokat,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és ezeket rögzíti a teljesítményértékelési elektronikus rendszerben, azzal, hogy a személyes teljesítménycélok</w:t>
      </w:r>
      <w:r w:rsidR="00C31EF1" w:rsidRPr="001B6613">
        <w:rPr>
          <w:rFonts w:ascii="Times New Roman" w:hAnsi="Times New Roman" w:cs="Times New Roman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módosítására a meghatározásra vonatkozó eljárás szerint, a munkaköri feladatok jelentős mértékű változását követő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30 napo</w:t>
      </w:r>
      <w:r w:rsidR="00F93446">
        <w:rPr>
          <w:rStyle w:val="fontstyle21"/>
          <w:rFonts w:ascii="Times New Roman" w:hAnsi="Times New Roman" w:cs="Times New Roman"/>
          <w:sz w:val="24"/>
          <w:szCs w:val="24"/>
        </w:rPr>
        <w:t xml:space="preserve">n belül, legkésőbb a naptári év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februárjának utolsó munkanapjáig van lehetőség.</w:t>
      </w:r>
      <w:r w:rsidRPr="001B6613">
        <w:rPr>
          <w:rFonts w:ascii="Times New Roman" w:hAnsi="Times New Roman" w:cs="Times New Roman"/>
          <w:color w:val="231F20"/>
          <w:sz w:val="24"/>
          <w:szCs w:val="24"/>
        </w:rPr>
        <w:br/>
      </w:r>
    </w:p>
    <w:p w14:paraId="6BC2AEFF" w14:textId="77777777" w:rsidR="00B517FB" w:rsidRDefault="009734E1" w:rsidP="007A07B3">
      <w:pPr>
        <w:spacing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Ha a köznevelési foglalkoztatotti jogviszony </w:t>
      </w:r>
    </w:p>
    <w:p w14:paraId="26C06127" w14:textId="77777777" w:rsidR="00753E41" w:rsidRPr="00753E41" w:rsidRDefault="00B517FB" w:rsidP="007A07B3">
      <w:pPr>
        <w:pStyle w:val="Listaszerbekezds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vezetői megbízással rendelkező értékelendő személy esetén augusztus 31-ig,</w:t>
      </w:r>
    </w:p>
    <w:p w14:paraId="3D5BDA07" w14:textId="77777777" w:rsidR="00753E41" w:rsidRPr="00753E41" w:rsidRDefault="00B517FB" w:rsidP="007A07B3">
      <w:pPr>
        <w:pStyle w:val="Listaszerbekezds"/>
        <w:numPr>
          <w:ilvl w:val="0"/>
          <w:numId w:val="15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más értékelendő személy esetén szeptember 30-ig</w:t>
      </w:r>
    </w:p>
    <w:p w14:paraId="07C8159D" w14:textId="77777777" w:rsidR="00097F12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időpontot követően jön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létre, a teljesítménycélokat a jogviszony kezdetének időpontjától számított 60 napon belül kell meghatározni,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kivéve a hat hónapnál rövidebb határozott időre létesült jogviszonyt. Ha a határozott idő meghosszabbítására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vagy a jogviszony határozatlan idejűvé módosítására kerül sor, a teljesítménycélokat ezzel egyidejűleg,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 teljesítményértékelési időszak hátralévő részére szólóan meg kell határozni, kivéve, ha a teljesítményértékelési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időszakból </w:t>
      </w:r>
      <w:r w:rsidR="00B517FB">
        <w:rPr>
          <w:rStyle w:val="fontstyle21"/>
          <w:rFonts w:ascii="Times New Roman" w:hAnsi="Times New Roman" w:cs="Times New Roman"/>
          <w:sz w:val="24"/>
          <w:szCs w:val="24"/>
        </w:rPr>
        <w:t>(óvoda esetében) augusztus 15.-</w:t>
      </w:r>
      <w:r w:rsidR="003F3759">
        <w:rPr>
          <w:rStyle w:val="fontstyle21"/>
          <w:rFonts w:ascii="Times New Roman" w:hAnsi="Times New Roman" w:cs="Times New Roman"/>
          <w:sz w:val="24"/>
          <w:szCs w:val="24"/>
        </w:rPr>
        <w:t xml:space="preserve"> időpontig kevesebb, mint 90 nap van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hátra.</w:t>
      </w:r>
    </w:p>
    <w:p w14:paraId="21F1DE10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 teljesítménycélok meghatározásába az értékelő vezető a közreműködőket is bevonhatja.</w:t>
      </w:r>
      <w:r w:rsidRPr="001B6613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Az értékelendő személy teljesítményének értékelését óvodában </w:t>
      </w:r>
      <w:r w:rsidR="00DE6DB9">
        <w:rPr>
          <w:rStyle w:val="fontstyle21"/>
          <w:rFonts w:ascii="Times New Roman" w:hAnsi="Times New Roman" w:cs="Times New Roman"/>
          <w:sz w:val="24"/>
          <w:szCs w:val="24"/>
        </w:rPr>
        <w:t>június 30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-ig kell elvégezni, amely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során az értékelő vezető</w:t>
      </w:r>
    </w:p>
    <w:p w14:paraId="56E0BDDD" w14:textId="77777777" w:rsidR="00753E41" w:rsidRPr="00753E41" w:rsidRDefault="009734E1" w:rsidP="007A07B3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az értékeléshez szükséges adatok összegyűjtése és áttekintése alapján előzetes értékelési javaslatot készít,</w:t>
      </w:r>
      <w:r w:rsidR="00C31EF1"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amelyet közöl az értékelendő személlyel,</w:t>
      </w:r>
    </w:p>
    <w:p w14:paraId="06E0AE04" w14:textId="77777777" w:rsidR="00753E41" w:rsidRPr="00753E41" w:rsidRDefault="009734E1" w:rsidP="007A07B3">
      <w:pPr>
        <w:pStyle w:val="Listaszerbekezds"/>
        <w:numPr>
          <w:ilvl w:val="0"/>
          <w:numId w:val="14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értékelő beszélgetést folytat az értékelendő személlyel, és ez alapján véglegesíti a pontszámot,</w:t>
      </w:r>
    </w:p>
    <w:p w14:paraId="7480840D" w14:textId="77777777" w:rsidR="00005E3D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lastRenderedPageBreak/>
        <w:t>Az értékelendő személy az előzetes értékelési javaslat ismeretében önértékelést készíthet, amelyre az értékelő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beszélgetés során ki kell tér</w:t>
      </w:r>
      <w:r w:rsidR="00C31EF1"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ni. Ha az értékelendő személy a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teljesítményértékelésével kapcsolatban észrevételt tesz,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észrevételeit a teljesítményértékelésnek tartalmaznia kell.</w:t>
      </w:r>
    </w:p>
    <w:p w14:paraId="0156D432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600C08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Az értékelő megbeszélésen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 részt vesz</w:t>
      </w:r>
    </w:p>
    <w:p w14:paraId="7B17442C" w14:textId="77777777" w:rsidR="00753E41" w:rsidRPr="00753E41" w:rsidRDefault="009734E1" w:rsidP="007A07B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az értékelő vezető,</w:t>
      </w:r>
    </w:p>
    <w:p w14:paraId="469F4D29" w14:textId="77777777" w:rsidR="00753E41" w:rsidRPr="00753E41" w:rsidRDefault="009734E1" w:rsidP="007A07B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az értékelendő személy,</w:t>
      </w:r>
    </w:p>
    <w:p w14:paraId="686008F7" w14:textId="77777777" w:rsidR="00005E3D" w:rsidRDefault="009734E1" w:rsidP="007A07B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 xml:space="preserve">az értékelő vezető által felkért közreműködő, </w:t>
      </w:r>
    </w:p>
    <w:p w14:paraId="4744DB39" w14:textId="77777777" w:rsidR="00005E3D" w:rsidRDefault="009734E1" w:rsidP="007A07B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valamint</w:t>
      </w:r>
      <w:r w:rsidR="00005E3D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értékelendő személy kérésére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annak a munkaközösségnek a vezetője, amelyben az értékelendő személy részt vesz.</w:t>
      </w:r>
    </w:p>
    <w:p w14:paraId="379AFE56" w14:textId="77777777" w:rsidR="00753E41" w:rsidRPr="00005E3D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05E3D">
        <w:rPr>
          <w:rStyle w:val="fontstyle21"/>
          <w:rFonts w:ascii="Times New Roman" w:hAnsi="Times New Roman" w:cs="Times New Roman"/>
          <w:sz w:val="24"/>
          <w:szCs w:val="24"/>
        </w:rPr>
        <w:t>A közreműködő javaslatot tehet egy vagy több értékelési szempont vagy a teljes értékelés pontszámára az értékelő</w:t>
      </w:r>
      <w:r w:rsidR="00C31EF1" w:rsidRPr="00005E3D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05E3D">
        <w:rPr>
          <w:rStyle w:val="fontstyle21"/>
          <w:rFonts w:ascii="Times New Roman" w:hAnsi="Times New Roman" w:cs="Times New Roman"/>
          <w:sz w:val="24"/>
          <w:szCs w:val="24"/>
        </w:rPr>
        <w:t>vezető számára, aki a javaslatot mérlegeli.</w:t>
      </w:r>
      <w:r w:rsidRPr="00005E3D">
        <w:rPr>
          <w:rFonts w:ascii="Times New Roman" w:hAnsi="Times New Roman" w:cs="Times New Roman"/>
          <w:color w:val="231F20"/>
          <w:sz w:val="24"/>
          <w:szCs w:val="24"/>
        </w:rPr>
        <w:br/>
      </w:r>
    </w:p>
    <w:p w14:paraId="501C00E8" w14:textId="77777777" w:rsidR="003F3759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értékelő vezető a teljesítményértékelés keretében kikérheti az értékelend</w:t>
      </w:r>
      <w:r w:rsidR="00B517FB">
        <w:rPr>
          <w:rStyle w:val="fontstyle21"/>
          <w:rFonts w:ascii="Times New Roman" w:hAnsi="Times New Roman" w:cs="Times New Roman"/>
          <w:sz w:val="24"/>
          <w:szCs w:val="24"/>
        </w:rPr>
        <w:t xml:space="preserve">ő személy tekintetében a szülők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véleményét is, és a teljesítményértékelés során – a személyre szabott éves teljesítménycélok és értékelési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szempontok meghatározásának, teljesülésük nyomon követésének és mérésének részletes módszertanában és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szakmai szabályaiban meghatározot</w:t>
      </w:r>
      <w:r w:rsidR="00B517FB">
        <w:rPr>
          <w:rStyle w:val="fontstyle21"/>
          <w:rFonts w:ascii="Times New Roman" w:hAnsi="Times New Roman" w:cs="Times New Roman"/>
          <w:sz w:val="24"/>
          <w:szCs w:val="24"/>
        </w:rPr>
        <w:t xml:space="preserve">tak szerint – a szülői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véleményeket is f</w:t>
      </w:r>
      <w:r w:rsidR="00B517FB">
        <w:rPr>
          <w:rStyle w:val="fontstyle21"/>
          <w:rFonts w:ascii="Times New Roman" w:hAnsi="Times New Roman" w:cs="Times New Roman"/>
          <w:sz w:val="24"/>
          <w:szCs w:val="24"/>
        </w:rPr>
        <w:t>i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gyelembe veszi.</w:t>
      </w:r>
      <w:r w:rsidRPr="001B6613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Az értékelő vezető a teljesítményértékelés lefolytatását követően, az önértékelést is mérlegelve, megállapítja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az értékelendő személy teljesítményszintjét, és erről őt tájékoztatja. </w:t>
      </w:r>
    </w:p>
    <w:p w14:paraId="5D5BB20D" w14:textId="77777777" w:rsidR="007E129F" w:rsidRDefault="007E129F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21CA7A89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Ennek érdekében</w:t>
      </w:r>
    </w:p>
    <w:p w14:paraId="6FCB9D21" w14:textId="77777777" w:rsidR="00753E41" w:rsidRPr="00753E41" w:rsidRDefault="009734E1" w:rsidP="007A07B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 vezetői megbízással rendelkező,</w:t>
      </w:r>
    </w:p>
    <w:p w14:paraId="7157E024" w14:textId="77777777" w:rsidR="00753E41" w:rsidRPr="00753E41" w:rsidRDefault="009734E1" w:rsidP="007A07B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 pedagógus munkakörben foglalkoztatott, valamint</w:t>
      </w:r>
    </w:p>
    <w:p w14:paraId="533EA74F" w14:textId="77777777" w:rsidR="00753E41" w:rsidRPr="00753E41" w:rsidRDefault="009734E1" w:rsidP="007A07B3">
      <w:pPr>
        <w:pStyle w:val="Listaszerbekezds"/>
        <w:numPr>
          <w:ilvl w:val="0"/>
          <w:numId w:val="17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 pedagógus szakképesítéssel vagy szakképzettséggel rendelkező nevelő-oktató munkát közvetlenül segítő</w:t>
      </w:r>
      <w:r w:rsidR="00C31EF1" w:rsidRPr="00753E4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munkakörben foglalkoztatott</w:t>
      </w:r>
    </w:p>
    <w:p w14:paraId="25A560A3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értékelendő személyek teljesítményét külön-külön kell összevetni egymással.</w:t>
      </w:r>
    </w:p>
    <w:p w14:paraId="54790602" w14:textId="77777777" w:rsidR="008D11B9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 véglegesített pontszámot és a teljesítményszintet az értékelt személlyel való közlését követően rögzíteni kell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a teljesítményértékelési elektronikus rendszerben. </w:t>
      </w:r>
      <w:r w:rsidR="008D11B9" w:rsidRPr="008D11B9">
        <w:rPr>
          <w:rStyle w:val="fontstyle21"/>
          <w:rFonts w:ascii="Times New Roman" w:hAnsi="Times New Roman" w:cs="Times New Roman"/>
          <w:sz w:val="24"/>
          <w:szCs w:val="24"/>
        </w:rPr>
        <w:t>A fejlesztendő teljesítményt nyújtó értékelt személy esetében az értékelő vezető rögzíti a teljesítményértékelési elektronikus rendszerben a fejlesztendő terület megnevezését, valamint az értékelt személlyel közösen meghatározott fejlesztési eszközt.</w:t>
      </w:r>
      <w:r w:rsidR="008D11B9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A véglegesített értékelést az értékelt személynek elektronikus</w:t>
      </w:r>
      <w:r w:rsidR="00C31EF1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dokumentumként, a teljesítményértékelési elektronikus rendszerben kell kézbesíteni.</w:t>
      </w:r>
      <w:r w:rsidR="008D11B9">
        <w:rPr>
          <w:rStyle w:val="fontstyle21"/>
          <w:rFonts w:ascii="Times New Roman" w:hAnsi="Times New Roman" w:cs="Times New Roman"/>
          <w:sz w:val="24"/>
          <w:szCs w:val="24"/>
        </w:rPr>
        <w:t xml:space="preserve"> A</w:t>
      </w:r>
      <w:r w:rsidR="008D11B9" w:rsidRPr="001B6613">
        <w:rPr>
          <w:rStyle w:val="fontstyle21"/>
          <w:rFonts w:ascii="Times New Roman" w:hAnsi="Times New Roman" w:cs="Times New Roman"/>
          <w:sz w:val="24"/>
          <w:szCs w:val="24"/>
        </w:rPr>
        <w:t xml:space="preserve"> teljesítményértékelést követően a teljesítményszintek szerint besorolja az értékelendő személyeket, és dönt</w:t>
      </w:r>
      <w:r w:rsidR="008D11B9" w:rsidRPr="001B6613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8D11B9" w:rsidRPr="001B6613">
        <w:rPr>
          <w:rStyle w:val="fontstyle21"/>
          <w:rFonts w:ascii="Times New Roman" w:hAnsi="Times New Roman" w:cs="Times New Roman"/>
          <w:sz w:val="24"/>
          <w:szCs w:val="24"/>
        </w:rPr>
        <w:t>az illetmény-eltérítésről.</w:t>
      </w:r>
      <w:r w:rsidR="008D11B9">
        <w:rPr>
          <w:rStyle w:val="fontstyle21"/>
          <w:rFonts w:ascii="Times New Roman" w:hAnsi="Times New Roman" w:cs="Times New Roman"/>
          <w:sz w:val="24"/>
          <w:szCs w:val="24"/>
        </w:rPr>
        <w:t xml:space="preserve"> Az értékelés lezárására, adott év augusztus 15-ig kerül sor.</w:t>
      </w:r>
    </w:p>
    <w:p w14:paraId="41E86ECA" w14:textId="77777777" w:rsidR="00600C08" w:rsidRDefault="00600C08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0CEF2316" w14:textId="77777777" w:rsidR="008D11B9" w:rsidRDefault="008D11B9" w:rsidP="007A0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9C6">
        <w:rPr>
          <w:rFonts w:ascii="Times New Roman" w:hAnsi="Times New Roman" w:cs="Times New Roman"/>
          <w:b/>
          <w:sz w:val="24"/>
          <w:szCs w:val="24"/>
        </w:rPr>
        <w:t>Az értékelés a béreltérítést befolyásolhatja</w:t>
      </w:r>
      <w:r w:rsidRPr="00BE4F7F">
        <w:rPr>
          <w:rFonts w:ascii="Times New Roman" w:hAnsi="Times New Roman" w:cs="Times New Roman"/>
          <w:sz w:val="24"/>
          <w:szCs w:val="24"/>
        </w:rPr>
        <w:t xml:space="preserve">, illetve ez alapján kerülhet sor fejlesztési szükséglet megfogalmazására, az alábbiak szerint: </w:t>
      </w:r>
    </w:p>
    <w:p w14:paraId="4D21C574" w14:textId="77777777" w:rsidR="008D11B9" w:rsidRPr="00BE4F7F" w:rsidRDefault="008D11B9" w:rsidP="007A07B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7F">
        <w:rPr>
          <w:rFonts w:ascii="Times New Roman" w:hAnsi="Times New Roman" w:cs="Times New Roman"/>
          <w:sz w:val="24"/>
          <w:szCs w:val="24"/>
        </w:rPr>
        <w:t xml:space="preserve">a kiemelkedő teljesítményt nyújtók esetén indokolt lehet a többletjuttatás biztosítása; </w:t>
      </w:r>
    </w:p>
    <w:p w14:paraId="23A0D167" w14:textId="77777777" w:rsidR="008D11B9" w:rsidRPr="00BE4F7F" w:rsidRDefault="008D11B9" w:rsidP="007A07B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4F7F">
        <w:rPr>
          <w:rFonts w:ascii="Times New Roman" w:hAnsi="Times New Roman" w:cs="Times New Roman"/>
          <w:sz w:val="24"/>
          <w:szCs w:val="24"/>
        </w:rPr>
        <w:t xml:space="preserve">az átlagos teljesítmény nem, vagy csak kivételes esetben alapozza meg többletjuttatást; </w:t>
      </w:r>
    </w:p>
    <w:p w14:paraId="6B8E2339" w14:textId="77777777" w:rsidR="00600C08" w:rsidRPr="00097F12" w:rsidRDefault="008D11B9" w:rsidP="007A07B3">
      <w:pPr>
        <w:pStyle w:val="Listaszerbekezds"/>
        <w:numPr>
          <w:ilvl w:val="0"/>
          <w:numId w:val="34"/>
        </w:num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BE4F7F">
        <w:rPr>
          <w:rFonts w:ascii="Times New Roman" w:hAnsi="Times New Roman" w:cs="Times New Roman"/>
          <w:sz w:val="24"/>
          <w:szCs w:val="24"/>
        </w:rPr>
        <w:t>a fejlesztendő értékelési tartományban lévők esetében az értékelő rögzíti a fejlesztendő terület megnevezését, valamint az értékelt személlyel közösen meghatározott fejlesztési eszközt (pl. továbbképzésen való részvétel, hospitálás).</w:t>
      </w:r>
      <w:r w:rsidRPr="00BE4F7F">
        <w:rPr>
          <w:rFonts w:ascii="Times New Roman" w:hAnsi="Times New Roman" w:cs="Times New Roman"/>
          <w:color w:val="231F20"/>
          <w:sz w:val="24"/>
          <w:szCs w:val="24"/>
        </w:rPr>
        <w:br/>
      </w:r>
    </w:p>
    <w:p w14:paraId="46EA347F" w14:textId="77777777" w:rsidR="00753E41" w:rsidRDefault="009734E1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600C08">
        <w:rPr>
          <w:rStyle w:val="fontstyle21"/>
          <w:rFonts w:ascii="Times New Roman" w:hAnsi="Times New Roman" w:cs="Times New Roman"/>
          <w:sz w:val="24"/>
          <w:szCs w:val="24"/>
          <w:u w:val="single"/>
        </w:rPr>
        <w:t>Nem lehet teljesítményértékelést lefolytatni</w:t>
      </w:r>
      <w:r w:rsidRPr="001B6613">
        <w:rPr>
          <w:rStyle w:val="fontstyle21"/>
          <w:rFonts w:ascii="Times New Roman" w:hAnsi="Times New Roman" w:cs="Times New Roman"/>
          <w:sz w:val="24"/>
          <w:szCs w:val="24"/>
        </w:rPr>
        <w:t>, ha</w:t>
      </w:r>
    </w:p>
    <w:p w14:paraId="21ECD078" w14:textId="77777777" w:rsidR="00753E41" w:rsidRPr="00753E41" w:rsidRDefault="009734E1" w:rsidP="007A07B3">
      <w:pPr>
        <w:pStyle w:val="Listaszerbekezds"/>
        <w:numPr>
          <w:ilvl w:val="0"/>
          <w:numId w:val="18"/>
        </w:numPr>
        <w:spacing w:after="0" w:line="240" w:lineRule="auto"/>
        <w:rPr>
          <w:rStyle w:val="fontstyle21"/>
          <w:rFonts w:ascii="Times New Roman" w:hAnsi="Times New Roman" w:cs="Times New Roman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az értékelhető időszak nem éri el a 90 napot, vagy</w:t>
      </w:r>
    </w:p>
    <w:p w14:paraId="15064764" w14:textId="77777777" w:rsidR="00A42A3B" w:rsidRPr="001F70E0" w:rsidRDefault="009734E1" w:rsidP="007A07B3">
      <w:pPr>
        <w:pStyle w:val="Listaszerbekezds"/>
        <w:numPr>
          <w:ilvl w:val="0"/>
          <w:numId w:val="18"/>
        </w:num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4"/>
          <w:szCs w:val="24"/>
        </w:rPr>
      </w:pPr>
      <w:r w:rsidRPr="00753E41">
        <w:rPr>
          <w:rStyle w:val="fontstyle21"/>
          <w:rFonts w:ascii="Times New Roman" w:hAnsi="Times New Roman" w:cs="Times New Roman"/>
          <w:sz w:val="24"/>
          <w:szCs w:val="24"/>
        </w:rPr>
        <w:t>az értékelendő személy Gyakornok fokozatba van besorolva.</w:t>
      </w:r>
    </w:p>
    <w:p w14:paraId="2CED78DB" w14:textId="77777777" w:rsidR="00A42A3B" w:rsidRDefault="00A42A3B" w:rsidP="007A07B3">
      <w:pPr>
        <w:pStyle w:val="Cmsor1"/>
        <w:spacing w:line="240" w:lineRule="auto"/>
        <w:jc w:val="center"/>
        <w:rPr>
          <w:rStyle w:val="fontstyle01"/>
          <w:rFonts w:asciiTheme="majorHAnsi" w:hAnsiTheme="majorHAnsi"/>
          <w:bCs w:val="0"/>
          <w:color w:val="365F91" w:themeColor="accent1" w:themeShade="BF"/>
          <w:sz w:val="32"/>
          <w:szCs w:val="32"/>
        </w:rPr>
      </w:pPr>
      <w:bookmarkStart w:id="12" w:name="_Toc170852754"/>
      <w:r w:rsidRPr="00A42A3B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lastRenderedPageBreak/>
        <w:t>A TÉR feladatainak időbeli tervezése</w:t>
      </w:r>
      <w:bookmarkEnd w:id="12"/>
    </w:p>
    <w:p w14:paraId="2D4245DF" w14:textId="77777777" w:rsidR="00A42A3B" w:rsidRDefault="00A42A3B" w:rsidP="007A07B3">
      <w:pPr>
        <w:spacing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627F4D75" w14:textId="77777777" w:rsidR="00201C85" w:rsidRPr="00201C85" w:rsidRDefault="00201C85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szeptember 16-ig</w:t>
      </w:r>
      <w:r w:rsidRPr="00201C85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a közreműködő személyek megküldik javaslataikat az értékelendő foglalkoztatott személyre szabott éves teljesítménycéljaira vonatkozóan.</w:t>
      </w:r>
    </w:p>
    <w:p w14:paraId="48CB6C5A" w14:textId="77777777" w:rsidR="00A42A3B" w:rsidRPr="00B0071B" w:rsidRDefault="00A42A3B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 xml:space="preserve">szeptember </w:t>
      </w:r>
      <w:r w:rsidR="00B0071B"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30-ig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A pedagógusok a személyre szabott éves teljesítménycéljaikat rögzítik az Ovikréta rendszerében.</w:t>
      </w:r>
    </w:p>
    <w:p w14:paraId="3F089349" w14:textId="77777777" w:rsidR="00A42A3B" w:rsidRPr="00B0071B" w:rsidRDefault="00A42A3B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Szeptember 30-ig: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az igazgató áttekinti a pedagógusok által rögzített egyéni éves teljesítménycélokat, szükség esetén azokat a pedagógus korrigálja, majd a vezető azokat az informatikai rendszerben jóváhagyja.</w:t>
      </w:r>
    </w:p>
    <w:p w14:paraId="47072226" w14:textId="77777777" w:rsidR="00A42A3B" w:rsidRPr="00B0071B" w:rsidRDefault="00A42A3B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március 1. után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az előzetes teljesítményértékelések megindítása.</w:t>
      </w:r>
    </w:p>
    <w:p w14:paraId="77B5E258" w14:textId="77777777" w:rsidR="00A42A3B" w:rsidRDefault="00A42A3B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június 15.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a teljesítményértékelési időszak záró napja.</w:t>
      </w:r>
    </w:p>
    <w:p w14:paraId="17B9424E" w14:textId="77777777" w:rsidR="00201C85" w:rsidRPr="00201C85" w:rsidRDefault="00201C85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augusztus 30.-ig</w:t>
      </w:r>
      <w:r w:rsidRPr="00201C85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: a teljesítményértékelési időszakban végzett intézményi tevékenység értékelése nevelőtestületi értekezleten.</w:t>
      </w:r>
    </w:p>
    <w:p w14:paraId="39317963" w14:textId="77777777" w:rsidR="006503F7" w:rsidRPr="00B0071B" w:rsidRDefault="006503F7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augusztus 25-ig: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 teljesítményértékelés következő nevelési évre szóló egyedi intézményi értékelési szempontjának meghatározása.</w:t>
      </w:r>
    </w:p>
    <w:p w14:paraId="3A0A96A5" w14:textId="77777777" w:rsidR="006503F7" w:rsidRDefault="006503F7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augusztus 30-ig: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 közreműködő személyek felkérése a teljesítményértékelésben való közreműködésre.</w:t>
      </w:r>
    </w:p>
    <w:p w14:paraId="4341FCF3" w14:textId="77777777" w:rsidR="00B0071B" w:rsidRPr="00B0071B" w:rsidRDefault="00B0071B" w:rsidP="007A07B3">
      <w:pPr>
        <w:pStyle w:val="Listaszerbekezds"/>
        <w:numPr>
          <w:ilvl w:val="0"/>
          <w:numId w:val="36"/>
        </w:numPr>
        <w:spacing w:after="0" w:line="240" w:lineRule="auto"/>
        <w:jc w:val="both"/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201C85">
        <w:rPr>
          <w:rStyle w:val="fontstyle01"/>
          <w:rFonts w:ascii="Times New Roman" w:hAnsi="Times New Roman" w:cs="Times New Roman"/>
          <w:bCs w:val="0"/>
          <w:color w:val="auto"/>
          <w:sz w:val="24"/>
          <w:szCs w:val="24"/>
        </w:rPr>
        <w:t>augusztus 31-ig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: A </w:t>
      </w:r>
      <w:r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vezetők</w:t>
      </w:r>
      <w:r w:rsidRPr="00B0071B">
        <w:rPr>
          <w:rStyle w:val="fontstyle01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a személyre szabott éves teljesítménycéljaikat rögzítik az Ovikréta rendszerében.</w:t>
      </w:r>
    </w:p>
    <w:p w14:paraId="5591DB48" w14:textId="77777777" w:rsidR="001F70E0" w:rsidRPr="00824A3F" w:rsidRDefault="001F70E0" w:rsidP="007A07B3">
      <w:pPr>
        <w:pStyle w:val="Cmsor1"/>
        <w:spacing w:line="240" w:lineRule="auto"/>
        <w:jc w:val="center"/>
        <w:rPr>
          <w:color w:val="auto"/>
        </w:rPr>
      </w:pPr>
      <w:bookmarkStart w:id="13" w:name="_Toc170852755"/>
      <w:r w:rsidRPr="00824A3F">
        <w:rPr>
          <w:rStyle w:val="fontstyle01"/>
          <w:rFonts w:asciiTheme="majorHAnsi" w:hAnsiTheme="majorHAnsi"/>
          <w:bCs w:val="0"/>
          <w:color w:val="auto"/>
          <w:sz w:val="32"/>
          <w:szCs w:val="32"/>
        </w:rPr>
        <w:t>Záró rendelkezések</w:t>
      </w:r>
    </w:p>
    <w:p w14:paraId="57962D4D" w14:textId="77777777" w:rsidR="001F70E0" w:rsidRDefault="001F70E0" w:rsidP="007A07B3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9734E1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>
        <w:rPr>
          <w:rStyle w:val="fontstyle21"/>
          <w:rFonts w:ascii="Times New Roman" w:hAnsi="Times New Roman" w:cs="Times New Roman"/>
          <w:sz w:val="24"/>
          <w:szCs w:val="24"/>
        </w:rPr>
        <w:t>E szabályzat a fenntartó jóváhagyásával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 lép hatályba.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>
        <w:rPr>
          <w:rStyle w:val="fontstyle21"/>
          <w:rFonts w:ascii="Times New Roman" w:hAnsi="Times New Roman" w:cs="Times New Roman"/>
          <w:sz w:val="24"/>
          <w:szCs w:val="24"/>
        </w:rPr>
        <w:t>Az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 xml:space="preserve"> értékelő vezető első alkalommal a 2024/2025. nevelési-tanítási év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teljesítményértékelési időszakára vonatkozóan értékeli az értékelendő személyt.</w:t>
      </w:r>
    </w:p>
    <w:p w14:paraId="3754BC23" w14:textId="77777777" w:rsidR="001F70E0" w:rsidRPr="001F70E0" w:rsidRDefault="001F70E0" w:rsidP="007A07B3">
      <w:pPr>
        <w:spacing w:after="0" w:line="240" w:lineRule="auto"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  <w:r>
        <w:rPr>
          <w:rStyle w:val="fontstyle21"/>
          <w:rFonts w:ascii="Times New Roman" w:hAnsi="Times New Roman" w:cs="Times New Roman"/>
          <w:sz w:val="24"/>
          <w:szCs w:val="24"/>
        </w:rPr>
        <w:t>Az egyéni teljesítménycélok, az egyedi intézményi cél, valamint az értékelés szereplőinek feltüntetése (értékelt személy, értékelő, értékelésben közreműködő vezető, értékelésben közreműködő munkaközösség-vezető) az Ovikrétában és az adott év Éves Munkatervében nyomon követhető.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 személyre szabott éves teljesítménycélok és értékelési szempontok meghatározásának, teljesülésük nyomon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követésének és mérésének részletes módszertanát és szakmai szabályait a köznevelésért felelős miniszter első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9734E1">
        <w:rPr>
          <w:rStyle w:val="fontstyle21"/>
          <w:rFonts w:ascii="Times New Roman" w:hAnsi="Times New Roman" w:cs="Times New Roman"/>
          <w:sz w:val="24"/>
          <w:szCs w:val="24"/>
        </w:rPr>
        <w:t>alkalommal 2024. június 10-ig te</w:t>
      </w:r>
      <w:r>
        <w:rPr>
          <w:rStyle w:val="fontstyle21"/>
          <w:rFonts w:ascii="Times New Roman" w:hAnsi="Times New Roman" w:cs="Times New Roman"/>
          <w:sz w:val="24"/>
          <w:szCs w:val="24"/>
        </w:rPr>
        <w:t>tte közzé.</w:t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 w:rsidRPr="009734E1">
        <w:rPr>
          <w:rFonts w:ascii="Times New Roman" w:hAnsi="Times New Roman" w:cs="Times New Roman"/>
          <w:color w:val="231F20"/>
          <w:sz w:val="24"/>
          <w:szCs w:val="24"/>
        </w:rPr>
        <w:br/>
      </w:r>
      <w:r>
        <w:rPr>
          <w:rStyle w:val="fontstyle31"/>
          <w:rFonts w:ascii="Times New Roman" w:hAnsi="Times New Roman" w:cs="Times New Roman"/>
          <w:i w:val="0"/>
          <w:sz w:val="24"/>
          <w:szCs w:val="24"/>
        </w:rPr>
        <w:t>Felgyő, 2024. 06. 18</w:t>
      </w:r>
      <w:r w:rsidRPr="00B517FB">
        <w:rPr>
          <w:rStyle w:val="fontstyle31"/>
          <w:rFonts w:ascii="Times New Roman" w:hAnsi="Times New Roman" w:cs="Times New Roman"/>
          <w:i w:val="0"/>
          <w:sz w:val="24"/>
          <w:szCs w:val="24"/>
        </w:rPr>
        <w:t>.</w:t>
      </w:r>
    </w:p>
    <w:p w14:paraId="48C26A66" w14:textId="77777777" w:rsidR="001F70E0" w:rsidRDefault="001F70E0" w:rsidP="007A07B3">
      <w:pPr>
        <w:spacing w:after="0" w:line="240" w:lineRule="auto"/>
        <w:jc w:val="center"/>
        <w:rPr>
          <w:rStyle w:val="fontstyle31"/>
          <w:rFonts w:ascii="Times New Roman" w:hAnsi="Times New Roman" w:cs="Times New Roman"/>
          <w:i w:val="0"/>
          <w:sz w:val="24"/>
          <w:szCs w:val="24"/>
        </w:rPr>
      </w:pPr>
      <w:proofErr w:type="spellStart"/>
      <w:r>
        <w:rPr>
          <w:rStyle w:val="fontstyle31"/>
          <w:rFonts w:ascii="Times New Roman" w:hAnsi="Times New Roman" w:cs="Times New Roman"/>
          <w:i w:val="0"/>
          <w:sz w:val="24"/>
          <w:szCs w:val="24"/>
        </w:rPr>
        <w:t>Ph</w:t>
      </w:r>
      <w:proofErr w:type="spellEnd"/>
      <w:r>
        <w:rPr>
          <w:rStyle w:val="fontstyle31"/>
          <w:rFonts w:ascii="Times New Roman" w:hAnsi="Times New Roman" w:cs="Times New Roman"/>
          <w:i w:val="0"/>
          <w:sz w:val="24"/>
          <w:szCs w:val="24"/>
        </w:rPr>
        <w:t>.</w:t>
      </w:r>
    </w:p>
    <w:p w14:paraId="6578A32B" w14:textId="77777777" w:rsidR="001F70E0" w:rsidRDefault="001F70E0" w:rsidP="007A07B3">
      <w:pPr>
        <w:spacing w:after="0" w:line="240" w:lineRule="auto"/>
        <w:jc w:val="right"/>
        <w:rPr>
          <w:rStyle w:val="fontstyle31"/>
          <w:rFonts w:ascii="Times New Roman" w:hAnsi="Times New Roman" w:cs="Times New Roman"/>
          <w:i w:val="0"/>
          <w:sz w:val="24"/>
          <w:szCs w:val="24"/>
        </w:rPr>
      </w:pPr>
      <w:r>
        <w:rPr>
          <w:rStyle w:val="fontstyle31"/>
          <w:rFonts w:ascii="Times New Roman" w:hAnsi="Times New Roman" w:cs="Times New Roman"/>
          <w:i w:val="0"/>
          <w:sz w:val="24"/>
          <w:szCs w:val="24"/>
        </w:rPr>
        <w:t>Szabóné Pálinkás Györgyi</w:t>
      </w:r>
    </w:p>
    <w:p w14:paraId="601899D6" w14:textId="77777777" w:rsidR="001F70E0" w:rsidRPr="001F70E0" w:rsidRDefault="001F70E0" w:rsidP="007A07B3">
      <w:pPr>
        <w:spacing w:after="0" w:line="240" w:lineRule="auto"/>
        <w:jc w:val="right"/>
        <w:rPr>
          <w:rStyle w:val="Cmsor1Char"/>
          <w:rFonts w:ascii="Times New Roman" w:eastAsiaTheme="minorHAnsi" w:hAnsi="Times New Roman" w:cs="Times New Roman"/>
          <w:iCs/>
          <w:color w:val="231F20"/>
          <w:sz w:val="24"/>
          <w:szCs w:val="24"/>
        </w:rPr>
      </w:pPr>
      <w:r>
        <w:rPr>
          <w:rStyle w:val="fontstyle31"/>
          <w:rFonts w:ascii="Times New Roman" w:hAnsi="Times New Roman" w:cs="Times New Roman"/>
          <w:i w:val="0"/>
          <w:sz w:val="24"/>
          <w:szCs w:val="24"/>
        </w:rPr>
        <w:t>főigazgató</w:t>
      </w:r>
    </w:p>
    <w:p w14:paraId="2AD29231" w14:textId="77777777" w:rsidR="001F70E0" w:rsidRPr="00552D91" w:rsidRDefault="001F70E0" w:rsidP="00A94FF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552D91">
        <w:rPr>
          <w:rFonts w:ascii="Times New Roman" w:hAnsi="Times New Roman" w:cs="Times New Roman"/>
          <w:b/>
          <w:sz w:val="24"/>
          <w:szCs w:val="24"/>
        </w:rPr>
        <w:t>Alsó- Tisza-menti Tö</w:t>
      </w:r>
      <w:r>
        <w:rPr>
          <w:rFonts w:ascii="Times New Roman" w:hAnsi="Times New Roman" w:cs="Times New Roman"/>
          <w:b/>
          <w:sz w:val="24"/>
          <w:szCs w:val="24"/>
        </w:rPr>
        <w:t xml:space="preserve">bbcélú Óvodák és Mini Bölcsődék </w:t>
      </w:r>
      <w:r w:rsidRPr="00552D91">
        <w:rPr>
          <w:rFonts w:ascii="Times New Roman" w:hAnsi="Times New Roman" w:cs="Times New Roman"/>
          <w:b/>
          <w:sz w:val="24"/>
          <w:szCs w:val="24"/>
        </w:rPr>
        <w:t>Teljesítményértékelési szabályz</w:t>
      </w:r>
      <w:r>
        <w:rPr>
          <w:rFonts w:ascii="Times New Roman" w:hAnsi="Times New Roman" w:cs="Times New Roman"/>
          <w:b/>
          <w:sz w:val="24"/>
          <w:szCs w:val="24"/>
        </w:rPr>
        <w:t>atát</w:t>
      </w:r>
      <w:r w:rsidRPr="00552D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</w:rPr>
        <w:t>készítette</w:t>
      </w:r>
      <w:r>
        <w:rPr>
          <w:rFonts w:ascii="Times New Roman" w:eastAsia="Calibri" w:hAnsi="Times New Roman"/>
          <w:sz w:val="24"/>
          <w:szCs w:val="24"/>
        </w:rPr>
        <w:t xml:space="preserve">: </w:t>
      </w:r>
      <w:bookmarkStart w:id="14" w:name="_Hlk36307527"/>
      <w:r>
        <w:rPr>
          <w:rFonts w:ascii="Times New Roman" w:eastAsia="Calibri" w:hAnsi="Times New Roman"/>
          <w:sz w:val="24"/>
          <w:szCs w:val="24"/>
        </w:rPr>
        <w:t xml:space="preserve">Alsó- Tisza-menti Többcélú Óvodák és Mini Bölcsődék </w:t>
      </w:r>
      <w:bookmarkEnd w:id="14"/>
      <w:r>
        <w:rPr>
          <w:rFonts w:ascii="Times New Roman" w:eastAsia="Calibri" w:hAnsi="Times New Roman"/>
          <w:sz w:val="24"/>
          <w:szCs w:val="24"/>
        </w:rPr>
        <w:t>főigazgatója.</w:t>
      </w:r>
    </w:p>
    <w:p w14:paraId="6B3F2768" w14:textId="77777777" w:rsidR="001F70E0" w:rsidRDefault="001F70E0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Dátum:   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…………………………………….. </w:t>
      </w:r>
    </w:p>
    <w:p w14:paraId="70D7B72A" w14:textId="77777777" w:rsidR="001F70E0" w:rsidRDefault="001F70E0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  …………………………………………………………… </w:t>
      </w:r>
    </w:p>
    <w:p w14:paraId="1E9AC62A" w14:textId="77777777" w:rsidR="001F70E0" w:rsidRDefault="001F70E0" w:rsidP="007A07B3">
      <w:pPr>
        <w:spacing w:line="240" w:lineRule="auto"/>
        <w:ind w:firstLine="708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főigazgató</w:t>
      </w:r>
    </w:p>
    <w:bookmarkEnd w:id="13"/>
    <w:p w14:paraId="32B0EF22" w14:textId="77777777" w:rsidR="00552D91" w:rsidRDefault="00552D91" w:rsidP="007A07B3">
      <w:pPr>
        <w:spacing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szakmai munkaközösség-vezető(k)</w:t>
      </w:r>
    </w:p>
    <w:p w14:paraId="48D2B5D4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52D91">
        <w:rPr>
          <w:rFonts w:ascii="Times New Roman" w:eastAsia="Calibri" w:hAnsi="Times New Roman"/>
          <w:sz w:val="24"/>
          <w:szCs w:val="24"/>
        </w:rPr>
        <w:lastRenderedPageBreak/>
        <w:t>Az Alsó- Tisza-menti Többcélú Óvodák és Mini Bölcsődék Tel</w:t>
      </w:r>
      <w:r>
        <w:rPr>
          <w:rFonts w:ascii="Times New Roman" w:eastAsia="Calibri" w:hAnsi="Times New Roman"/>
          <w:sz w:val="24"/>
          <w:szCs w:val="24"/>
        </w:rPr>
        <w:t>jesítményértékelési szabályzatában</w:t>
      </w:r>
      <w:r w:rsidRPr="00552D9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foglaltakkal kapcsolatban az intézmény nevelőmunkát segítő alkalmazottai a </w:t>
      </w:r>
      <w:r>
        <w:rPr>
          <w:rFonts w:ascii="Times New Roman" w:eastAsia="Calibri" w:hAnsi="Times New Roman"/>
          <w:b/>
          <w:sz w:val="24"/>
          <w:szCs w:val="24"/>
        </w:rPr>
        <w:t>tájékoztatást megkapták</w:t>
      </w:r>
      <w:r>
        <w:rPr>
          <w:rFonts w:ascii="Times New Roman" w:eastAsia="Calibri" w:hAnsi="Times New Roman"/>
          <w:sz w:val="24"/>
          <w:szCs w:val="24"/>
        </w:rPr>
        <w:t>.</w:t>
      </w:r>
    </w:p>
    <w:p w14:paraId="569674FC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Dátum:   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……………………………………..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…………………………………</w:t>
      </w:r>
    </w:p>
    <w:p w14:paraId="6512C1C2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a nevelőmunkát segítő alkalmazottak nevében</w:t>
      </w:r>
    </w:p>
    <w:p w14:paraId="1BA023FE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52D91">
        <w:rPr>
          <w:rFonts w:ascii="Times New Roman" w:eastAsia="Calibri" w:hAnsi="Times New Roman"/>
          <w:sz w:val="24"/>
          <w:szCs w:val="24"/>
        </w:rPr>
        <w:t>Az Alsó- Tisza-menti Többcélú Óvodák és Mini Bölcsődék Teljesítményért</w:t>
      </w:r>
      <w:r>
        <w:rPr>
          <w:rFonts w:ascii="Times New Roman" w:eastAsia="Calibri" w:hAnsi="Times New Roman"/>
          <w:sz w:val="24"/>
          <w:szCs w:val="24"/>
        </w:rPr>
        <w:t>ékelési szabályzatáról</w:t>
      </w:r>
      <w:r w:rsidRPr="00552D9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 xml:space="preserve">a szülői közösség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a tájékoztatást megkapta.</w:t>
      </w:r>
    </w:p>
    <w:p w14:paraId="69918C0E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Dátum:   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…………………………………….</w:t>
      </w:r>
    </w:p>
    <w:p w14:paraId="0FB6EB8D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  <w:t xml:space="preserve">…………………………………………………………… </w:t>
      </w:r>
    </w:p>
    <w:p w14:paraId="77773A5D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a szülői közösség nevében</w:t>
      </w:r>
    </w:p>
    <w:p w14:paraId="34070031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</w:p>
    <w:p w14:paraId="0B9F1BC4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 xml:space="preserve">Az </w:t>
      </w:r>
      <w:r w:rsidR="00207487">
        <w:rPr>
          <w:rFonts w:ascii="Times New Roman" w:eastAsia="Calibri" w:hAnsi="Times New Roman"/>
          <w:iCs/>
          <w:sz w:val="24"/>
          <w:szCs w:val="24"/>
        </w:rPr>
        <w:t>intézmény</w:t>
      </w:r>
      <w:r>
        <w:rPr>
          <w:rFonts w:ascii="Times New Roman" w:eastAsia="Calibri" w:hAnsi="Times New Roman"/>
          <w:iCs/>
          <w:sz w:val="24"/>
          <w:szCs w:val="24"/>
        </w:rPr>
        <w:t xml:space="preserve"> nevelőtestülete</w:t>
      </w:r>
      <w:r w:rsidR="00207487">
        <w:rPr>
          <w:rFonts w:ascii="Times New Roman" w:eastAsia="Calibri" w:hAnsi="Times New Roman"/>
          <w:iCs/>
          <w:sz w:val="24"/>
          <w:szCs w:val="24"/>
        </w:rPr>
        <w:t xml:space="preserve"> </w:t>
      </w:r>
      <w:r w:rsidR="00207487" w:rsidRPr="00207487">
        <w:rPr>
          <w:rFonts w:ascii="Times New Roman" w:eastAsia="Calibri" w:hAnsi="Times New Roman"/>
          <w:iCs/>
          <w:sz w:val="24"/>
          <w:szCs w:val="24"/>
        </w:rPr>
        <w:t>Az Alsó- Tisza-menti Többcélú Óvodák és Mini Bölcsődék Teljesítményértékelési szabályzatát</w:t>
      </w:r>
      <w:r>
        <w:rPr>
          <w:rFonts w:ascii="Times New Roman" w:eastAsia="Calibri" w:hAnsi="Times New Roman"/>
          <w:iCs/>
          <w:sz w:val="24"/>
          <w:szCs w:val="24"/>
        </w:rPr>
        <w:t xml:space="preserve"> ……</w:t>
      </w:r>
      <w:proofErr w:type="gramStart"/>
      <w:r>
        <w:rPr>
          <w:rFonts w:ascii="Times New Roman" w:eastAsia="Calibri" w:hAnsi="Times New Roman"/>
          <w:iCs/>
          <w:sz w:val="24"/>
          <w:szCs w:val="24"/>
        </w:rPr>
        <w:t>…….</w:t>
      </w:r>
      <w:proofErr w:type="gramEnd"/>
      <w:r>
        <w:rPr>
          <w:rFonts w:ascii="Times New Roman" w:eastAsia="Calibri" w:hAnsi="Times New Roman"/>
          <w:iCs/>
          <w:sz w:val="24"/>
          <w:szCs w:val="24"/>
        </w:rPr>
        <w:t xml:space="preserve">/2024. (….) számú határozatával </w:t>
      </w:r>
      <w:r>
        <w:rPr>
          <w:rFonts w:ascii="Times New Roman" w:eastAsia="Calibri" w:hAnsi="Times New Roman"/>
          <w:b/>
          <w:iCs/>
          <w:sz w:val="24"/>
          <w:szCs w:val="24"/>
          <w:u w:val="single"/>
        </w:rPr>
        <w:t>elfogadta .</w:t>
      </w:r>
    </w:p>
    <w:p w14:paraId="71F8D803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 xml:space="preserve">Dátum:   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……………………………………..</w:t>
      </w:r>
    </w:p>
    <w:p w14:paraId="7283D290" w14:textId="77777777" w:rsidR="00552D91" w:rsidRDefault="00552D91" w:rsidP="007A07B3">
      <w:pPr>
        <w:spacing w:line="240" w:lineRule="auto"/>
        <w:ind w:firstLine="708"/>
        <w:jc w:val="right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 xml:space="preserve">         …………………………………..                                                               </w:t>
      </w:r>
    </w:p>
    <w:p w14:paraId="4631D8AC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/>
          <w:sz w:val="24"/>
          <w:szCs w:val="24"/>
        </w:rPr>
        <w:tab/>
      </w:r>
      <w:r>
        <w:rPr>
          <w:rFonts w:ascii="Times New Roman" w:eastAsia="Calibri" w:hAnsi="Times New Roman"/>
          <w:iCs/>
          <w:sz w:val="24"/>
          <w:szCs w:val="24"/>
        </w:rPr>
        <w:t>a nevelőtestület nevében</w:t>
      </w:r>
    </w:p>
    <w:p w14:paraId="015209CB" w14:textId="0435EE51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iCs/>
          <w:sz w:val="24"/>
          <w:szCs w:val="24"/>
        </w:rPr>
      </w:pPr>
      <w:r>
        <w:rPr>
          <w:rFonts w:ascii="Times New Roman" w:eastAsia="Calibri" w:hAnsi="Times New Roman"/>
          <w:iCs/>
          <w:sz w:val="24"/>
          <w:szCs w:val="24"/>
        </w:rPr>
        <w:t xml:space="preserve">Az </w:t>
      </w:r>
      <w:r w:rsidR="00207487">
        <w:rPr>
          <w:rFonts w:ascii="Times New Roman" w:eastAsia="Calibri" w:hAnsi="Times New Roman"/>
          <w:iCs/>
          <w:sz w:val="24"/>
          <w:szCs w:val="24"/>
        </w:rPr>
        <w:t>intézmény</w:t>
      </w:r>
      <w:r>
        <w:rPr>
          <w:rFonts w:ascii="Times New Roman" w:eastAsia="Calibri" w:hAnsi="Times New Roman"/>
          <w:iCs/>
          <w:sz w:val="24"/>
          <w:szCs w:val="24"/>
        </w:rPr>
        <w:t xml:space="preserve"> főigazgatója és nevelőtestülete által elfogadott </w:t>
      </w:r>
      <w:r w:rsidR="00207487" w:rsidRPr="00207487">
        <w:rPr>
          <w:rFonts w:ascii="Times New Roman" w:eastAsia="Calibri" w:hAnsi="Times New Roman"/>
          <w:iCs/>
          <w:sz w:val="24"/>
          <w:szCs w:val="24"/>
        </w:rPr>
        <w:t xml:space="preserve">Az Alsó- Tisza-menti Többcélú Óvodák és Mini Bölcsődék Teljesítményértékelési szabályzatát </w:t>
      </w:r>
      <w:r>
        <w:rPr>
          <w:rFonts w:ascii="Times New Roman" w:eastAsia="Calibri" w:hAnsi="Times New Roman"/>
          <w:iCs/>
          <w:sz w:val="24"/>
          <w:szCs w:val="24"/>
        </w:rPr>
        <w:t>az intézmény fenntartója ………/2024. (……………</w:t>
      </w:r>
      <w:r w:rsidR="00A94FF2">
        <w:rPr>
          <w:rFonts w:ascii="Times New Roman" w:eastAsia="Calibri" w:hAnsi="Times New Roman"/>
          <w:iCs/>
          <w:sz w:val="24"/>
          <w:szCs w:val="24"/>
        </w:rPr>
        <w:t xml:space="preserve">) </w:t>
      </w:r>
      <w:proofErr w:type="spellStart"/>
      <w:r w:rsidR="00A94FF2">
        <w:rPr>
          <w:rFonts w:ascii="Times New Roman" w:eastAsia="Calibri" w:hAnsi="Times New Roman"/>
          <w:iCs/>
          <w:sz w:val="24"/>
          <w:szCs w:val="24"/>
        </w:rPr>
        <w:t>Atmöt</w:t>
      </w:r>
      <w:proofErr w:type="spellEnd"/>
      <w:r w:rsidR="00A94FF2">
        <w:rPr>
          <w:rFonts w:ascii="Times New Roman" w:eastAsia="Calibri" w:hAnsi="Times New Roman"/>
          <w:iCs/>
          <w:sz w:val="24"/>
          <w:szCs w:val="24"/>
        </w:rPr>
        <w:t xml:space="preserve"> </w:t>
      </w:r>
      <w:r>
        <w:rPr>
          <w:rFonts w:ascii="Times New Roman" w:eastAsia="Calibri" w:hAnsi="Times New Roman"/>
          <w:iCs/>
          <w:sz w:val="24"/>
          <w:szCs w:val="24"/>
        </w:rPr>
        <w:t xml:space="preserve">határozatszámon </w:t>
      </w:r>
      <w:r>
        <w:rPr>
          <w:rFonts w:ascii="Times New Roman" w:eastAsia="Calibri" w:hAnsi="Times New Roman"/>
          <w:b/>
          <w:iCs/>
          <w:sz w:val="24"/>
          <w:szCs w:val="24"/>
          <w:u w:val="single"/>
        </w:rPr>
        <w:t>JÓVÁHAGYTA</w:t>
      </w:r>
      <w:r>
        <w:rPr>
          <w:rFonts w:ascii="Times New Roman" w:eastAsia="Calibri" w:hAnsi="Times New Roman"/>
          <w:b/>
          <w:iCs/>
          <w:sz w:val="24"/>
          <w:szCs w:val="24"/>
        </w:rPr>
        <w:t>.</w:t>
      </w:r>
    </w:p>
    <w:p w14:paraId="434E52EA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/>
          <w:sz w:val="24"/>
          <w:szCs w:val="24"/>
        </w:rPr>
        <w:t>Dátum:  …</w:t>
      </w:r>
      <w:proofErr w:type="gramEnd"/>
      <w:r>
        <w:rPr>
          <w:rFonts w:ascii="Times New Roman" w:eastAsia="Calibri" w:hAnsi="Times New Roman"/>
          <w:sz w:val="24"/>
          <w:szCs w:val="24"/>
        </w:rPr>
        <w:t>……………………………………</w:t>
      </w:r>
    </w:p>
    <w:p w14:paraId="2ECFAE41" w14:textId="77777777" w:rsidR="00552D91" w:rsidRDefault="00552D91" w:rsidP="007A07B3">
      <w:pPr>
        <w:spacing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705CD159" w14:textId="77777777" w:rsidR="00552D91" w:rsidRDefault="00552D91" w:rsidP="007A07B3">
      <w:pPr>
        <w:spacing w:line="240" w:lineRule="auto"/>
        <w:jc w:val="right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</w:rPr>
        <w:t>………………………………………………………………</w:t>
      </w:r>
    </w:p>
    <w:p w14:paraId="33D82617" w14:textId="77777777" w:rsidR="00552D91" w:rsidRDefault="00552D91" w:rsidP="007A07B3">
      <w:pPr>
        <w:spacing w:after="160" w:line="240" w:lineRule="auto"/>
        <w:ind w:left="2124" w:firstLine="708"/>
        <w:jc w:val="center"/>
        <w:rPr>
          <w:rFonts w:ascii="Times New Roman" w:eastAsia="Calibri" w:hAnsi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/>
          <w:sz w:val="24"/>
          <w:szCs w:val="24"/>
          <w:shd w:val="clear" w:color="auto" w:fill="FFFFFF"/>
        </w:rPr>
        <w:t>Társulási Tanács Elnöke</w:t>
      </w:r>
    </w:p>
    <w:p w14:paraId="063A036C" w14:textId="77777777" w:rsidR="00552D91" w:rsidRDefault="00552D91" w:rsidP="007A07B3">
      <w:pPr>
        <w:spacing w:after="160" w:line="240" w:lineRule="auto"/>
        <w:ind w:left="2124" w:firstLine="708"/>
        <w:jc w:val="center"/>
        <w:rPr>
          <w:rFonts w:ascii="Times New Roman" w:eastAsia="Calibri" w:hAnsi="Times New Roman"/>
          <w:sz w:val="24"/>
          <w:szCs w:val="24"/>
        </w:rPr>
      </w:pPr>
    </w:p>
    <w:p w14:paraId="7AA1E926" w14:textId="77777777" w:rsidR="009734E1" w:rsidRPr="00552D91" w:rsidRDefault="00552D91" w:rsidP="007A07B3">
      <w:pPr>
        <w:spacing w:line="240" w:lineRule="auto"/>
        <w:rPr>
          <w:rFonts w:asciiTheme="majorHAnsi" w:eastAsiaTheme="majorEastAsia" w:hAnsiTheme="majorHAnsi" w:cstheme="majorBidi"/>
          <w:b/>
          <w:sz w:val="32"/>
          <w:szCs w:val="32"/>
        </w:rPr>
      </w:pPr>
      <w:r>
        <w:rPr>
          <w:rStyle w:val="Cmsor1Char"/>
          <w:b/>
          <w:color w:val="auto"/>
        </w:rPr>
        <w:br w:type="page"/>
      </w:r>
      <w:bookmarkStart w:id="15" w:name="_Toc170852756"/>
      <w:r w:rsidR="009734E1" w:rsidRPr="0083431C">
        <w:rPr>
          <w:rStyle w:val="Cmsor1Char"/>
          <w:b/>
          <w:color w:val="auto"/>
        </w:rPr>
        <w:lastRenderedPageBreak/>
        <w:t>1. melléklet</w:t>
      </w:r>
      <w:bookmarkEnd w:id="15"/>
      <w:r w:rsidR="009734E1" w:rsidRPr="0083431C">
        <w:rPr>
          <w:rStyle w:val="fontstyle3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734E1" w:rsidRPr="009734E1">
        <w:rPr>
          <w:rStyle w:val="fontstyle31"/>
          <w:rFonts w:ascii="Times New Roman" w:hAnsi="Times New Roman" w:cs="Times New Roman"/>
          <w:sz w:val="24"/>
          <w:szCs w:val="24"/>
        </w:rPr>
        <w:t>a 18/2024. (IV. 4.) BM rendelethez</w:t>
      </w:r>
    </w:p>
    <w:p w14:paraId="307A495F" w14:textId="77777777" w:rsidR="00C31EF1" w:rsidRPr="00C31EF1" w:rsidRDefault="00C31EF1" w:rsidP="007A07B3">
      <w:pPr>
        <w:spacing w:after="0" w:line="240" w:lineRule="auto"/>
        <w:rPr>
          <w:rStyle w:val="fontstyle01"/>
          <w:rFonts w:ascii="Times New Roman" w:hAnsi="Times New Roman" w:cs="Times New Roman"/>
          <w:b w:val="0"/>
          <w:bCs w:val="0"/>
          <w:sz w:val="24"/>
          <w:szCs w:val="24"/>
        </w:rPr>
      </w:pPr>
    </w:p>
    <w:p w14:paraId="5E5D9102" w14:textId="77777777" w:rsidR="006A0ECA" w:rsidRDefault="009734E1" w:rsidP="007A07B3">
      <w:pPr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A vezetői megbízással nem rendelkező értékelendő személy teljesítményértékelésének szempontjai és</w:t>
      </w:r>
      <w:r w:rsidR="00C31EF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az adható pontszámok</w:t>
      </w:r>
    </w:p>
    <w:p w14:paraId="4690EF37" w14:textId="77777777" w:rsidR="006A0ECA" w:rsidRPr="00B033E9" w:rsidRDefault="006A0ECA" w:rsidP="007A0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B033E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KOMPETENCIA ÉS TELJESÍTMÉNY ALAPÚ TELJESÍTMÉNYÉRTÉKELÉS</w:t>
      </w:r>
    </w:p>
    <w:p w14:paraId="4135E3A0" w14:textId="77777777" w:rsidR="006A0ECA" w:rsidRPr="00B033E9" w:rsidRDefault="006A0ECA" w:rsidP="007A0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</w:p>
    <w:p w14:paraId="4B6A5860" w14:textId="77777777" w:rsidR="006A0ECA" w:rsidRPr="00B033E9" w:rsidRDefault="006A0ECA" w:rsidP="007A07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33E9">
        <w:rPr>
          <w:rFonts w:ascii="Times New Roman" w:hAnsi="Times New Roman" w:cs="Times New Roman"/>
          <w:b/>
          <w:bCs/>
          <w:sz w:val="28"/>
          <w:szCs w:val="28"/>
        </w:rPr>
        <w:t>ÓVODAPEDAGÓGUS</w:t>
      </w:r>
    </w:p>
    <w:p w14:paraId="49CD4041" w14:textId="77777777" w:rsidR="006A0ECA" w:rsidRPr="00B033E9" w:rsidRDefault="006A0ECA" w:rsidP="007A0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B033E9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br/>
        <w:t xml:space="preserve">2024-2025. </w:t>
      </w:r>
    </w:p>
    <w:p w14:paraId="6226CE3C" w14:textId="77777777" w:rsidR="006A0ECA" w:rsidRPr="0080338E" w:rsidRDefault="006A0ECA" w:rsidP="007A07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C2BEB9" w14:textId="77777777" w:rsidR="006A0ECA" w:rsidRPr="00E065FB" w:rsidRDefault="006A0ECA" w:rsidP="007A07B3">
      <w:pPr>
        <w:pStyle w:val="Listaszerbekezds"/>
        <w:numPr>
          <w:ilvl w:val="0"/>
          <w:numId w:val="5"/>
        </w:num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57C37">
        <w:rPr>
          <w:rFonts w:ascii="Times New Roman" w:hAnsi="Times New Roman" w:cs="Times New Roman"/>
          <w:b/>
          <w:bCs/>
          <w:sz w:val="24"/>
          <w:szCs w:val="24"/>
        </w:rPr>
        <w:t>Pedagógiai munka minősége, eredményessége</w:t>
      </w:r>
      <w:r w:rsidRPr="00357C37">
        <w:rPr>
          <w:rFonts w:ascii="Times New Roman" w:hAnsi="Times New Roman" w:cs="Times New Roman"/>
          <w:sz w:val="24"/>
          <w:szCs w:val="24"/>
        </w:rPr>
        <w:t xml:space="preserve"> – </w:t>
      </w:r>
      <w:r w:rsidRPr="00357C37">
        <w:rPr>
          <w:rFonts w:ascii="Times New Roman" w:hAnsi="Times New Roman" w:cs="Times New Roman"/>
          <w:b/>
          <w:bCs/>
          <w:sz w:val="24"/>
          <w:szCs w:val="24"/>
        </w:rPr>
        <w:t>28 pont</w:t>
      </w:r>
      <w:r w:rsidRPr="00357C37">
        <w:rPr>
          <w:rFonts w:ascii="Times New Roman" w:hAnsi="Times New Roman" w:cs="Times New Roman"/>
          <w:sz w:val="24"/>
          <w:szCs w:val="24"/>
        </w:rPr>
        <w:t xml:space="preserve"> (4 részterület)</w:t>
      </w:r>
    </w:p>
    <w:p w14:paraId="1B1B7A67" w14:textId="77777777" w:rsidR="006A0ECA" w:rsidRDefault="006A0ECA" w:rsidP="007A07B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387EE" w14:textId="77777777" w:rsidR="006A0ECA" w:rsidRPr="000548C3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48C3">
        <w:rPr>
          <w:rFonts w:ascii="Times New Roman" w:hAnsi="Times New Roman" w:cs="Times New Roman"/>
          <w:b/>
          <w:bCs/>
          <w:sz w:val="24"/>
          <w:szCs w:val="24"/>
        </w:rPr>
        <w:t xml:space="preserve">Értékelést megalapozó adatok, információk </w:t>
      </w:r>
      <w:r>
        <w:rPr>
          <w:rFonts w:ascii="Times New Roman" w:hAnsi="Times New Roman" w:cs="Times New Roman"/>
          <w:b/>
          <w:bCs/>
          <w:sz w:val="24"/>
          <w:szCs w:val="24"/>
        </w:rPr>
        <w:t>különösen</w:t>
      </w:r>
      <w:r w:rsidRPr="00E65418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0548C3">
        <w:rPr>
          <w:rFonts w:ascii="Times New Roman" w:hAnsi="Times New Roman" w:cs="Times New Roman"/>
          <w:sz w:val="24"/>
          <w:szCs w:val="24"/>
        </w:rPr>
        <w:t xml:space="preserve"> a gyermekek személyiségfejlődését nyomon követő dokumentáció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48C3">
        <w:rPr>
          <w:rFonts w:ascii="Times New Roman" w:hAnsi="Times New Roman" w:cs="Times New Roman"/>
          <w:sz w:val="24"/>
          <w:szCs w:val="24"/>
        </w:rPr>
        <w:t>eredményeire, a csoportnapló adataira, a gyermekcsoporton belüli mérési-értékelési eredményekre, az intézményi statisztikai adatokra, valamint az egyes tevékenységlátogatásokra, a vezetői ellenőrzésekre, dokumentálható eredményekre kell építeni</w:t>
      </w:r>
      <w:r>
        <w:rPr>
          <w:rFonts w:ascii="MinionPro-Regular" w:hAnsi="MinionPro-Regular" w:cs="MinionPro-Regular"/>
          <w:sz w:val="26"/>
          <w:szCs w:val="26"/>
        </w:rPr>
        <w:t>.</w:t>
      </w:r>
    </w:p>
    <w:tbl>
      <w:tblPr>
        <w:tblStyle w:val="Rcsostblzat"/>
        <w:tblW w:w="7366" w:type="dxa"/>
        <w:tblLayout w:type="fixed"/>
        <w:tblLook w:val="04A0" w:firstRow="1" w:lastRow="0" w:firstColumn="1" w:lastColumn="0" w:noHBand="0" w:noVBand="1"/>
      </w:tblPr>
      <w:tblGrid>
        <w:gridCol w:w="610"/>
        <w:gridCol w:w="3638"/>
        <w:gridCol w:w="1559"/>
        <w:gridCol w:w="1559"/>
      </w:tblGrid>
      <w:tr w:rsidR="006A0ECA" w:rsidRPr="000548C3" w14:paraId="004901AA" w14:textId="77777777" w:rsidTr="00495860">
        <w:trPr>
          <w:trHeight w:val="276"/>
          <w:tblHeader/>
        </w:trPr>
        <w:tc>
          <w:tcPr>
            <w:tcW w:w="610" w:type="dxa"/>
            <w:vMerge w:val="restart"/>
            <w:vAlign w:val="center"/>
          </w:tcPr>
          <w:p w14:paraId="3BF26604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8" w:type="dxa"/>
            <w:vMerge w:val="restart"/>
            <w:vAlign w:val="center"/>
          </w:tcPr>
          <w:p w14:paraId="5D4075E7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0CF7FF94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21149062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2CF3BB3F" w14:textId="77777777" w:rsidR="006A0ECA" w:rsidRPr="00E065FB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1D6329D8" w14:textId="77777777" w:rsidR="006A0ECA" w:rsidRPr="00E065FB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0548C3" w14:paraId="18E6145C" w14:textId="77777777" w:rsidTr="00495860">
        <w:trPr>
          <w:trHeight w:val="276"/>
          <w:tblHeader/>
        </w:trPr>
        <w:tc>
          <w:tcPr>
            <w:tcW w:w="610" w:type="dxa"/>
            <w:vMerge/>
          </w:tcPr>
          <w:p w14:paraId="0BD18119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vMerge/>
          </w:tcPr>
          <w:p w14:paraId="7F52413F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19DF9B4" w14:textId="77777777" w:rsidR="006A0ECA" w:rsidRPr="00E065F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4812144" w14:textId="77777777" w:rsidR="006A0ECA" w:rsidRPr="00E065F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7D92A430" w14:textId="77777777" w:rsidTr="00495860">
        <w:tc>
          <w:tcPr>
            <w:tcW w:w="610" w:type="dxa"/>
          </w:tcPr>
          <w:p w14:paraId="4DA7BB34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8" w:type="dxa"/>
          </w:tcPr>
          <w:p w14:paraId="36C5930E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065F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gyermekek személyiségfejlődésének eredményei, a tankötelezettség megkezdésének adatai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</w:p>
          <w:p w14:paraId="54A75FC5" w14:textId="77777777" w:rsidR="006A0ECA" w:rsidRPr="0083431C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(10 pont)</w:t>
            </w:r>
          </w:p>
          <w:p w14:paraId="3411E0AF" w14:textId="77777777" w:rsidR="006A0ECA" w:rsidRPr="005F6D7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Az adott nevelési év </w:t>
            </w:r>
            <w:proofErr w:type="spellStart"/>
            <w:r w:rsidRPr="00E065FB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nyomonkövetési</w:t>
            </w:r>
            <w:proofErr w:type="spellEnd"/>
            <w:r w:rsidRPr="00E065FB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eredményeit az óvodába lépés évének eredményeihez képest kell vizsgálni. Az adott nevelési évben tankötelessé váló gyermekek egyéni fejlettségüknek megfelelően iskolára felkészítő nevelést kapnak</w:t>
            </w:r>
          </w:p>
        </w:tc>
        <w:tc>
          <w:tcPr>
            <w:tcW w:w="1559" w:type="dxa"/>
          </w:tcPr>
          <w:p w14:paraId="2CE5646E" w14:textId="77777777" w:rsidR="00827C8C" w:rsidRDefault="00827C8C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74A950B" w14:textId="77777777" w:rsidR="006A0ECA" w:rsidRPr="00357C37" w:rsidRDefault="00495860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344B2F9" w14:textId="77777777" w:rsidR="006A0ECA" w:rsidRPr="00357C37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4DDB210B" w14:textId="77777777" w:rsidTr="00495860">
        <w:tc>
          <w:tcPr>
            <w:tcW w:w="610" w:type="dxa"/>
          </w:tcPr>
          <w:p w14:paraId="7DB1CC4F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8" w:type="dxa"/>
          </w:tcPr>
          <w:p w14:paraId="28F7E1D2" w14:textId="77777777" w:rsidR="006A0ECA" w:rsidRPr="0013054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3054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gyermekek ellátása, fejlesztése a vonatkozó szakmai normáknak, protokolloknak megfelelően</w:t>
            </w:r>
          </w:p>
          <w:p w14:paraId="489EF727" w14:textId="77777777" w:rsidR="006A0ECA" w:rsidRPr="0013054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30544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(10 pont)</w:t>
            </w:r>
          </w:p>
          <w:p w14:paraId="157C600C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pedagógus a gyermekek értelmi, érzelmi, akarati, szociális és testi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fejlettségének mutatóit nyomon követi, ciklikusan elemzi, értékeli,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rögzíti, az eredményeket nevelési, fejlesztési terveibe beépíti.</w:t>
            </w:r>
            <w:r w:rsidRPr="00E065FB">
              <w:rPr>
                <w:rFonts w:ascii="Times New Roman" w:hAnsi="Times New Roman" w:cs="Times New Roman"/>
                <w:i/>
                <w:iCs/>
                <w:kern w:val="0"/>
              </w:rPr>
              <w:t xml:space="preserve"> </w:t>
            </w:r>
          </w:p>
        </w:tc>
        <w:tc>
          <w:tcPr>
            <w:tcW w:w="1559" w:type="dxa"/>
          </w:tcPr>
          <w:p w14:paraId="5F7D6DC5" w14:textId="77777777" w:rsidR="006A0ECA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9E90E5B" w14:textId="77777777" w:rsidR="00827C8C" w:rsidRDefault="00827C8C" w:rsidP="007A07B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CD8B990" w14:textId="77777777" w:rsidR="00827C8C" w:rsidRPr="00357C37" w:rsidRDefault="00827C8C" w:rsidP="007A07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59" w:type="dxa"/>
          </w:tcPr>
          <w:p w14:paraId="1153907F" w14:textId="77777777" w:rsidR="006A0ECA" w:rsidRPr="00357C37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0ECA" w:rsidRPr="00357C37" w14:paraId="694C1231" w14:textId="77777777" w:rsidTr="00495860">
        <w:tc>
          <w:tcPr>
            <w:tcW w:w="610" w:type="dxa"/>
          </w:tcPr>
          <w:p w14:paraId="6A8F72B8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8" w:type="dxa"/>
          </w:tcPr>
          <w:p w14:paraId="1C30E0E0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Korszerű, innovatív pedagógiai módszerek, </w:t>
            </w: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tevékenységszervezési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eljárások napi alkalmazása</w:t>
            </w:r>
          </w:p>
          <w:p w14:paraId="1A2FB7A9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(6 pont)</w:t>
            </w:r>
          </w:p>
          <w:p w14:paraId="33A59068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pedagógus élményalapú, a gyermekek önálló tevékenységére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épülő, a tapasztalatszerzést és a játékra épülő készség és képességfejlesztést lehetővé tevő interaktív tevékenységszervezési és értékelési módszereket alkalmaz, fejleszti a gyermekek értelmi, testi, lelki és szociális készségeit.</w:t>
            </w:r>
          </w:p>
        </w:tc>
        <w:tc>
          <w:tcPr>
            <w:tcW w:w="1559" w:type="dxa"/>
          </w:tcPr>
          <w:p w14:paraId="71A1C097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56666C0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480C45F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27C8C">
              <w:rPr>
                <w:rFonts w:ascii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1559" w:type="dxa"/>
          </w:tcPr>
          <w:p w14:paraId="7AFA2435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357C37" w14:paraId="490D55B7" w14:textId="77777777" w:rsidTr="00495860">
        <w:tc>
          <w:tcPr>
            <w:tcW w:w="610" w:type="dxa"/>
          </w:tcPr>
          <w:p w14:paraId="2662D544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8" w:type="dxa"/>
          </w:tcPr>
          <w:p w14:paraId="389C6805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Díjak, elismerések, publikációk, mesterprogram, megvalósítása és ezek hasznosulása az óvoda életében</w:t>
            </w:r>
          </w:p>
          <w:p w14:paraId="634F6B3F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(2 pont)</w:t>
            </w:r>
          </w:p>
          <w:p w14:paraId="78D22B25" w14:textId="77777777" w:rsidR="006A0ECA" w:rsidRPr="00E065F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Rendelkezik a pedagógiai munkája eredményességét bizonyító, az intézmény által alapított és/ vagy helyi, települési, állami díjakkal, elismerésekkel. </w:t>
            </w:r>
          </w:p>
          <w:p w14:paraId="31CE33C9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Mesterpedagógus programjával, publikációkkal hozzájárul az intézményi, vagy tágabb értelemben (helyi, regionális, országos szinten) a pedagógiai munka minőségének fejlesztéséhez.</w:t>
            </w:r>
          </w:p>
        </w:tc>
        <w:tc>
          <w:tcPr>
            <w:tcW w:w="1559" w:type="dxa"/>
          </w:tcPr>
          <w:p w14:paraId="4EA57DE9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C2FF5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289B73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7E075A1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F9E181D" w14:textId="77777777" w:rsidR="006A0ECA" w:rsidRDefault="006A0ECA" w:rsidP="007A07B3">
      <w:pPr>
        <w:spacing w:line="240" w:lineRule="auto"/>
      </w:pPr>
    </w:p>
    <w:p w14:paraId="0F0FC0B8" w14:textId="77777777" w:rsidR="006A0ECA" w:rsidRPr="00F776FF" w:rsidRDefault="006A0ECA" w:rsidP="007A07B3">
      <w:pPr>
        <w:pStyle w:val="Listaszerbekezds"/>
        <w:numPr>
          <w:ilvl w:val="0"/>
          <w:numId w:val="5"/>
        </w:num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76FF">
        <w:rPr>
          <w:rFonts w:ascii="Times New Roman" w:hAnsi="Times New Roman" w:cs="Times New Roman"/>
          <w:b/>
          <w:bCs/>
          <w:sz w:val="24"/>
          <w:szCs w:val="24"/>
        </w:rPr>
        <w:t>Feladatvállalás mennyiségi mutatói – 12 pont</w:t>
      </w:r>
      <w:r w:rsidRPr="00F776FF">
        <w:rPr>
          <w:rFonts w:ascii="Times New Roman" w:hAnsi="Times New Roman" w:cs="Times New Roman"/>
          <w:sz w:val="24"/>
          <w:szCs w:val="24"/>
        </w:rPr>
        <w:t xml:space="preserve"> (4 részterület)</w:t>
      </w:r>
    </w:p>
    <w:p w14:paraId="6A60FE73" w14:textId="77777777" w:rsidR="006A0ECA" w:rsidRPr="0083431C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654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Értékelést megalapozó adatok, információk különösen:</w:t>
      </w:r>
      <w:r w:rsidRPr="00E65418">
        <w:rPr>
          <w:rFonts w:ascii="Times New Roman" w:hAnsi="Times New Roman" w:cs="Times New Roman"/>
          <w:i/>
          <w:iCs/>
          <w:sz w:val="24"/>
          <w:szCs w:val="24"/>
        </w:rPr>
        <w:t xml:space="preserve"> a tevékenységlátogatásokra, az éves munkaterv, az óvoda helyi pedagógiai programjában meghatározott időszakokra szóló tevékenységtervekre és annak teljesítési beszámolóira kell építeni, valamint az </w:t>
      </w:r>
      <w:proofErr w:type="spellStart"/>
      <w:r w:rsidRPr="00E65418">
        <w:rPr>
          <w:rFonts w:ascii="Times New Roman" w:hAnsi="Times New Roman" w:cs="Times New Roman"/>
          <w:i/>
          <w:iCs/>
          <w:sz w:val="24"/>
          <w:szCs w:val="24"/>
        </w:rPr>
        <w:t>OviKRÉTA</w:t>
      </w:r>
      <w:proofErr w:type="spellEnd"/>
      <w:r w:rsidRPr="00E65418">
        <w:rPr>
          <w:rFonts w:ascii="Times New Roman" w:hAnsi="Times New Roman" w:cs="Times New Roman"/>
          <w:i/>
          <w:iCs/>
          <w:sz w:val="24"/>
          <w:szCs w:val="24"/>
        </w:rPr>
        <w:t xml:space="preserve"> adataira, szülői kérd</w:t>
      </w:r>
      <w:r w:rsidR="0083431C">
        <w:rPr>
          <w:rFonts w:ascii="Times New Roman" w:hAnsi="Times New Roman" w:cs="Times New Roman"/>
          <w:i/>
          <w:iCs/>
          <w:sz w:val="24"/>
          <w:szCs w:val="24"/>
        </w:rPr>
        <w:t>őívekre.</w:t>
      </w: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0"/>
        <w:gridCol w:w="3638"/>
        <w:gridCol w:w="1559"/>
        <w:gridCol w:w="1559"/>
      </w:tblGrid>
      <w:tr w:rsidR="006A0ECA" w:rsidRPr="00357C37" w14:paraId="066DF315" w14:textId="77777777" w:rsidTr="00495860">
        <w:trPr>
          <w:trHeight w:val="276"/>
          <w:tblHeader/>
        </w:trPr>
        <w:tc>
          <w:tcPr>
            <w:tcW w:w="610" w:type="dxa"/>
            <w:vMerge w:val="restart"/>
            <w:vAlign w:val="center"/>
          </w:tcPr>
          <w:p w14:paraId="260E770B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8" w:type="dxa"/>
            <w:vMerge w:val="restart"/>
            <w:vAlign w:val="center"/>
          </w:tcPr>
          <w:p w14:paraId="13F99EBD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6A4B85E9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6E5D1FE5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059D95BF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0986761D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357C37" w14:paraId="12576D77" w14:textId="77777777" w:rsidTr="00495860">
        <w:trPr>
          <w:trHeight w:val="276"/>
          <w:tblHeader/>
        </w:trPr>
        <w:tc>
          <w:tcPr>
            <w:tcW w:w="610" w:type="dxa"/>
            <w:vMerge/>
          </w:tcPr>
          <w:p w14:paraId="4313171D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vMerge/>
          </w:tcPr>
          <w:p w14:paraId="4E6A8D00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8B00E31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51D5BCC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3812B342" w14:textId="77777777" w:rsidTr="00495860">
        <w:tc>
          <w:tcPr>
            <w:tcW w:w="610" w:type="dxa"/>
          </w:tcPr>
          <w:p w14:paraId="3F0F253A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8" w:type="dxa"/>
          </w:tcPr>
          <w:p w14:paraId="43140859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Éves tartalmi tervezés, napi tervezés</w:t>
            </w:r>
          </w:p>
          <w:p w14:paraId="729115D8" w14:textId="77777777" w:rsidR="006A0ECA" w:rsidRPr="00E65418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430005AA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Az adott gyermekcsoport és lehetőség szerint a szülői környezet jellemzőinek ismerete alapján és az egyes gyermekek eltérő képességeire, szociokulturális helyzetére figyelemmel készít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lastRenderedPageBreak/>
              <w:t xml:space="preserve">nevelési és tevékenységi tervet, valamint sajátos nevelési igényű, illetve beilleszkedési, tanulási, magatartási nehézséggel küzdő gyermek esetében(re)habilitációs tervet, fejlesztési tervet. </w:t>
            </w:r>
          </w:p>
          <w:p w14:paraId="72E630E2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Az egyes tevékenységek megvalósítására felkészül, tevékenységét megtervezi, napi szakmai tevékenysége tervszerűen felépített.</w:t>
            </w:r>
          </w:p>
          <w:p w14:paraId="03EE3E0C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CF1438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4479B95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A288AE7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27C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14:paraId="6065AFB6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AC703A" w14:paraId="465B7AD5" w14:textId="77777777" w:rsidTr="00495860">
        <w:tc>
          <w:tcPr>
            <w:tcW w:w="610" w:type="dxa"/>
          </w:tcPr>
          <w:p w14:paraId="4073B229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8" w:type="dxa"/>
          </w:tcPr>
          <w:p w14:paraId="318697CD" w14:textId="77777777" w:rsidR="006A0ECA" w:rsidRPr="001B1675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B167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Többletfeladatok, különböző</w:t>
            </w:r>
          </w:p>
          <w:p w14:paraId="137A6333" w14:textId="77777777" w:rsidR="006A0ECA" w:rsidRPr="001B167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1B1675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megbízások vállalása</w:t>
            </w:r>
          </w:p>
          <w:p w14:paraId="593C5931" w14:textId="77777777" w:rsidR="006A0ECA" w:rsidRPr="00130544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7B369972" w14:textId="77777777" w:rsidR="006A0ECA" w:rsidRPr="001B167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Eseti vagy állandó intézményi munkacsoport tagja (pl.: Zöld Óvoda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koordinátor, ÖTM) pályázatfigyelő, pályázatíró feladatokat vállal,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mentorálásra fogad hallgatókat /gyakornokot.</w:t>
            </w:r>
          </w:p>
          <w:p w14:paraId="78A992C9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</w:p>
          <w:p w14:paraId="1C712A46" w14:textId="77777777" w:rsidR="006A0ECA" w:rsidRPr="001B167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Mesterpedagógusként intézmény-fejlesztési feladatokat vállal, támogatja az intézmény, a pedagógusok munkáját. Szaktanácsadóként,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szakértőként (ha releváns) részt vesz a jogszabály által meghatározott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1B16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feladatokban. 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(Töb</w:t>
            </w:r>
            <w:r w:rsidR="005F6D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b megbízatás esetén több pont.)</w:t>
            </w:r>
          </w:p>
        </w:tc>
        <w:tc>
          <w:tcPr>
            <w:tcW w:w="1559" w:type="dxa"/>
          </w:tcPr>
          <w:p w14:paraId="3C6F7FA5" w14:textId="77777777" w:rsidR="006A0ECA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C80A9F8" w14:textId="77777777" w:rsidR="00827C8C" w:rsidRDefault="00827C8C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F055E72" w14:textId="77777777" w:rsidR="00827C8C" w:rsidRPr="00357C37" w:rsidRDefault="00827C8C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5C04FC9A" w14:textId="77777777" w:rsidR="006A0ECA" w:rsidRPr="00357C37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C92CBE" w14:paraId="31C3CBEE" w14:textId="77777777" w:rsidTr="00495860">
        <w:tc>
          <w:tcPr>
            <w:tcW w:w="610" w:type="dxa"/>
          </w:tcPr>
          <w:p w14:paraId="3E8423E2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8" w:type="dxa"/>
          </w:tcPr>
          <w:p w14:paraId="6E615B28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Az intézményen belüli óvodai szintű rendezvények</w:t>
            </w:r>
          </w:p>
          <w:p w14:paraId="27F3075E" w14:textId="77777777" w:rsidR="006A0ECA" w:rsidRPr="00E65418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316E621D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Az óvodában intézményi szintű rendezvényeket szervez és/vagy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megvalósításában aktívan részt vesz gyermekközösségével, azokat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dokumentálja (forgatókönyv, beszámoló, elégedettségmérés /értékelés stb.). </w:t>
            </w:r>
          </w:p>
          <w:p w14:paraId="72B6B884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Részt vállal az intézmény éves munkaterve szerinti programokban, pl.: hagyományőrző nap, kulturális rendezvény, szülői nap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stb. </w:t>
            </w:r>
          </w:p>
          <w:p w14:paraId="66D192D1" w14:textId="77777777" w:rsidR="006A0ECA" w:rsidRPr="00E65418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Az intézményi hagyományok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lastRenderedPageBreak/>
              <w:t>ápolásában tevékenyen vesz részt.</w:t>
            </w:r>
          </w:p>
        </w:tc>
        <w:tc>
          <w:tcPr>
            <w:tcW w:w="1559" w:type="dxa"/>
          </w:tcPr>
          <w:p w14:paraId="10FA474D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8E139C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3422F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95EB7F4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ECA" w:rsidRPr="00357C37" w14:paraId="4B4E911C" w14:textId="77777777" w:rsidTr="00495860">
        <w:tc>
          <w:tcPr>
            <w:tcW w:w="610" w:type="dxa"/>
          </w:tcPr>
          <w:p w14:paraId="3F733D75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38" w:type="dxa"/>
          </w:tcPr>
          <w:p w14:paraId="43097CBB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Az intézményen kívüli</w:t>
            </w:r>
          </w:p>
          <w:p w14:paraId="5E02F9DC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programokban való részvétel (projektek, kirándulások,</w:t>
            </w:r>
          </w:p>
          <w:p w14:paraId="3338444A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múzeum-és színház-látogatás, települési programokba való bekapcsolódás stb.)</w:t>
            </w:r>
          </w:p>
          <w:p w14:paraId="10A09CC8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7CAB6C96" w14:textId="77777777" w:rsidR="006A0ECA" w:rsidRPr="00E65418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7719EB7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Óvodán kívüli programokat kezdeményez, szervez, tájékoztatja a szülőket az óvodán kívüli programokról. </w:t>
            </w:r>
          </w:p>
          <w:p w14:paraId="3CE2C5CC" w14:textId="77777777" w:rsidR="006A0ECA" w:rsidRPr="005F6D7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Feladatot vállal az intézményvezetővel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E65418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egyeztetve a programok megvalósítása során, vagy a programok megva</w:t>
            </w:r>
            <w:r w:rsidR="005F6D75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lósításában aktívan részt vesz.</w:t>
            </w:r>
          </w:p>
        </w:tc>
        <w:tc>
          <w:tcPr>
            <w:tcW w:w="1559" w:type="dxa"/>
          </w:tcPr>
          <w:p w14:paraId="62CAEB7D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90616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B2E24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996051A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021B0C5" w14:textId="77777777" w:rsidR="006A0ECA" w:rsidRDefault="006A0ECA" w:rsidP="007A07B3">
      <w:pPr>
        <w:spacing w:line="240" w:lineRule="auto"/>
      </w:pPr>
    </w:p>
    <w:p w14:paraId="478747FD" w14:textId="77777777" w:rsidR="006A0ECA" w:rsidRPr="00F776FF" w:rsidRDefault="006A0ECA" w:rsidP="007A07B3">
      <w:pPr>
        <w:pStyle w:val="Listaszerbekezds"/>
        <w:numPr>
          <w:ilvl w:val="0"/>
          <w:numId w:val="5"/>
        </w:num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776FF">
        <w:rPr>
          <w:rFonts w:ascii="Times New Roman" w:hAnsi="Times New Roman" w:cs="Times New Roman"/>
          <w:b/>
          <w:bCs/>
          <w:sz w:val="24"/>
          <w:szCs w:val="24"/>
        </w:rPr>
        <w:t>Munkavégzés megbízhatósága, határidők betartása – 8 pont</w:t>
      </w:r>
      <w:r w:rsidRPr="00F776FF">
        <w:rPr>
          <w:rFonts w:ascii="Times New Roman" w:hAnsi="Times New Roman" w:cs="Times New Roman"/>
          <w:sz w:val="24"/>
          <w:szCs w:val="24"/>
        </w:rPr>
        <w:t xml:space="preserve"> (3 részterület)</w:t>
      </w:r>
    </w:p>
    <w:p w14:paraId="2BE18742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65418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Értékelést megalapozó adatok, információk különösen:</w:t>
      </w:r>
      <w:r w:rsidRPr="00E65418">
        <w:rPr>
          <w:rFonts w:ascii="Times New Roman" w:hAnsi="Times New Roman" w:cs="Times New Roman"/>
          <w:i/>
          <w:iCs/>
          <w:sz w:val="24"/>
          <w:szCs w:val="24"/>
        </w:rPr>
        <w:t xml:space="preserve"> a csoportnaplóra, a vezetői tapasztalatokra, az intézményi dokumentációra kell építeni.</w:t>
      </w:r>
    </w:p>
    <w:p w14:paraId="060EBA5C" w14:textId="77777777" w:rsidR="006A0ECA" w:rsidRDefault="006A0ECA" w:rsidP="007A07B3">
      <w:pPr>
        <w:spacing w:line="240" w:lineRule="auto"/>
      </w:pP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1"/>
        <w:gridCol w:w="3637"/>
        <w:gridCol w:w="1559"/>
        <w:gridCol w:w="1559"/>
      </w:tblGrid>
      <w:tr w:rsidR="006A0ECA" w:rsidRPr="00357C37" w14:paraId="33CDC764" w14:textId="77777777" w:rsidTr="00495860">
        <w:trPr>
          <w:trHeight w:val="276"/>
          <w:tblHeader/>
        </w:trPr>
        <w:tc>
          <w:tcPr>
            <w:tcW w:w="611" w:type="dxa"/>
            <w:vMerge w:val="restart"/>
            <w:vAlign w:val="center"/>
          </w:tcPr>
          <w:p w14:paraId="7E10048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7" w:type="dxa"/>
            <w:vMerge w:val="restart"/>
            <w:vAlign w:val="center"/>
          </w:tcPr>
          <w:p w14:paraId="478BB113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5514F88C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208FFA1D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4E7AE98D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5C5E96D8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357C37" w14:paraId="46BBC0B3" w14:textId="77777777" w:rsidTr="00495860">
        <w:trPr>
          <w:trHeight w:val="276"/>
          <w:tblHeader/>
        </w:trPr>
        <w:tc>
          <w:tcPr>
            <w:tcW w:w="611" w:type="dxa"/>
            <w:vMerge/>
          </w:tcPr>
          <w:p w14:paraId="786728E2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14:paraId="289852F9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6B3F172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0429E31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43AB7CF1" w14:textId="77777777" w:rsidTr="00495860">
        <w:tc>
          <w:tcPr>
            <w:tcW w:w="611" w:type="dxa"/>
          </w:tcPr>
          <w:p w14:paraId="2BDC7975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14:paraId="442C3C98" w14:textId="77777777" w:rsidR="006A0ECA" w:rsidRPr="0058433D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pedagógus szabály és normakövető magatartása</w:t>
            </w:r>
          </w:p>
          <w:p w14:paraId="701D6ACF" w14:textId="77777777" w:rsidR="006A0ECA" w:rsidRPr="0058433D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33976E00" w14:textId="77777777" w:rsidR="006A0ECA" w:rsidRPr="0058433D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pedagógus foglalkoztatással kapcsolatos irányadó ágazati</w:t>
            </w: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jogszabályokban rá vonatkozó rendelkezéseket ismeri és követi, az SZMSZ és Házirend szabályait, a munkaköri leírásában foglaltakat maradéktalanul betartja.</w:t>
            </w:r>
          </w:p>
          <w:p w14:paraId="5363D7EE" w14:textId="77777777" w:rsidR="006A0ECA" w:rsidRPr="0058433D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Az óvodai adminisztrációs feladatokat – a feladatköréhez kapcsolódóan – szakszerűen, pontosan, határidőre elvégzi.</w:t>
            </w:r>
          </w:p>
        </w:tc>
        <w:tc>
          <w:tcPr>
            <w:tcW w:w="1559" w:type="dxa"/>
          </w:tcPr>
          <w:p w14:paraId="385FAED0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9C223E0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7E718B3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27C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14:paraId="37AB5A14" w14:textId="77777777" w:rsidR="006A0ECA" w:rsidRPr="00241D6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AC703A" w14:paraId="04201092" w14:textId="77777777" w:rsidTr="00495860">
        <w:tc>
          <w:tcPr>
            <w:tcW w:w="611" w:type="dxa"/>
          </w:tcPr>
          <w:p w14:paraId="24E514ED" w14:textId="77777777" w:rsidR="0083431C" w:rsidRDefault="0083431C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086B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14:paraId="291DD4CE" w14:textId="77777777" w:rsidR="0083431C" w:rsidRDefault="0083431C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879BBFF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Csoportnapló, mulasztási napló vezetése</w:t>
            </w:r>
          </w:p>
          <w:p w14:paraId="712E2BAE" w14:textId="77777777" w:rsidR="006A0ECA" w:rsidRPr="0058433D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(2 pont)</w:t>
            </w:r>
          </w:p>
          <w:p w14:paraId="134EB0C5" w14:textId="77777777" w:rsidR="006A0ECA" w:rsidRPr="0058433D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lastRenderedPageBreak/>
              <w:t>A csoportnaplót és a gyermekek hiányzását a mulasztási naplóban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naprakészen vezeti, igazolatlan hiányzás esetén jelez az igazgatónak és a gyermekvédelmi felelősnek.</w:t>
            </w:r>
          </w:p>
        </w:tc>
        <w:tc>
          <w:tcPr>
            <w:tcW w:w="1559" w:type="dxa"/>
          </w:tcPr>
          <w:p w14:paraId="4CE02119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D62AA60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D2F0D19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27C8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14:paraId="71166B52" w14:textId="77777777" w:rsidR="006A0ECA" w:rsidRPr="00241D6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C92CBE" w14:paraId="4EE147DB" w14:textId="77777777" w:rsidTr="00495860">
        <w:tc>
          <w:tcPr>
            <w:tcW w:w="611" w:type="dxa"/>
          </w:tcPr>
          <w:p w14:paraId="5D28542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14:paraId="6F3249D1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gyermekek személyiségfejlődésének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nyomon követésével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összefüggő adminisztrációs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58433D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tevékenység</w:t>
            </w:r>
          </w:p>
          <w:p w14:paraId="7746C059" w14:textId="77777777" w:rsidR="006A0ECA" w:rsidRPr="0058433D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704E060C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A gyermek által készített produktumokat folyamatosan gyűjti, </w:t>
            </w:r>
          </w:p>
          <w:p w14:paraId="7C4AF3F7" w14:textId="77777777" w:rsidR="006A0ECA" w:rsidRPr="0058433D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gyermekek személyiségfejlődését az intézményi belső szabályzókban</w:t>
            </w:r>
          </w:p>
          <w:p w14:paraId="627E4370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meghatározott módon értékeli, </w:t>
            </w:r>
          </w:p>
          <w:p w14:paraId="20EE1181" w14:textId="77777777" w:rsidR="006A0ECA" w:rsidRPr="0058433D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gyermekek személyiség-fejlődéséről a szülőket/ törvényes képviselőket legalább félévente</w:t>
            </w:r>
          </w:p>
          <w:p w14:paraId="68225854" w14:textId="77777777" w:rsidR="006A0ECA" w:rsidRPr="0058433D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58433D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tájékoztatja.</w:t>
            </w:r>
          </w:p>
        </w:tc>
        <w:tc>
          <w:tcPr>
            <w:tcW w:w="1559" w:type="dxa"/>
          </w:tcPr>
          <w:p w14:paraId="08A37FE3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DD420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F8CFE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D80BD0B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38E75F3" w14:textId="77777777" w:rsidR="006A0ECA" w:rsidRDefault="006A0ECA" w:rsidP="007A07B3">
      <w:pPr>
        <w:spacing w:line="240" w:lineRule="auto"/>
      </w:pPr>
    </w:p>
    <w:p w14:paraId="7B4FB980" w14:textId="77777777" w:rsidR="006A0ECA" w:rsidRPr="00274DEE" w:rsidRDefault="006A0ECA" w:rsidP="007A07B3">
      <w:pPr>
        <w:pStyle w:val="Listaszerbekezds"/>
        <w:numPr>
          <w:ilvl w:val="0"/>
          <w:numId w:val="5"/>
        </w:num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4DEE">
        <w:rPr>
          <w:rFonts w:ascii="Times New Roman" w:hAnsi="Times New Roman" w:cs="Times New Roman"/>
          <w:b/>
          <w:bCs/>
          <w:sz w:val="24"/>
          <w:szCs w:val="24"/>
        </w:rPr>
        <w:t>Kommunikáció, együttműködés – 6 pont</w:t>
      </w:r>
      <w:r w:rsidRPr="00274DEE">
        <w:rPr>
          <w:rFonts w:ascii="Times New Roman" w:hAnsi="Times New Roman" w:cs="Times New Roman"/>
          <w:sz w:val="24"/>
          <w:szCs w:val="24"/>
        </w:rPr>
        <w:t xml:space="preserve"> (2 részterület)</w:t>
      </w:r>
    </w:p>
    <w:p w14:paraId="3C8C559E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6" w:name="_Hlk164254283"/>
      <w:r w:rsidRPr="00965AAF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Értékelést megalapozó adatok, információk különösen:</w:t>
      </w:r>
      <w:r w:rsidRPr="00965A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16"/>
      <w:r w:rsidRPr="00965AAF">
        <w:rPr>
          <w:rFonts w:ascii="Times New Roman" w:hAnsi="Times New Roman" w:cs="Times New Roman"/>
          <w:i/>
          <w:iCs/>
          <w:sz w:val="24"/>
          <w:szCs w:val="24"/>
        </w:rPr>
        <w:t>az intézményi dokumentációra (pl. értekezlet jegyzőkönyvek), a csoportnapló, jelenléti ívek, valamint a szülői kérdőívek válaszaira kell építeni.</w:t>
      </w:r>
    </w:p>
    <w:p w14:paraId="6EBD5A73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0"/>
        <w:gridCol w:w="3638"/>
        <w:gridCol w:w="1559"/>
        <w:gridCol w:w="1559"/>
      </w:tblGrid>
      <w:tr w:rsidR="006A0ECA" w:rsidRPr="00357C37" w14:paraId="6A4DA0BD" w14:textId="77777777" w:rsidTr="00495860">
        <w:trPr>
          <w:trHeight w:val="276"/>
          <w:tblHeader/>
        </w:trPr>
        <w:tc>
          <w:tcPr>
            <w:tcW w:w="610" w:type="dxa"/>
            <w:vMerge w:val="restart"/>
            <w:vAlign w:val="center"/>
          </w:tcPr>
          <w:p w14:paraId="7143D5A0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8" w:type="dxa"/>
            <w:vMerge w:val="restart"/>
            <w:vAlign w:val="center"/>
          </w:tcPr>
          <w:p w14:paraId="52675209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60C3074C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34FBDB42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3D1734FD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3E58A8B9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357C37" w14:paraId="31952C01" w14:textId="77777777" w:rsidTr="00495860">
        <w:trPr>
          <w:trHeight w:val="276"/>
          <w:tblHeader/>
        </w:trPr>
        <w:tc>
          <w:tcPr>
            <w:tcW w:w="610" w:type="dxa"/>
            <w:vMerge/>
          </w:tcPr>
          <w:p w14:paraId="3F1C6334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vMerge/>
          </w:tcPr>
          <w:p w14:paraId="3F1694FD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05E723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251A78A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7240BCEB" w14:textId="77777777" w:rsidTr="00495860">
        <w:tc>
          <w:tcPr>
            <w:tcW w:w="610" w:type="dxa"/>
          </w:tcPr>
          <w:p w14:paraId="42C5F828" w14:textId="77777777" w:rsidR="006A0ECA" w:rsidRPr="00EA7E72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7E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38" w:type="dxa"/>
          </w:tcPr>
          <w:p w14:paraId="3FCDEF8C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Nevelőtestületi, szakmai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munkaközösségi tevékenységekben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való részvétel,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együttműködés szakmai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partnerekkel</w:t>
            </w:r>
          </w:p>
          <w:p w14:paraId="5A6B9F9B" w14:textId="77777777" w:rsidR="006A0ECA" w:rsidRPr="00965AAF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6DD6DDAA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Konstruktív, építő jelleggel részt vesz a nevelőtestületi értekezleteken, hozzászólásokkal, pedagógiai jellegű előadások tartásával (pl. nevelési értekezleten) segíti a testület munkáját. </w:t>
            </w:r>
          </w:p>
          <w:p w14:paraId="6702B339" w14:textId="77777777" w:rsidR="006A0ECA" w:rsidRPr="00965AAF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Aktívan közreműködik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szakmai munkaközössége/ intézménye éves programjainak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tervezésében,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lastRenderedPageBreak/>
              <w:t>szervezésében, megvalósításában, értékelésében.</w:t>
            </w:r>
          </w:p>
          <w:p w14:paraId="6DA28445" w14:textId="77777777" w:rsidR="006A0ECA" w:rsidRPr="00965AAF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Naprakész információval rendelkezik, az információk átadásában és fogadásában mindig szakszerű és objektív.</w:t>
            </w:r>
          </w:p>
          <w:p w14:paraId="0EB940DB" w14:textId="77777777" w:rsidR="006A0ECA" w:rsidRPr="00965AAF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Munkavégzése során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kezdeményezően együttműködik a pedagógustársaival, szakmai partnerekkel (pl.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óvodapszichológus, pedagógiai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szakszolgálat munkatársai, szociális segítő, gyermekorvos,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családsegítő stb.)</w:t>
            </w:r>
          </w:p>
          <w:p w14:paraId="73F9D9B6" w14:textId="77777777" w:rsidR="006A0ECA" w:rsidRPr="00965AAF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Szakmai kihívások megoldásában aktív.</w:t>
            </w:r>
          </w:p>
        </w:tc>
        <w:tc>
          <w:tcPr>
            <w:tcW w:w="1559" w:type="dxa"/>
          </w:tcPr>
          <w:p w14:paraId="5322183F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E090FE9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CB4547C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827C8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559" w:type="dxa"/>
          </w:tcPr>
          <w:p w14:paraId="4D19CFAB" w14:textId="77777777" w:rsidR="006A0ECA" w:rsidRPr="004764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E20C56" w14:paraId="27E3F4C0" w14:textId="77777777" w:rsidTr="00495860">
        <w:tc>
          <w:tcPr>
            <w:tcW w:w="610" w:type="dxa"/>
          </w:tcPr>
          <w:p w14:paraId="389C6F7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8" w:type="dxa"/>
          </w:tcPr>
          <w:p w14:paraId="646E12CE" w14:textId="77777777" w:rsidR="006A0ECA" w:rsidRPr="00965AAF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Kapcsolattartás és kommunikáció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szülőkkel/ törvényes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képviselőkkel</w:t>
            </w:r>
          </w:p>
          <w:p w14:paraId="6DD46776" w14:textId="77777777" w:rsidR="006A0ECA" w:rsidRPr="008240A0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(3 pont)</w:t>
            </w:r>
          </w:p>
          <w:p w14:paraId="08921906" w14:textId="77777777" w:rsidR="006A0ECA" w:rsidRPr="00965AAF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szülői értekezleteket, fogadó órákat, nyílt napokat pontosan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és tervezetten lebonyolítja. A szülőket/ törvényes képviselőket igény szerint, de legalább félévente egyszer szakszerűen, közérthetően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és objektíven tájékoztatja az óvodai feladatokról és az érintett gyermek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személyiségfejlődéséről, a szülőkkel együttműködik.</w:t>
            </w:r>
          </w:p>
          <w:p w14:paraId="67D6B818" w14:textId="77777777" w:rsidR="006A0ECA" w:rsidRPr="00965AAF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965AAF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Igény szerint a szülőkkel közös programokat szervez.</w:t>
            </w:r>
          </w:p>
        </w:tc>
        <w:tc>
          <w:tcPr>
            <w:tcW w:w="1559" w:type="dxa"/>
          </w:tcPr>
          <w:p w14:paraId="33616469" w14:textId="77777777" w:rsidR="006A0ECA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A55D501" w14:textId="77777777" w:rsidR="00827C8C" w:rsidRDefault="00827C8C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D95E6F" w14:textId="77777777" w:rsidR="00827C8C" w:rsidRPr="00357C37" w:rsidRDefault="00827C8C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3087E58" w14:textId="77777777" w:rsidR="006A0ECA" w:rsidRPr="00357C37" w:rsidRDefault="006A0ECA" w:rsidP="007A07B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F312A1C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C29757F" w14:textId="77777777" w:rsidR="006A0ECA" w:rsidRPr="00274DEE" w:rsidRDefault="006A0ECA" w:rsidP="007A07B3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17" w:name="_Hlk164254355"/>
      <w:r w:rsidRPr="00274DEE">
        <w:rPr>
          <w:rFonts w:ascii="Times New Roman" w:hAnsi="Times New Roman" w:cs="Times New Roman"/>
          <w:b/>
          <w:bCs/>
          <w:sz w:val="24"/>
          <w:szCs w:val="24"/>
        </w:rPr>
        <w:t>Tehetséggondozás, felzárkóztatás/esélyteremtés – 8 pont</w:t>
      </w:r>
      <w:r w:rsidRPr="00274DEE">
        <w:rPr>
          <w:rFonts w:ascii="Times New Roman" w:hAnsi="Times New Roman" w:cs="Times New Roman"/>
          <w:sz w:val="24"/>
          <w:szCs w:val="24"/>
        </w:rPr>
        <w:t xml:space="preserve"> (4 részterület)</w:t>
      </w:r>
    </w:p>
    <w:p w14:paraId="6D8D76C1" w14:textId="77777777" w:rsidR="006A0ECA" w:rsidRPr="009701C6" w:rsidRDefault="006A0ECA" w:rsidP="007A0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6711C059" w14:textId="77777777" w:rsidR="006A0ECA" w:rsidRPr="00130544" w:rsidRDefault="006A0ECA" w:rsidP="007A0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18" w:name="_Hlk164324009"/>
      <w:r w:rsidRPr="001305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Értékelést megalapozó adatok, információk különösen:</w:t>
      </w:r>
      <w:r w:rsidRPr="001305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17"/>
      <w:r w:rsidRPr="00130544">
        <w:rPr>
          <w:rFonts w:ascii="Times New Roman" w:hAnsi="Times New Roman" w:cs="Times New Roman"/>
          <w:i/>
          <w:iCs/>
          <w:sz w:val="24"/>
          <w:szCs w:val="24"/>
        </w:rPr>
        <w:t>tevékenységlátogatásokra és az intézményi dokumentációra, valamint a szülői kérdőívek válaszaira kell építeni.</w:t>
      </w:r>
    </w:p>
    <w:p w14:paraId="2F0D0873" w14:textId="77777777" w:rsidR="006A0ECA" w:rsidRPr="00130544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0544">
        <w:rPr>
          <w:rFonts w:ascii="Times New Roman" w:hAnsi="Times New Roman" w:cs="Times New Roman"/>
          <w:sz w:val="24"/>
          <w:szCs w:val="24"/>
        </w:rPr>
        <w:t>Az adható 8 pont az intézményi helyi sajátosságoknak megfelel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130544">
        <w:rPr>
          <w:rFonts w:ascii="Times New Roman" w:hAnsi="Times New Roman" w:cs="Times New Roman"/>
          <w:sz w:val="24"/>
          <w:szCs w:val="24"/>
        </w:rPr>
        <w:t xml:space="preserve">, konszenzusos döntés alapján került meghatározásra. </w:t>
      </w:r>
    </w:p>
    <w:bookmarkEnd w:id="18"/>
    <w:p w14:paraId="2209EFC2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23F9FFE" w14:textId="77777777" w:rsidR="0083431C" w:rsidRDefault="0083431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DE9CE29" w14:textId="77777777" w:rsidR="0083431C" w:rsidRDefault="0083431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D96AA2C" w14:textId="77777777" w:rsidR="0083431C" w:rsidRDefault="0083431C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1"/>
        <w:gridCol w:w="3637"/>
        <w:gridCol w:w="1559"/>
        <w:gridCol w:w="1559"/>
      </w:tblGrid>
      <w:tr w:rsidR="006A0ECA" w:rsidRPr="00357C37" w14:paraId="08CECFE1" w14:textId="77777777" w:rsidTr="00495860">
        <w:trPr>
          <w:trHeight w:val="276"/>
          <w:tblHeader/>
        </w:trPr>
        <w:tc>
          <w:tcPr>
            <w:tcW w:w="611" w:type="dxa"/>
            <w:vMerge w:val="restart"/>
            <w:vAlign w:val="center"/>
          </w:tcPr>
          <w:p w14:paraId="780B4B6C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7" w:type="dxa"/>
            <w:vMerge w:val="restart"/>
            <w:vAlign w:val="center"/>
          </w:tcPr>
          <w:p w14:paraId="64596E96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55F4502D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18B4A677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6562EE15" w14:textId="77777777" w:rsidR="006A0ECA" w:rsidRPr="00357C37" w:rsidRDefault="006A0ECA" w:rsidP="007A07B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1F548714" w14:textId="77777777" w:rsidR="006A0ECA" w:rsidRPr="00357C37" w:rsidRDefault="006A0ECA" w:rsidP="007A07B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357C37" w14:paraId="7FA0319F" w14:textId="77777777" w:rsidTr="00495860">
        <w:trPr>
          <w:trHeight w:val="276"/>
          <w:tblHeader/>
        </w:trPr>
        <w:tc>
          <w:tcPr>
            <w:tcW w:w="611" w:type="dxa"/>
            <w:vMerge/>
          </w:tcPr>
          <w:p w14:paraId="01099467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14:paraId="678EE698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0313161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A404B94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58275398" w14:textId="77777777" w:rsidTr="00495860">
        <w:tc>
          <w:tcPr>
            <w:tcW w:w="611" w:type="dxa"/>
          </w:tcPr>
          <w:p w14:paraId="3F9C9E31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</w:tcPr>
          <w:p w14:paraId="766D9A56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Tehetség jeleit mutató gyermek </w:t>
            </w: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óvodai nevelése</w:t>
            </w:r>
          </w:p>
          <w:p w14:paraId="65C6BB98" w14:textId="77777777" w:rsidR="006A0ECA" w:rsidRPr="00130544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  <w:r w:rsidRPr="00130544"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  <w:t>(. pont)</w:t>
            </w:r>
          </w:p>
          <w:p w14:paraId="141794DB" w14:textId="77777777" w:rsidR="006A0ECA" w:rsidRPr="00376950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</w:p>
          <w:p w14:paraId="67B658D8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Részt vesz a tehetségígéretek és a kettős különlegességű, sajátos nevelési igényű vagy beilleszkedési, tanulási, magatartási nehézséggel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küzdő tehetségígéretek azonosításában. </w:t>
            </w:r>
          </w:p>
          <w:p w14:paraId="597B34A7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szülők számára nevelési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tanácsokat ad a gyermek képességeinek kibontakoztatása érdekében.</w:t>
            </w:r>
          </w:p>
          <w:p w14:paraId="669FD0DE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Figyelmet fordít a gyermeki alkotások közösségi rendezvényen való bemutatására és a tehetségígéretek bátorítására különböző óvodai és/vagy óvodaközi rendezvényeken (vizuális/alkotó, sport,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mesemondó stb.).</w:t>
            </w:r>
          </w:p>
        </w:tc>
        <w:tc>
          <w:tcPr>
            <w:tcW w:w="1559" w:type="dxa"/>
          </w:tcPr>
          <w:p w14:paraId="1C1CCB90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7BA10E8" w14:textId="77777777" w:rsidR="006A0ECA" w:rsidRPr="00357C37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</w:rPr>
            </w:pPr>
          </w:p>
        </w:tc>
      </w:tr>
      <w:tr w:rsidR="006A0ECA" w:rsidRPr="00AC703A" w14:paraId="782A0E56" w14:textId="77777777" w:rsidTr="00495860">
        <w:tc>
          <w:tcPr>
            <w:tcW w:w="611" w:type="dxa"/>
          </w:tcPr>
          <w:p w14:paraId="77BEDAB6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</w:tcPr>
          <w:p w14:paraId="6FD978EB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kiemelt figyelmet igénylő gyermekek fejlesztése</w:t>
            </w:r>
          </w:p>
          <w:p w14:paraId="0500B281" w14:textId="77777777" w:rsidR="006A0ECA" w:rsidRPr="00130544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  <w:r w:rsidRPr="00130544"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  <w:t>(. pont)</w:t>
            </w:r>
          </w:p>
          <w:p w14:paraId="06CCBE55" w14:textId="77777777" w:rsidR="006A0ECA" w:rsidRPr="00376950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77AE7095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gyermekek közötti egyéni különbségek figyelembevételével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differenciált tevékenységformákat, tanulásszervezési eljárásokat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alkalmaz. </w:t>
            </w:r>
          </w:p>
          <w:p w14:paraId="7A21FCAF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Egyéni fejlesztést végez, az SNI illetve BTMN gyermekek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egyedi igényeit figyelembe veszi, differenciált ellátást biztosít, a szakemberekkel (gyógypedagógus, fejlesztő pedagógus, logopédus) folyamatosan konzultál.</w:t>
            </w:r>
          </w:p>
        </w:tc>
        <w:tc>
          <w:tcPr>
            <w:tcW w:w="1559" w:type="dxa"/>
          </w:tcPr>
          <w:p w14:paraId="04E7CFD2" w14:textId="77777777" w:rsidR="006A0ECA" w:rsidRPr="00A73CA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1C63B6" w14:textId="77777777" w:rsidR="006A0ECA" w:rsidRPr="00A73CA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ECA" w:rsidRPr="00C92CBE" w14:paraId="5A03D515" w14:textId="77777777" w:rsidTr="00495860">
        <w:tc>
          <w:tcPr>
            <w:tcW w:w="611" w:type="dxa"/>
          </w:tcPr>
          <w:p w14:paraId="0074F58D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7" w:type="dxa"/>
          </w:tcPr>
          <w:p w14:paraId="21FCE2E3" w14:textId="77777777" w:rsidR="006A0ECA" w:rsidRPr="00376950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Gyermekvédelmi megsegítést igénylő gyermekekkel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való foglalkozás</w:t>
            </w:r>
          </w:p>
          <w:p w14:paraId="7D98EEF0" w14:textId="77777777" w:rsidR="006A0ECA" w:rsidRPr="0083431C" w:rsidRDefault="0083431C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  <w:t>(. pont)</w:t>
            </w:r>
          </w:p>
          <w:p w14:paraId="6F1355AC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hátrányos helyzetű, halmozottan hátrányos helyzetű és veszélyeztett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gyermekek/ gyermek hiányzásainak csökkentése, szociális hátrányainak</w:t>
            </w:r>
            <w:r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 </w:t>
            </w: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csökkentése érdekében pedagógiai célú feladatokat vállal.</w:t>
            </w:r>
          </w:p>
        </w:tc>
        <w:tc>
          <w:tcPr>
            <w:tcW w:w="1559" w:type="dxa"/>
          </w:tcPr>
          <w:p w14:paraId="53CAA00B" w14:textId="77777777" w:rsidR="006A0ECA" w:rsidRPr="0098099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6AA9E1" w14:textId="77777777" w:rsidR="006A0ECA" w:rsidRPr="0098099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ECA" w:rsidRPr="0098099A" w14:paraId="4C897FDE" w14:textId="77777777" w:rsidTr="00495860">
        <w:tc>
          <w:tcPr>
            <w:tcW w:w="611" w:type="dxa"/>
          </w:tcPr>
          <w:p w14:paraId="6012773F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637" w:type="dxa"/>
          </w:tcPr>
          <w:p w14:paraId="3F7585F3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Iskolába lépés segítése</w:t>
            </w:r>
          </w:p>
          <w:p w14:paraId="1AA0A1DB" w14:textId="77777777" w:rsidR="006A0ECA" w:rsidRPr="00130544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  <w:r w:rsidRPr="00130544"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  <w:t>(. pont)</w:t>
            </w:r>
          </w:p>
          <w:p w14:paraId="1F6E1B96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5E2518D7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Indokolt esetben személyes beszélgetéssel segíti a tanköteles korba lépő gyermekek szüleit a tankötelezettség megkezdése időpontjának megválasztásában, az indokolt esetben beadásra kerülő tankötelezettség halasztási kérelmek </w:t>
            </w:r>
            <w:r w:rsidRPr="00376950">
              <w:rPr>
                <w:rFonts w:ascii="Times New Roman" w:hAnsi="Times New Roman" w:cs="Times New Roman"/>
                <w:kern w:val="0"/>
                <w:sz w:val="24"/>
                <w:szCs w:val="24"/>
              </w:rPr>
              <w:t>elkészítésében.</w:t>
            </w:r>
          </w:p>
          <w:p w14:paraId="5036D7A8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950">
              <w:rPr>
                <w:rFonts w:ascii="Times New Roman" w:hAnsi="Times New Roman" w:cs="Times New Roman"/>
                <w:kern w:val="0"/>
                <w:sz w:val="24"/>
                <w:szCs w:val="24"/>
              </w:rPr>
              <w:t>Az óvoda-iskola átmenetet segítő tevékenységekben, együttműködésekben aktív részt vállal.</w:t>
            </w:r>
          </w:p>
          <w:p w14:paraId="62FC22EB" w14:textId="77777777" w:rsidR="006A0ECA" w:rsidRPr="00376950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D477DF" w14:textId="77777777" w:rsidR="006A0ECA" w:rsidRPr="00A73CA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MinionPro-Regular" w:hAnsi="MinionPro-Regular" w:cs="MinionPro-Regular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07926E" w14:textId="77777777" w:rsidR="006A0ECA" w:rsidRPr="00A73CA5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MinionPro-Regular" w:hAnsi="MinionPro-Regular" w:cs="MinionPro-Regular"/>
                <w:kern w:val="0"/>
                <w:sz w:val="20"/>
                <w:szCs w:val="20"/>
              </w:rPr>
            </w:pPr>
          </w:p>
        </w:tc>
      </w:tr>
    </w:tbl>
    <w:p w14:paraId="51FB55CB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2172709" w14:textId="77777777" w:rsidR="006A0ECA" w:rsidRDefault="006A0ECA" w:rsidP="007A07B3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4DEE">
        <w:rPr>
          <w:rFonts w:ascii="Times New Roman" w:hAnsi="Times New Roman" w:cs="Times New Roman"/>
          <w:b/>
          <w:bCs/>
          <w:sz w:val="24"/>
          <w:szCs w:val="24"/>
        </w:rPr>
        <w:t>Motiváció, elkötelezettség, etikus magatartás – 6 pont</w:t>
      </w:r>
      <w:r w:rsidRPr="00274DEE">
        <w:rPr>
          <w:rFonts w:ascii="Times New Roman" w:hAnsi="Times New Roman" w:cs="Times New Roman"/>
          <w:sz w:val="24"/>
          <w:szCs w:val="24"/>
        </w:rPr>
        <w:t xml:space="preserve"> (3 részterület)</w:t>
      </w:r>
    </w:p>
    <w:p w14:paraId="3D415963" w14:textId="77777777" w:rsidR="006A0ECA" w:rsidRDefault="006A0ECA" w:rsidP="007A07B3">
      <w:pPr>
        <w:pStyle w:val="Listaszerbekezds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0F11FF" w14:textId="77777777" w:rsidR="006A0ECA" w:rsidRPr="00274DEE" w:rsidRDefault="006A0ECA" w:rsidP="007A07B3">
      <w:pPr>
        <w:pStyle w:val="Listaszerbekezds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19" w:name="_Hlk164321520"/>
      <w:bookmarkStart w:id="20" w:name="_Hlk164254960"/>
      <w:r w:rsidRPr="00274DEE">
        <w:rPr>
          <w:rFonts w:ascii="Times New Roman" w:hAnsi="Times New Roman" w:cs="Times New Roman"/>
          <w:b/>
          <w:bCs/>
          <w:i/>
          <w:iCs/>
          <w:sz w:val="24"/>
          <w:szCs w:val="24"/>
        </w:rPr>
        <w:t>Értékelést megalapozó adatok, információk különösen:</w:t>
      </w:r>
      <w:r w:rsidRPr="00274DE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End w:id="19"/>
      <w:r w:rsidRPr="00274DEE">
        <w:rPr>
          <w:rFonts w:ascii="Times New Roman" w:hAnsi="Times New Roman" w:cs="Times New Roman"/>
          <w:i/>
          <w:iCs/>
          <w:sz w:val="24"/>
          <w:szCs w:val="24"/>
        </w:rPr>
        <w:t>a pedagógus önértékelésére, a felettes vezető/ vezetők tapasztalataira, a szülői kérdőív adataira kell építeni.</w:t>
      </w:r>
    </w:p>
    <w:bookmarkEnd w:id="20"/>
    <w:p w14:paraId="50320DBF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0"/>
        <w:gridCol w:w="3638"/>
        <w:gridCol w:w="1559"/>
        <w:gridCol w:w="1559"/>
      </w:tblGrid>
      <w:tr w:rsidR="006A0ECA" w:rsidRPr="00357C37" w14:paraId="70069665" w14:textId="77777777" w:rsidTr="00495860">
        <w:trPr>
          <w:trHeight w:val="276"/>
          <w:tblHeader/>
        </w:trPr>
        <w:tc>
          <w:tcPr>
            <w:tcW w:w="610" w:type="dxa"/>
            <w:vMerge w:val="restart"/>
            <w:vAlign w:val="center"/>
          </w:tcPr>
          <w:p w14:paraId="2B463560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8" w:type="dxa"/>
            <w:vMerge w:val="restart"/>
            <w:vAlign w:val="center"/>
          </w:tcPr>
          <w:p w14:paraId="3F7A6750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55DA2DD2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2E1CAF40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1D7BFB8D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386E06C5" w14:textId="77777777" w:rsidR="006A0ECA" w:rsidRPr="00357C37" w:rsidRDefault="006A0ECA" w:rsidP="007A07B3">
            <w:pPr>
              <w:pStyle w:val="Defaul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Elért pontszám</w:t>
            </w:r>
          </w:p>
        </w:tc>
      </w:tr>
      <w:tr w:rsidR="006A0ECA" w:rsidRPr="00357C37" w14:paraId="5E7D3B76" w14:textId="77777777" w:rsidTr="00495860">
        <w:trPr>
          <w:trHeight w:val="276"/>
          <w:tblHeader/>
        </w:trPr>
        <w:tc>
          <w:tcPr>
            <w:tcW w:w="610" w:type="dxa"/>
            <w:vMerge/>
          </w:tcPr>
          <w:p w14:paraId="47C490EF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  <w:vMerge/>
          </w:tcPr>
          <w:p w14:paraId="5AF8FE8F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D4A96B5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518460AA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0ECA" w:rsidRPr="00357C37" w14:paraId="54D6F0AF" w14:textId="77777777" w:rsidTr="00495860">
        <w:tc>
          <w:tcPr>
            <w:tcW w:w="610" w:type="dxa"/>
          </w:tcPr>
          <w:p w14:paraId="055F18AE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8" w:type="dxa"/>
          </w:tcPr>
          <w:p w14:paraId="2C427386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6E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Motiváció, elkötelezettség</w:t>
            </w:r>
          </w:p>
          <w:p w14:paraId="0C56AAE2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9701C6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(3pont)</w:t>
            </w:r>
          </w:p>
          <w:p w14:paraId="73E6535A" w14:textId="77777777" w:rsidR="006A0ECA" w:rsidRPr="0002356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023564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Szakmai tudását folyamatos megújítja, módszertani kultúráját fejleszti, beépíti a mindennapi pedagógiai gyakorlatba. </w:t>
            </w:r>
          </w:p>
          <w:p w14:paraId="661886D3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</w:pPr>
            <w:r w:rsidRPr="00023564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 xml:space="preserve">Fontos számára az erősségeinek és fejleszthető területeinek önértékeléssel történő rendszeres meghatározása. </w:t>
            </w:r>
          </w:p>
          <w:p w14:paraId="55F9327B" w14:textId="77777777" w:rsidR="006A0ECA" w:rsidRPr="009701C6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23564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Elkötelezett az intézmény küldetése, céljai és a pedagógiai program iránt, a megvalósításban kezdeményező szerepet vállal.</w:t>
            </w:r>
          </w:p>
        </w:tc>
        <w:tc>
          <w:tcPr>
            <w:tcW w:w="1559" w:type="dxa"/>
          </w:tcPr>
          <w:p w14:paraId="54126CC1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3766EB">
              <w:rPr>
                <w:rFonts w:ascii="Times New Roman" w:hAnsi="Times New Roman" w:cs="Times New Roman"/>
                <w:kern w:val="0"/>
                <w:sz w:val="24"/>
                <w:szCs w:val="24"/>
              </w:rPr>
              <w:t>.</w:t>
            </w:r>
          </w:p>
          <w:p w14:paraId="61E2FA4F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BA98C81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280089B" w14:textId="77777777" w:rsidR="006A0ECA" w:rsidRPr="003766E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ECA" w:rsidRPr="00AC703A" w14:paraId="3A92CEA5" w14:textId="77777777" w:rsidTr="00495860">
        <w:tc>
          <w:tcPr>
            <w:tcW w:w="610" w:type="dxa"/>
          </w:tcPr>
          <w:p w14:paraId="54DC4343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8" w:type="dxa"/>
          </w:tcPr>
          <w:p w14:paraId="210D4B71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6E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A szervezet képviselete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(2 pont)</w:t>
            </w:r>
          </w:p>
          <w:p w14:paraId="1613E952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</w:p>
          <w:p w14:paraId="14EABC45" w14:textId="77777777" w:rsidR="006A0ECA" w:rsidRPr="00023564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4"/>
                <w:szCs w:val="24"/>
              </w:rPr>
            </w:pPr>
            <w:r w:rsidRPr="00023564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Külső és belső fórumokon, programokon eredményesen képviseli és menedzseli az intézmény érdekeit, öregbíti az intézmény jó hírnevét.</w:t>
            </w:r>
          </w:p>
        </w:tc>
        <w:tc>
          <w:tcPr>
            <w:tcW w:w="1559" w:type="dxa"/>
          </w:tcPr>
          <w:p w14:paraId="0C454F81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7B053" w14:textId="77777777" w:rsidR="00827C8C" w:rsidRDefault="00827C8C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43D49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1B01141" w14:textId="77777777" w:rsidR="006A0ECA" w:rsidRPr="003766E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A0ECA" w:rsidRPr="00C92CBE" w14:paraId="152DC1FA" w14:textId="77777777" w:rsidTr="00495860">
        <w:tc>
          <w:tcPr>
            <w:tcW w:w="610" w:type="dxa"/>
          </w:tcPr>
          <w:p w14:paraId="2D0E563A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38" w:type="dxa"/>
          </w:tcPr>
          <w:p w14:paraId="1A0EB116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3766EB"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Etikus magatartás</w:t>
            </w:r>
          </w:p>
          <w:p w14:paraId="40AC4D71" w14:textId="77777777" w:rsidR="006A0ECA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lastRenderedPageBreak/>
              <w:t>(1 pont)</w:t>
            </w:r>
          </w:p>
          <w:p w14:paraId="2D23C796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  <w:p w14:paraId="50AC8FAC" w14:textId="77777777" w:rsidR="006A0ECA" w:rsidRPr="003766E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023564">
              <w:rPr>
                <w:rFonts w:ascii="Times New Roman" w:hAnsi="Times New Roman" w:cs="Times New Roman"/>
                <w:i/>
                <w:iCs/>
                <w:kern w:val="0"/>
                <w:sz w:val="24"/>
                <w:szCs w:val="24"/>
              </w:rPr>
              <w:t>A rá vonatkozó pedagógus etikai szabályok szerinti normákat követi, betartja.</w:t>
            </w:r>
          </w:p>
        </w:tc>
        <w:tc>
          <w:tcPr>
            <w:tcW w:w="1559" w:type="dxa"/>
          </w:tcPr>
          <w:p w14:paraId="07108C95" w14:textId="77777777" w:rsidR="006A0ECA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DF477" w14:textId="77777777" w:rsidR="00827C8C" w:rsidRPr="00827C8C" w:rsidRDefault="00827C8C" w:rsidP="007A07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C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14:paraId="63C845E1" w14:textId="77777777" w:rsidR="006A0ECA" w:rsidRPr="003766E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7774341" w14:textId="77777777" w:rsidR="006A0ECA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BC744" w14:textId="77777777" w:rsidR="006A0ECA" w:rsidRDefault="006A0ECA" w:rsidP="007A07B3">
      <w:pPr>
        <w:pStyle w:val="Listaszerbekezds"/>
        <w:numPr>
          <w:ilvl w:val="0"/>
          <w:numId w:val="5"/>
        </w:numPr>
        <w:spacing w:after="16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1" w:name="_Hlk164324829"/>
      <w:r w:rsidRPr="00023564">
        <w:rPr>
          <w:rFonts w:ascii="Times New Roman" w:hAnsi="Times New Roman" w:cs="Times New Roman"/>
          <w:b/>
          <w:bCs/>
          <w:sz w:val="24"/>
          <w:szCs w:val="24"/>
        </w:rPr>
        <w:t>Egyedi intézményi értékelési szempont – 8 pont</w:t>
      </w:r>
    </w:p>
    <w:p w14:paraId="3CF84D73" w14:textId="77777777" w:rsidR="006A0ECA" w:rsidRDefault="006A0ECA" w:rsidP="007A07B3">
      <w:pPr>
        <w:pStyle w:val="Listaszerbekezds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C01523" w14:textId="77777777" w:rsidR="006A0ECA" w:rsidRDefault="006A0ECA" w:rsidP="007A07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240A0">
        <w:rPr>
          <w:rFonts w:ascii="Times New Roman" w:hAnsi="Times New Roman" w:cs="Times New Roman"/>
          <w:b/>
          <w:bCs/>
          <w:sz w:val="24"/>
          <w:szCs w:val="24"/>
        </w:rPr>
        <w:t>Az egyedi intézményi értékelési</w:t>
      </w:r>
      <w:r w:rsidRPr="00023564">
        <w:rPr>
          <w:rFonts w:ascii="Times New Roman" w:hAnsi="Times New Roman" w:cs="Times New Roman"/>
          <w:sz w:val="24"/>
          <w:szCs w:val="24"/>
        </w:rPr>
        <w:t xml:space="preserve"> </w:t>
      </w:r>
      <w:r w:rsidRPr="00023564">
        <w:rPr>
          <w:rFonts w:ascii="Times New Roman" w:hAnsi="Times New Roman" w:cs="Times New Roman"/>
          <w:b/>
          <w:bCs/>
          <w:sz w:val="24"/>
          <w:szCs w:val="24"/>
        </w:rPr>
        <w:t>szempontokat</w:t>
      </w:r>
      <w:r>
        <w:rPr>
          <w:rFonts w:ascii="Times New Roman" w:hAnsi="Times New Roman" w:cs="Times New Roman"/>
          <w:sz w:val="24"/>
          <w:szCs w:val="24"/>
        </w:rPr>
        <w:t xml:space="preserve">, az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é</w:t>
      </w:r>
      <w:r w:rsidRPr="000235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rtékelést megalapozó adatok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at </w:t>
      </w:r>
      <w:r w:rsidRPr="008240A0">
        <w:rPr>
          <w:rFonts w:ascii="Times New Roman" w:hAnsi="Times New Roman" w:cs="Times New Roman"/>
          <w:i/>
          <w:iCs/>
          <w:sz w:val="24"/>
          <w:szCs w:val="24"/>
        </w:rPr>
        <w:t>az igazgató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023564">
        <w:rPr>
          <w:rFonts w:ascii="Times New Roman" w:hAnsi="Times New Roman" w:cs="Times New Roman"/>
          <w:sz w:val="24"/>
          <w:szCs w:val="24"/>
        </w:rPr>
        <w:t>a nevelőtestülettel egyetértésben határozta meg.</w:t>
      </w:r>
    </w:p>
    <w:p w14:paraId="0FF7A9D2" w14:textId="77777777" w:rsidR="006A0ECA" w:rsidRPr="00023564" w:rsidRDefault="006A0ECA" w:rsidP="007A07B3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csostblzat"/>
        <w:tblW w:w="7366" w:type="dxa"/>
        <w:tblLook w:val="04A0" w:firstRow="1" w:lastRow="0" w:firstColumn="1" w:lastColumn="0" w:noHBand="0" w:noVBand="1"/>
      </w:tblPr>
      <w:tblGrid>
        <w:gridCol w:w="612"/>
        <w:gridCol w:w="3636"/>
        <w:gridCol w:w="1559"/>
        <w:gridCol w:w="1559"/>
      </w:tblGrid>
      <w:tr w:rsidR="006A0ECA" w:rsidRPr="00357C37" w14:paraId="0DA95E35" w14:textId="77777777" w:rsidTr="00495860">
        <w:trPr>
          <w:trHeight w:val="276"/>
          <w:tblHeader/>
        </w:trPr>
        <w:tc>
          <w:tcPr>
            <w:tcW w:w="612" w:type="dxa"/>
            <w:vMerge w:val="restart"/>
            <w:vAlign w:val="center"/>
          </w:tcPr>
          <w:p w14:paraId="2B3AA96B" w14:textId="77777777" w:rsidR="006A0ECA" w:rsidRPr="00357C37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2" w:name="_Hlk163990279"/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3636" w:type="dxa"/>
            <w:vMerge w:val="restart"/>
            <w:vAlign w:val="center"/>
          </w:tcPr>
          <w:p w14:paraId="04823655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C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Szempont</w:t>
            </w:r>
          </w:p>
          <w:p w14:paraId="126B00CC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és</w:t>
            </w:r>
          </w:p>
          <w:p w14:paraId="2E0A4224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color w:val="388600"/>
                <w:sz w:val="24"/>
                <w:szCs w:val="24"/>
              </w:rPr>
            </w:pPr>
            <w:r w:rsidRPr="00E065F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Részterületek</w:t>
            </w:r>
          </w:p>
        </w:tc>
        <w:tc>
          <w:tcPr>
            <w:tcW w:w="1559" w:type="dxa"/>
            <w:vMerge w:val="restart"/>
            <w:vAlign w:val="center"/>
          </w:tcPr>
          <w:p w14:paraId="5A98231D" w14:textId="77777777" w:rsidR="006A0ECA" w:rsidRPr="006A0ECA" w:rsidRDefault="006A0ECA" w:rsidP="007A07B3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A0ECA">
              <w:rPr>
                <w:b/>
                <w:bCs/>
                <w:color w:val="auto"/>
              </w:rPr>
              <w:t>Adható pontszám</w:t>
            </w:r>
          </w:p>
        </w:tc>
        <w:tc>
          <w:tcPr>
            <w:tcW w:w="1559" w:type="dxa"/>
            <w:vMerge w:val="restart"/>
            <w:vAlign w:val="center"/>
          </w:tcPr>
          <w:p w14:paraId="1987E6AE" w14:textId="77777777" w:rsidR="006A0ECA" w:rsidRPr="006A0ECA" w:rsidRDefault="006A0ECA" w:rsidP="007A07B3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6A0ECA">
              <w:rPr>
                <w:b/>
                <w:bCs/>
                <w:color w:val="auto"/>
              </w:rPr>
              <w:t>Elért pontszám</w:t>
            </w:r>
          </w:p>
        </w:tc>
      </w:tr>
      <w:tr w:rsidR="006A0ECA" w:rsidRPr="00357C37" w14:paraId="07ABCD10" w14:textId="77777777" w:rsidTr="00495860">
        <w:trPr>
          <w:trHeight w:val="276"/>
          <w:tblHeader/>
        </w:trPr>
        <w:tc>
          <w:tcPr>
            <w:tcW w:w="612" w:type="dxa"/>
            <w:vMerge/>
          </w:tcPr>
          <w:p w14:paraId="358FC530" w14:textId="77777777" w:rsidR="006A0ECA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36" w:type="dxa"/>
            <w:vMerge/>
          </w:tcPr>
          <w:p w14:paraId="678C832C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4912CCB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20701A40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b/>
                <w:bCs/>
                <w:color w:val="388600"/>
                <w:sz w:val="24"/>
                <w:szCs w:val="24"/>
              </w:rPr>
            </w:pPr>
          </w:p>
        </w:tc>
      </w:tr>
      <w:tr w:rsidR="006A0ECA" w:rsidRPr="00357C37" w14:paraId="3D78FE8C" w14:textId="77777777" w:rsidTr="00495860">
        <w:tc>
          <w:tcPr>
            <w:tcW w:w="612" w:type="dxa"/>
          </w:tcPr>
          <w:p w14:paraId="64E6A10C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  <w:r w:rsidRPr="005C135B">
              <w:rPr>
                <w:rFonts w:ascii="Times New Roman" w:hAnsi="Times New Roman" w:cs="Times New Roman"/>
                <w:color w:val="388600"/>
                <w:sz w:val="24"/>
                <w:szCs w:val="24"/>
              </w:rPr>
              <w:t>1.</w:t>
            </w:r>
          </w:p>
        </w:tc>
        <w:tc>
          <w:tcPr>
            <w:tcW w:w="3636" w:type="dxa"/>
          </w:tcPr>
          <w:p w14:paraId="7EBD3913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438770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AF9F25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kern w:val="0"/>
                <w:sz w:val="24"/>
                <w:szCs w:val="24"/>
              </w:rPr>
            </w:pPr>
          </w:p>
        </w:tc>
      </w:tr>
      <w:tr w:rsidR="006A0ECA" w:rsidRPr="00AC703A" w14:paraId="628B8CC6" w14:textId="77777777" w:rsidTr="00495860">
        <w:tc>
          <w:tcPr>
            <w:tcW w:w="612" w:type="dxa"/>
          </w:tcPr>
          <w:p w14:paraId="65CA0BDC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  <w:r w:rsidRPr="005C135B">
              <w:rPr>
                <w:rFonts w:ascii="Times New Roman" w:hAnsi="Times New Roman" w:cs="Times New Roman"/>
                <w:color w:val="388600"/>
                <w:sz w:val="24"/>
                <w:szCs w:val="24"/>
              </w:rPr>
              <w:t>2.</w:t>
            </w:r>
          </w:p>
        </w:tc>
        <w:tc>
          <w:tcPr>
            <w:tcW w:w="3636" w:type="dxa"/>
          </w:tcPr>
          <w:p w14:paraId="1335F04F" w14:textId="77777777" w:rsidR="006A0ECA" w:rsidRPr="005C135B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50C411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7E90F4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kern w:val="0"/>
                <w:sz w:val="24"/>
                <w:szCs w:val="24"/>
              </w:rPr>
            </w:pPr>
          </w:p>
        </w:tc>
      </w:tr>
      <w:tr w:rsidR="006A0ECA" w:rsidRPr="00C92CBE" w14:paraId="2C987FF3" w14:textId="77777777" w:rsidTr="00495860">
        <w:tc>
          <w:tcPr>
            <w:tcW w:w="612" w:type="dxa"/>
          </w:tcPr>
          <w:p w14:paraId="1EA4613F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  <w:r w:rsidRPr="005C135B">
              <w:rPr>
                <w:rFonts w:ascii="Times New Roman" w:hAnsi="Times New Roman" w:cs="Times New Roman"/>
                <w:color w:val="388600"/>
                <w:sz w:val="24"/>
                <w:szCs w:val="24"/>
              </w:rPr>
              <w:t>3.</w:t>
            </w:r>
          </w:p>
        </w:tc>
        <w:tc>
          <w:tcPr>
            <w:tcW w:w="3636" w:type="dxa"/>
          </w:tcPr>
          <w:p w14:paraId="23337525" w14:textId="77777777" w:rsidR="006A0ECA" w:rsidRPr="005C135B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21DC52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0DDB08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kern w:val="0"/>
                <w:sz w:val="24"/>
                <w:szCs w:val="24"/>
              </w:rPr>
            </w:pPr>
          </w:p>
        </w:tc>
      </w:tr>
      <w:tr w:rsidR="006A0ECA" w:rsidRPr="00C92CBE" w14:paraId="04304679" w14:textId="77777777" w:rsidTr="00495860">
        <w:tc>
          <w:tcPr>
            <w:tcW w:w="612" w:type="dxa"/>
          </w:tcPr>
          <w:p w14:paraId="71715009" w14:textId="77777777" w:rsidR="006A0ECA" w:rsidRPr="005C135B" w:rsidRDefault="006A0ECA" w:rsidP="007A07B3">
            <w:pPr>
              <w:jc w:val="center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  <w:r w:rsidRPr="005C135B">
              <w:rPr>
                <w:rFonts w:ascii="Times New Roman" w:hAnsi="Times New Roman" w:cs="Times New Roman"/>
                <w:color w:val="388600"/>
                <w:sz w:val="24"/>
                <w:szCs w:val="24"/>
              </w:rPr>
              <w:t>4.</w:t>
            </w:r>
          </w:p>
        </w:tc>
        <w:tc>
          <w:tcPr>
            <w:tcW w:w="3636" w:type="dxa"/>
          </w:tcPr>
          <w:p w14:paraId="23186368" w14:textId="77777777" w:rsidR="006A0ECA" w:rsidRPr="005C135B" w:rsidRDefault="006A0ECA" w:rsidP="007A07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3886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AA4340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E2F07A" w14:textId="77777777" w:rsidR="006A0ECA" w:rsidRPr="005C135B" w:rsidRDefault="006A0ECA" w:rsidP="007A07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388600"/>
                <w:kern w:val="0"/>
                <w:sz w:val="24"/>
                <w:szCs w:val="24"/>
              </w:rPr>
            </w:pPr>
          </w:p>
        </w:tc>
      </w:tr>
      <w:bookmarkEnd w:id="21"/>
      <w:bookmarkEnd w:id="22"/>
    </w:tbl>
    <w:p w14:paraId="4B0C54BE" w14:textId="77777777" w:rsidR="006A0ECA" w:rsidRPr="00274DEE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1BCD1F" w14:textId="77777777" w:rsidR="006A0ECA" w:rsidRPr="00274DEE" w:rsidRDefault="006A0ECA" w:rsidP="007A0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4C98FEC5" w14:textId="77777777" w:rsidR="006A0ECA" w:rsidRDefault="006A0ECA" w:rsidP="007A07B3">
      <w:pPr>
        <w:spacing w:line="240" w:lineRule="auto"/>
      </w:pPr>
    </w:p>
    <w:p w14:paraId="2472A39C" w14:textId="77777777" w:rsidR="006A0ECA" w:rsidRPr="006A0ECA" w:rsidRDefault="006A0ECA" w:rsidP="007A07B3">
      <w:pPr>
        <w:spacing w:after="0" w:line="240" w:lineRule="auto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</w:p>
    <w:p w14:paraId="5CFB5B8E" w14:textId="77777777" w:rsidR="00C31EF1" w:rsidRDefault="00C31EF1" w:rsidP="007A07B3">
      <w:pPr>
        <w:spacing w:line="240" w:lineRule="auto"/>
        <w:rPr>
          <w:rStyle w:val="fontstyle31"/>
          <w:rFonts w:ascii="Times New Roman" w:hAnsi="Times New Roman" w:cs="Times New Roman"/>
          <w:sz w:val="24"/>
          <w:szCs w:val="24"/>
        </w:rPr>
      </w:pPr>
    </w:p>
    <w:p w14:paraId="31F44628" w14:textId="77777777" w:rsidR="0083431C" w:rsidRDefault="0083431C" w:rsidP="007A07B3">
      <w:pPr>
        <w:spacing w:line="240" w:lineRule="auto"/>
        <w:rPr>
          <w:rStyle w:val="fontstyle31"/>
          <w:rFonts w:ascii="Times New Roman" w:hAnsi="Times New Roman" w:cs="Times New Roman"/>
          <w:sz w:val="24"/>
          <w:szCs w:val="24"/>
        </w:rPr>
      </w:pPr>
      <w:r>
        <w:rPr>
          <w:rStyle w:val="fontstyle31"/>
          <w:rFonts w:ascii="Times New Roman" w:hAnsi="Times New Roman" w:cs="Times New Roman"/>
          <w:sz w:val="24"/>
          <w:szCs w:val="24"/>
        </w:rPr>
        <w:br w:type="page"/>
      </w:r>
    </w:p>
    <w:p w14:paraId="033431C5" w14:textId="77777777" w:rsidR="009734E1" w:rsidRPr="009734E1" w:rsidRDefault="009734E1" w:rsidP="007A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3" w:name="_Toc170852757"/>
      <w:r w:rsidRPr="0083431C">
        <w:rPr>
          <w:rStyle w:val="Cmsor1Char"/>
          <w:b/>
          <w:color w:val="auto"/>
        </w:rPr>
        <w:lastRenderedPageBreak/>
        <w:t>2. melléklet</w:t>
      </w:r>
      <w:bookmarkEnd w:id="23"/>
      <w:r w:rsidRPr="0083431C">
        <w:rPr>
          <w:rStyle w:val="fontstyle3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>a 18/2024. (IV. 4.) BM rendelethez</w:t>
      </w:r>
      <w:r w:rsidRPr="009734E1">
        <w:rPr>
          <w:rFonts w:ascii="Times New Roman" w:hAnsi="Times New Roman" w:cs="Times New Roman"/>
          <w:i/>
          <w:iCs/>
          <w:color w:val="231F20"/>
          <w:sz w:val="24"/>
          <w:szCs w:val="24"/>
        </w:rPr>
        <w:br/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A pedagógus szakképesítéssel vagy szakképzettséggel rendelkező nevelő és oktató munkát</w:t>
      </w:r>
      <w:r w:rsidR="00C31EF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közvetlenül segítő munkakörben fogl</w:t>
      </w:r>
      <w:r w:rsidR="00C31EF1">
        <w:rPr>
          <w:rStyle w:val="fontstyle01"/>
          <w:rFonts w:ascii="Times New Roman" w:hAnsi="Times New Roman" w:cs="Times New Roman"/>
          <w:sz w:val="24"/>
          <w:szCs w:val="24"/>
        </w:rPr>
        <w:t xml:space="preserve">alkoztatott értékelendő személy </w:t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teljesítményértékelésének</w:t>
      </w:r>
      <w:r w:rsidR="00C31EF1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</w:t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szempontjai és az adható pontszámok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94"/>
        <w:gridCol w:w="6388"/>
        <w:gridCol w:w="1203"/>
        <w:gridCol w:w="1203"/>
      </w:tblGrid>
      <w:tr w:rsidR="005F6D75" w:rsidRPr="009734E1" w14:paraId="7BEBE98F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FFC1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13088" w14:textId="77777777" w:rsidR="005F6D75" w:rsidRPr="005F6D75" w:rsidRDefault="005F6D75" w:rsidP="007A0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Szempont megnevezése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C2B1" w14:textId="77777777" w:rsidR="005F6D75" w:rsidRPr="005F6D75" w:rsidRDefault="005F6D75" w:rsidP="007A0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Adható pontszám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CBD12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14:paraId="16CE1AEE" w14:textId="77777777" w:rsidR="005F6D75" w:rsidRPr="005F6D75" w:rsidRDefault="005F6D75" w:rsidP="007A07B3">
            <w:pPr>
              <w:spacing w:after="0" w:line="240" w:lineRule="auto"/>
              <w:jc w:val="center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Elért pontszám</w:t>
            </w:r>
          </w:p>
        </w:tc>
      </w:tr>
      <w:tr w:rsidR="005F6D75" w:rsidRPr="009734E1" w14:paraId="6EAC8787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C0FA2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76EB" w14:textId="77777777" w:rsidR="005F6D75" w:rsidRDefault="005F6D75" w:rsidP="007A07B3">
            <w:pPr>
              <w:spacing w:after="0" w:line="240" w:lineRule="auto"/>
              <w:jc w:val="center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Pedagógiai munka támogatásának minősége, eredményessége</w:t>
            </w:r>
          </w:p>
          <w:p w14:paraId="06FEF0A3" w14:textId="77777777" w:rsidR="003C7DEE" w:rsidRPr="00DE6DB9" w:rsidRDefault="003C7DEE" w:rsidP="007A07B3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önállóság, szakmai tudás</w:t>
            </w:r>
          </w:p>
          <w:p w14:paraId="7D6259D4" w14:textId="77777777" w:rsidR="003C7DEE" w:rsidRPr="00DE6DB9" w:rsidRDefault="003C7DEE" w:rsidP="007A07B3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aktív közreműködés a nevelés-oktatás folyamatának támogatásában</w:t>
            </w:r>
          </w:p>
          <w:p w14:paraId="411D1832" w14:textId="77777777" w:rsidR="003C7DEE" w:rsidRPr="00DE6DB9" w:rsidRDefault="003C7DEE" w:rsidP="007A07B3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elkészített dokumentumok minősége, mennyisége, aktualitása</w:t>
            </w:r>
          </w:p>
          <w:p w14:paraId="14360B83" w14:textId="77777777" w:rsidR="003C7DEE" w:rsidRPr="003C7DEE" w:rsidRDefault="003C7DEE" w:rsidP="007A07B3">
            <w:pPr>
              <w:pStyle w:val="Listaszerbekezds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digitális felkészültség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4FCB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0938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3102402A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2C3E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3D6F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Feladatvállalás mennyiségi mutatói </w:t>
            </w:r>
          </w:p>
          <w:p w14:paraId="590FAF5A" w14:textId="77777777" w:rsidR="003C7DEE" w:rsidRPr="00DE6DB9" w:rsidRDefault="003C7DEE" w:rsidP="007A07B3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közreműködés a tervezési folyamatban</w:t>
            </w:r>
          </w:p>
          <w:p w14:paraId="49C6FC57" w14:textId="77777777" w:rsidR="003C7DEE" w:rsidRPr="00DE6DB9" w:rsidRDefault="003C7DEE" w:rsidP="007A07B3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a gyermek összetétel figyelembevételével többletfeladatok ellátása</w:t>
            </w:r>
          </w:p>
          <w:p w14:paraId="71CB7DFA" w14:textId="77777777" w:rsidR="003C7DEE" w:rsidRPr="003C7DEE" w:rsidRDefault="003C7DEE" w:rsidP="007A07B3">
            <w:pPr>
              <w:pStyle w:val="Listaszerbekezds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részvétel az intézményen belüli és kívüli programokon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CE100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0762B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1D5C6474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45E5B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3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8D65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Munkavégzés megbízhatósága, határidők betartása </w:t>
            </w:r>
          </w:p>
          <w:p w14:paraId="17312859" w14:textId="77777777" w:rsidR="003C7DEE" w:rsidRPr="00DE6DB9" w:rsidRDefault="003C7DEE" w:rsidP="007A07B3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megbízhatóság, szakszerűség</w:t>
            </w:r>
          </w:p>
          <w:p w14:paraId="53E58AD7" w14:textId="77777777" w:rsidR="003C7DEE" w:rsidRPr="00DE6DB9" w:rsidRDefault="003C7DEE" w:rsidP="007A07B3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határidők betartása</w:t>
            </w:r>
          </w:p>
          <w:p w14:paraId="280C2FE6" w14:textId="77777777" w:rsidR="003C7DEE" w:rsidRPr="003C7DEE" w:rsidRDefault="003C7DEE" w:rsidP="007A07B3">
            <w:pPr>
              <w:pStyle w:val="Listaszerbekezds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pontosság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66391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A9CA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13A0D97D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68736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E27FD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Kommunikáció, együttműködés </w:t>
            </w:r>
          </w:p>
          <w:p w14:paraId="6450FB09" w14:textId="77777777" w:rsidR="003C7DEE" w:rsidRPr="00DE6DB9" w:rsidRDefault="003C7DEE" w:rsidP="007A07B3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aktivitás</w:t>
            </w:r>
          </w:p>
          <w:p w14:paraId="11BB7837" w14:textId="77777777" w:rsidR="003C7DEE" w:rsidRPr="00DE6DB9" w:rsidRDefault="003C7DEE" w:rsidP="007A07B3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együttműködés külső, belső partnerekkel</w:t>
            </w:r>
          </w:p>
          <w:p w14:paraId="5FFF97B1" w14:textId="77777777" w:rsidR="003C7DEE" w:rsidRPr="003C7DEE" w:rsidRDefault="003C7DEE" w:rsidP="007A07B3">
            <w:pPr>
              <w:pStyle w:val="Listaszerbekezds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kommunikáció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B469A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071F7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142ED058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5233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3470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Szakmai felelősségvállalás, elkötelezettség </w:t>
            </w:r>
          </w:p>
          <w:p w14:paraId="2DF27239" w14:textId="77777777" w:rsidR="003C7DEE" w:rsidRPr="00DE6DB9" w:rsidRDefault="003C7DEE" w:rsidP="007A07B3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szakmai elkötelezettség, nyitottság</w:t>
            </w:r>
          </w:p>
          <w:p w14:paraId="4914BDC3" w14:textId="77777777" w:rsidR="003C7DEE" w:rsidRPr="00DE6DB9" w:rsidRDefault="003C7DEE" w:rsidP="007A07B3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felelősségvállalás</w:t>
            </w:r>
          </w:p>
          <w:p w14:paraId="3BC0BF80" w14:textId="77777777" w:rsidR="003C7DEE" w:rsidRPr="003C7DEE" w:rsidRDefault="003C7DEE" w:rsidP="007A07B3">
            <w:pPr>
              <w:pStyle w:val="Listaszerbekezds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szakmai fejlődés iránti elkötelezettség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6D49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076EA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6C75EAAB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71A5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6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B130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3C7DE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Munkakörhöz kötődő támogató, etikus magatartás </w:t>
            </w:r>
          </w:p>
          <w:p w14:paraId="36F16E02" w14:textId="77777777" w:rsidR="003C7DEE" w:rsidRPr="00DE6DB9" w:rsidRDefault="003C7DEE" w:rsidP="007A07B3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etikus viselkedés</w:t>
            </w:r>
          </w:p>
          <w:p w14:paraId="671607F5" w14:textId="77777777" w:rsidR="003C7DEE" w:rsidRPr="003C7DEE" w:rsidRDefault="003C7DEE" w:rsidP="007A07B3">
            <w:pPr>
              <w:pStyle w:val="Listaszerbekezds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B9">
              <w:rPr>
                <w:rFonts w:ascii="Times New Roman" w:hAnsi="Times New Roman" w:cs="Times New Roman"/>
                <w:sz w:val="24"/>
                <w:szCs w:val="24"/>
              </w:rPr>
              <w:t>etikus és jogszerű adatkezelés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C3BE9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347CA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40209161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89D9B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303F8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Egyedi intézményi értékelési szempont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C37EE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A9987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0FF3ABDA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1F11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8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928A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Három, személyre szabott teljesítménycél 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C76ED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1DD0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14692498" w14:textId="77777777" w:rsidTr="003C7DEE"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48445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9</w:t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2F5C7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9" w:type="dxa"/>
            <w:vAlign w:val="center"/>
            <w:hideMark/>
          </w:tcPr>
          <w:p w14:paraId="303B9B4D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79C1A1CD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AD9D15" w14:textId="77777777" w:rsidR="00C31EF1" w:rsidRDefault="009734E1" w:rsidP="007A07B3">
      <w:pPr>
        <w:spacing w:after="0" w:line="240" w:lineRule="auto"/>
        <w:rPr>
          <w:rStyle w:val="fontstyle31"/>
          <w:rFonts w:ascii="Times New Roman" w:hAnsi="Times New Roman" w:cs="Times New Roman"/>
          <w:sz w:val="24"/>
          <w:szCs w:val="24"/>
        </w:rPr>
      </w:pPr>
      <w:r w:rsidRPr="009734E1">
        <w:rPr>
          <w:rFonts w:ascii="Times New Roman" w:hAnsi="Times New Roman" w:cs="Times New Roman"/>
          <w:sz w:val="24"/>
          <w:szCs w:val="24"/>
        </w:rPr>
        <w:br/>
      </w:r>
    </w:p>
    <w:p w14:paraId="3F6FFB81" w14:textId="77777777" w:rsidR="00C31EF1" w:rsidRDefault="00C31EF1" w:rsidP="007A07B3">
      <w:pPr>
        <w:spacing w:line="240" w:lineRule="auto"/>
        <w:rPr>
          <w:rStyle w:val="fontstyle31"/>
          <w:rFonts w:ascii="Times New Roman" w:hAnsi="Times New Roman" w:cs="Times New Roman"/>
          <w:sz w:val="24"/>
          <w:szCs w:val="24"/>
        </w:rPr>
      </w:pPr>
      <w:r>
        <w:rPr>
          <w:rStyle w:val="fontstyle31"/>
          <w:rFonts w:ascii="Times New Roman" w:hAnsi="Times New Roman" w:cs="Times New Roman"/>
          <w:sz w:val="24"/>
          <w:szCs w:val="24"/>
        </w:rPr>
        <w:br w:type="page"/>
      </w:r>
    </w:p>
    <w:p w14:paraId="46106BA4" w14:textId="77777777" w:rsidR="009734E1" w:rsidRPr="009734E1" w:rsidRDefault="009734E1" w:rsidP="007A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4" w:name="_Toc170852758"/>
      <w:r w:rsidRPr="0083431C">
        <w:rPr>
          <w:rStyle w:val="Cmsor1Char"/>
          <w:b/>
          <w:color w:val="auto"/>
        </w:rPr>
        <w:lastRenderedPageBreak/>
        <w:t>3. melléklet</w:t>
      </w:r>
      <w:bookmarkEnd w:id="24"/>
      <w:r w:rsidRPr="0083431C">
        <w:rPr>
          <w:rStyle w:val="fontstyle31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734E1">
        <w:rPr>
          <w:rStyle w:val="fontstyle31"/>
          <w:rFonts w:ascii="Times New Roman" w:hAnsi="Times New Roman" w:cs="Times New Roman"/>
          <w:sz w:val="24"/>
          <w:szCs w:val="24"/>
        </w:rPr>
        <w:t>a 18/2024. (IV. 4.) BM rendelethez</w:t>
      </w:r>
      <w:r w:rsidRPr="009734E1">
        <w:rPr>
          <w:rFonts w:ascii="Times New Roman" w:hAnsi="Times New Roman" w:cs="Times New Roman"/>
          <w:i/>
          <w:iCs/>
          <w:color w:val="231F20"/>
          <w:sz w:val="24"/>
          <w:szCs w:val="24"/>
        </w:rPr>
        <w:br/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Igazgató, főigazgató, igazgatóhelyettes, tagintézmény-igazgató, intézményegység-vezető,</w:t>
      </w:r>
      <w:r w:rsidRPr="009734E1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tagintézményigazgató-helyettes, intézményegységvezető-helyettes teljesítményértékelési</w:t>
      </w:r>
      <w:r w:rsidRPr="009734E1">
        <w:rPr>
          <w:rFonts w:ascii="Times New Roman" w:hAnsi="Times New Roman" w:cs="Times New Roman"/>
          <w:b/>
          <w:bCs/>
          <w:color w:val="231F20"/>
          <w:sz w:val="24"/>
          <w:szCs w:val="24"/>
        </w:rPr>
        <w:br/>
      </w:r>
      <w:r w:rsidRPr="009734E1">
        <w:rPr>
          <w:rStyle w:val="fontstyle01"/>
          <w:rFonts w:ascii="Times New Roman" w:hAnsi="Times New Roman" w:cs="Times New Roman"/>
          <w:sz w:val="24"/>
          <w:szCs w:val="24"/>
        </w:rPr>
        <w:t>szempontjai és az adható pontszámok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240"/>
        <w:gridCol w:w="5531"/>
        <w:gridCol w:w="1314"/>
        <w:gridCol w:w="1203"/>
      </w:tblGrid>
      <w:tr w:rsidR="005F6D75" w:rsidRPr="009734E1" w14:paraId="4CB8C5A5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C01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Szempont</w:t>
            </w:r>
            <w:r w:rsidRPr="009734E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br/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sorszáma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0F2DD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Szempont megnevezése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1F5E9" w14:textId="77777777" w:rsidR="005F6D75" w:rsidRPr="005F6D75" w:rsidRDefault="005F6D75" w:rsidP="007A07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Adható pontszám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953B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14:paraId="2C40CB02" w14:textId="77777777" w:rsidR="005F6D75" w:rsidRPr="005F6D75" w:rsidRDefault="005F6D75" w:rsidP="007A07B3">
            <w:pPr>
              <w:spacing w:after="0" w:line="240" w:lineRule="auto"/>
              <w:jc w:val="center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Elért pontszám</w:t>
            </w:r>
          </w:p>
        </w:tc>
      </w:tr>
      <w:tr w:rsidR="005F6D75" w:rsidRPr="009734E1" w14:paraId="1D02E327" w14:textId="77777777" w:rsidTr="005F6D75">
        <w:trPr>
          <w:trHeight w:val="1237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833470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FA34D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Intézményi feladatellátás eredményessége </w:t>
            </w:r>
          </w:p>
          <w:p w14:paraId="4EA8890E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intézménybe (feladatellátási helyre) járó gyermekek fejlődésének üteme, a személyiségfejlesztés eredményessége, </w:t>
            </w:r>
          </w:p>
          <w:p w14:paraId="329EADE3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a hiányzások mennyiségének alakulása, </w:t>
            </w:r>
          </w:p>
          <w:p w14:paraId="0C81A21A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a pedagógiai program megvalósítása, </w:t>
            </w:r>
          </w:p>
          <w:p w14:paraId="6434819B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az intézménybe (feladatellátási helyre jelentkező gyermekek számának alakulása és jellemzői) </w:t>
            </w:r>
          </w:p>
          <w:p w14:paraId="4D5D000F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a tanköteles korba lépő gyermekek iskolakezdésének és a halasztási kérelmek számának alakulása </w:t>
            </w:r>
          </w:p>
          <w:p w14:paraId="03D816BF" w14:textId="77777777" w:rsidR="005F6D75" w:rsidRP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>• befogadó szemlélet, inkluzív környezet kialakítása érdekében tett intézkedések,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ED41F4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07F9B2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088E6711" w14:textId="77777777" w:rsidTr="00820690">
        <w:trPr>
          <w:trHeight w:val="838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D11F92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B4D3B1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Erőforrásokkal való gazdálkodás </w:t>
            </w:r>
          </w:p>
          <w:p w14:paraId="632A1B38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humánerőforrás-gazdálkodás (pl. szakember-ellátottság biztosítása, fejlesztő-támogató vezetés, munkaerő motiválása, teljesítményértékelés működtetése, </w:t>
            </w:r>
            <w:proofErr w:type="gramStart"/>
            <w:r w:rsidRPr="005F6D75">
              <w:rPr>
                <w:rFonts w:ascii="Times New Roman" w:hAnsi="Times New Roman" w:cs="Times New Roman"/>
                <w:sz w:val="24"/>
                <w:szCs w:val="24"/>
              </w:rPr>
              <w:t>a  feladatokat</w:t>
            </w:r>
            <w:proofErr w:type="gramEnd"/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 és az erőforrásokat egyaránt figyelembe vevő munkamegosztás, megbízatások </w:t>
            </w:r>
            <w:proofErr w:type="spellStart"/>
            <w:r w:rsidRPr="005F6D75">
              <w:rPr>
                <w:rFonts w:ascii="Times New Roman" w:hAnsi="Times New Roman" w:cs="Times New Roman"/>
                <w:sz w:val="24"/>
                <w:szCs w:val="24"/>
              </w:rPr>
              <w:t>stb</w:t>
            </w:r>
            <w:proofErr w:type="spellEnd"/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14:paraId="61631F2A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szakmai tudás karbantartása, megosztása, bővítése (innováció ösztönzése, támogatása, munkatársak szakmai tudásának bevonása, tudásmegosztás elősegítése), </w:t>
            </w:r>
          </w:p>
          <w:p w14:paraId="32AF76B6" w14:textId="77777777" w:rsid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 xml:space="preserve">• intézményi hatáskörben lévő gazdálkodási feladatok precíz ellátása, hatékony forrásfelhasználás, </w:t>
            </w:r>
          </w:p>
          <w:p w14:paraId="1069DF8A" w14:textId="77777777" w:rsidR="005F6D75" w:rsidRPr="005F6D75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Fonts w:ascii="Times New Roman" w:hAnsi="Times New Roman" w:cs="Times New Roman"/>
                <w:sz w:val="24"/>
                <w:szCs w:val="24"/>
              </w:rPr>
              <w:t>• infrastruktúra igazgatói hatáskörbe sorolható rendben tartása, gondos kezelése, tisztaság, rendezettség, a tanulási környezet színvonalát növelő megoldások alkalmazása.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1662F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A9E3A0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6A9FB818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A6E7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E0CE" w14:textId="77777777" w:rsidR="005F6D75" w:rsidRP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5F6D75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Stratégiai szemlélet </w:t>
            </w:r>
          </w:p>
          <w:p w14:paraId="5DE42676" w14:textId="77777777" w:rsid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a jelenlegi intézményi gyakorlat eredményeinek, valamint fő erősségeinek és kihívásainak azonosítása, </w:t>
            </w:r>
          </w:p>
          <w:p w14:paraId="14A45EBA" w14:textId="77777777" w:rsid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 fejlesztési irányvonalak meghatározása, ezek megvalósítása érdekében kezelendő kérdések fontossági sorrendjének megállapítása, </w:t>
            </w:r>
          </w:p>
          <w:p w14:paraId="00D2C198" w14:textId="77777777" w:rsid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 meglévő gyakorlat támogatásához szükséges szakpolitikai támogatások meghatározása, </w:t>
            </w:r>
          </w:p>
          <w:p w14:paraId="3059844A" w14:textId="77777777" w:rsid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az intézményfejlesztésre vonatkozó közép- és hosszú távú stratégiai tervek megléte, a fejlesztési célok ütemezett megvalósítása </w:t>
            </w:r>
          </w:p>
          <w:p w14:paraId="7534DAD4" w14:textId="77777777" w:rsid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az intézmény jövőjére hatást gyakorló külső környezeti, társadalmi, gazdasági tényezők nyomon követése, reagálóképesség a változásokra </w:t>
            </w:r>
          </w:p>
          <w:p w14:paraId="07BBFB75" w14:textId="77777777" w:rsidR="005F6D75" w:rsidRPr="004A6B4E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a köznevelési intézmény működését, életét meghatározó országos szakpolitikai irányok nyomon követése, a jogszabályi és fenntartói szabályozási környezet változásainak ismerete,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59BF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CE9B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4A102652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65BDF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F23BF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4A6B4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Vezetői kommunikáció és irányítás </w:t>
            </w:r>
          </w:p>
          <w:p w14:paraId="046B36E6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egyértelmű feladatkiadás és ellenőrzés, </w:t>
            </w:r>
          </w:p>
          <w:p w14:paraId="2025C73C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folyamatos tájékoztatás a munkatársak részére az őket érintő tudnivalókról, </w:t>
            </w:r>
          </w:p>
          <w:p w14:paraId="64590CAE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 munkatársak rendszeres értékelése, </w:t>
            </w:r>
          </w:p>
          <w:p w14:paraId="47485EC7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korrekt, asszertív kommunikáció, együttműködésre törekvés, </w:t>
            </w:r>
          </w:p>
          <w:p w14:paraId="3E68E3E4" w14:textId="77777777" w:rsidR="004A6B4E" w:rsidRP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>• pedagógusok megfelelő munkabeosztása, egyenletes terhelés biztosítása.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755F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ABA8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51D1273D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AECE8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674F" w14:textId="77777777" w:rsidR="005F6D75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</w:pPr>
            <w:r w:rsidRPr="004A6B4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 xml:space="preserve">Külső kapcsolatok </w:t>
            </w:r>
          </w:p>
          <w:p w14:paraId="24AB122D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kiegyensúlyozott, jó kapcsolat a szülőkkel/ törvényes képviselőkkel, a szülői közösséggel, megfelelő tájékoztatás a szülők/törvényes képviselők, családok részére, </w:t>
            </w:r>
          </w:p>
          <w:p w14:paraId="51E4FEF8" w14:textId="77777777" w:rsidR="004A6B4E" w:rsidRP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>• együttműködés a fenntartóval / felettes vezetővel, határidők betartása, adatszolgáltatások pontossága, fenntartó stratégiai céljaival történő azonosulás, vezetői pályázatban foglaltak megvalósítása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59E4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36BF3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517F7B61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B2075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056A" w14:textId="77777777" w:rsidR="004A6B4E" w:rsidRDefault="005F6D75" w:rsidP="007A07B3">
            <w:pPr>
              <w:spacing w:after="0" w:line="240" w:lineRule="auto"/>
            </w:pPr>
            <w:r w:rsidRPr="004A6B4E">
              <w:rPr>
                <w:rStyle w:val="fontstyle21"/>
                <w:rFonts w:ascii="Times New Roman" w:hAnsi="Times New Roman" w:cs="Times New Roman"/>
                <w:b/>
                <w:sz w:val="24"/>
                <w:szCs w:val="24"/>
              </w:rPr>
              <w:t>Motiváció, elkötelezettség, etikus magatartás</w:t>
            </w:r>
          </w:p>
          <w:p w14:paraId="61D19656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hivatásának megfelelő megjelenés és kommunikáció, </w:t>
            </w:r>
          </w:p>
          <w:p w14:paraId="4081518F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felelős vezetői attitűd, </w:t>
            </w:r>
          </w:p>
          <w:p w14:paraId="3C22BF81" w14:textId="77777777" w:rsid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• a gyermekek mindenek felett álló érdekeinek figyelembevétele, </w:t>
            </w:r>
          </w:p>
          <w:p w14:paraId="1C198890" w14:textId="77777777" w:rsidR="005F6D75" w:rsidRPr="004A6B4E" w:rsidRDefault="004A6B4E" w:rsidP="007A07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6B4E">
              <w:rPr>
                <w:rFonts w:ascii="Times New Roman" w:hAnsi="Times New Roman" w:cs="Times New Roman"/>
                <w:sz w:val="24"/>
                <w:szCs w:val="24"/>
              </w:rPr>
              <w:t>• a nevelőtestület egységének megőrzése.</w:t>
            </w:r>
            <w:r w:rsidR="005F6D75" w:rsidRPr="004A6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C7D8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608A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119F7209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D0BC9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9E5CD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Fenntartó által meghatározott, az adott intézmény sajátos</w:t>
            </w:r>
            <w:r w:rsidRPr="009734E1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br/>
            </w: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helyzetét tükröző értékelési szempont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1C3C4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E4F5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6BB9C7E0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66D75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1DF19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Négy, személyre szabott teljesítménycél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88166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EC2F" w14:textId="77777777" w:rsidR="005F6D75" w:rsidRPr="009734E1" w:rsidRDefault="005F6D75" w:rsidP="007A07B3">
            <w:pPr>
              <w:spacing w:after="0" w:line="240" w:lineRule="auto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6D75" w:rsidRPr="009734E1" w14:paraId="4D12D48F" w14:textId="77777777" w:rsidTr="005F6D75"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BF81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Összesen </w:t>
            </w:r>
          </w:p>
        </w:tc>
        <w:tc>
          <w:tcPr>
            <w:tcW w:w="5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9DB2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34E1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4" w:type="dxa"/>
            <w:vAlign w:val="center"/>
            <w:hideMark/>
          </w:tcPr>
          <w:p w14:paraId="30AE635F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dxa"/>
          </w:tcPr>
          <w:p w14:paraId="2D2705B6" w14:textId="77777777" w:rsidR="005F6D75" w:rsidRPr="009734E1" w:rsidRDefault="005F6D75" w:rsidP="007A07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7149B0" w14:textId="77777777" w:rsidR="009734E1" w:rsidRPr="009734E1" w:rsidRDefault="009734E1" w:rsidP="007A07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4E1">
        <w:rPr>
          <w:rFonts w:ascii="Times New Roman" w:hAnsi="Times New Roman" w:cs="Times New Roman"/>
          <w:sz w:val="24"/>
          <w:szCs w:val="24"/>
        </w:rPr>
        <w:br/>
      </w:r>
      <w:r w:rsidRPr="009734E1">
        <w:rPr>
          <w:rFonts w:ascii="Times New Roman" w:hAnsi="Times New Roman" w:cs="Times New Roman"/>
          <w:sz w:val="24"/>
          <w:szCs w:val="24"/>
        </w:rPr>
        <w:br/>
      </w:r>
    </w:p>
    <w:sectPr w:rsidR="009734E1" w:rsidRPr="009734E1" w:rsidSect="00557D1D"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76A98" w14:textId="77777777" w:rsidR="00F35E5A" w:rsidRDefault="00F35E5A" w:rsidP="00557D1D">
      <w:pPr>
        <w:spacing w:after="0" w:line="240" w:lineRule="auto"/>
      </w:pPr>
      <w:r>
        <w:separator/>
      </w:r>
    </w:p>
  </w:endnote>
  <w:endnote w:type="continuationSeparator" w:id="0">
    <w:p w14:paraId="09E17639" w14:textId="77777777" w:rsidR="00F35E5A" w:rsidRDefault="00F35E5A" w:rsidP="00557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MyriadPro-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mbria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62050030"/>
      <w:docPartObj>
        <w:docPartGallery w:val="Page Numbers (Bottom of Page)"/>
        <w:docPartUnique/>
      </w:docPartObj>
    </w:sdtPr>
    <w:sdtEndPr/>
    <w:sdtContent>
      <w:p w14:paraId="57657CCA" w14:textId="77777777" w:rsidR="00820690" w:rsidRDefault="008A7AE8">
        <w:pPr>
          <w:pStyle w:val="llb"/>
          <w:jc w:val="center"/>
        </w:pPr>
        <w:r>
          <w:fldChar w:fldCharType="begin"/>
        </w:r>
        <w:r w:rsidR="00820690">
          <w:instrText>PAGE   \* MERGEFORMAT</w:instrText>
        </w:r>
        <w:r>
          <w:fldChar w:fldCharType="separate"/>
        </w:r>
        <w:r w:rsidR="007A07B3">
          <w:rPr>
            <w:noProof/>
          </w:rPr>
          <w:t>24</w:t>
        </w:r>
        <w:r>
          <w:fldChar w:fldCharType="end"/>
        </w:r>
      </w:p>
    </w:sdtContent>
  </w:sdt>
  <w:p w14:paraId="6B7143B9" w14:textId="77777777" w:rsidR="00820690" w:rsidRDefault="0082069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F9B89" w14:textId="77777777" w:rsidR="00F35E5A" w:rsidRDefault="00F35E5A" w:rsidP="00557D1D">
      <w:pPr>
        <w:spacing w:after="0" w:line="240" w:lineRule="auto"/>
      </w:pPr>
      <w:r>
        <w:separator/>
      </w:r>
    </w:p>
  </w:footnote>
  <w:footnote w:type="continuationSeparator" w:id="0">
    <w:p w14:paraId="6CF9E647" w14:textId="77777777" w:rsidR="00F35E5A" w:rsidRDefault="00F35E5A" w:rsidP="00557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20CCA"/>
    <w:multiLevelType w:val="hybridMultilevel"/>
    <w:tmpl w:val="CBFE5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C2837"/>
    <w:multiLevelType w:val="hybridMultilevel"/>
    <w:tmpl w:val="216452B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203C2A"/>
    <w:multiLevelType w:val="hybridMultilevel"/>
    <w:tmpl w:val="899CA6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95CCE"/>
    <w:multiLevelType w:val="hybridMultilevel"/>
    <w:tmpl w:val="07D4A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912CB"/>
    <w:multiLevelType w:val="hybridMultilevel"/>
    <w:tmpl w:val="5C7699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030C"/>
    <w:multiLevelType w:val="hybridMultilevel"/>
    <w:tmpl w:val="16E25C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5378C0"/>
    <w:multiLevelType w:val="hybridMultilevel"/>
    <w:tmpl w:val="5614D7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30B0F"/>
    <w:multiLevelType w:val="hybridMultilevel"/>
    <w:tmpl w:val="C06697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FD6180"/>
    <w:multiLevelType w:val="hybridMultilevel"/>
    <w:tmpl w:val="D0389E56"/>
    <w:lvl w:ilvl="0" w:tplc="BEBCE30C">
      <w:start w:val="28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B20E15"/>
    <w:multiLevelType w:val="hybridMultilevel"/>
    <w:tmpl w:val="C6428B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AB463D"/>
    <w:multiLevelType w:val="hybridMultilevel"/>
    <w:tmpl w:val="D0500F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02F6C"/>
    <w:multiLevelType w:val="hybridMultilevel"/>
    <w:tmpl w:val="ECE0E2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3148"/>
    <w:multiLevelType w:val="hybridMultilevel"/>
    <w:tmpl w:val="B9D6C434"/>
    <w:lvl w:ilvl="0" w:tplc="314CB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545F2C"/>
    <w:multiLevelType w:val="hybridMultilevel"/>
    <w:tmpl w:val="E49A8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C72382"/>
    <w:multiLevelType w:val="hybridMultilevel"/>
    <w:tmpl w:val="777E92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23754"/>
    <w:multiLevelType w:val="hybridMultilevel"/>
    <w:tmpl w:val="AF4210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215AB7"/>
    <w:multiLevelType w:val="hybridMultilevel"/>
    <w:tmpl w:val="B8C00F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43645A"/>
    <w:multiLevelType w:val="hybridMultilevel"/>
    <w:tmpl w:val="51D23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282578"/>
    <w:multiLevelType w:val="hybridMultilevel"/>
    <w:tmpl w:val="42D2CBB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AA11C4"/>
    <w:multiLevelType w:val="hybridMultilevel"/>
    <w:tmpl w:val="7436D3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44D8F"/>
    <w:multiLevelType w:val="hybridMultilevel"/>
    <w:tmpl w:val="3C82D6A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D655E5"/>
    <w:multiLevelType w:val="hybridMultilevel"/>
    <w:tmpl w:val="D23E41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D3582"/>
    <w:multiLevelType w:val="hybridMultilevel"/>
    <w:tmpl w:val="FA3A219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DCD7B45"/>
    <w:multiLevelType w:val="hybridMultilevel"/>
    <w:tmpl w:val="C53AB5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D00C8"/>
    <w:multiLevelType w:val="hybridMultilevel"/>
    <w:tmpl w:val="12E2BFF2"/>
    <w:lvl w:ilvl="0" w:tplc="314CBFE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A7C99"/>
    <w:multiLevelType w:val="hybridMultilevel"/>
    <w:tmpl w:val="B6BCD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F22BBD"/>
    <w:multiLevelType w:val="hybridMultilevel"/>
    <w:tmpl w:val="4FA2748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365321"/>
    <w:multiLevelType w:val="hybridMultilevel"/>
    <w:tmpl w:val="B276CF3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3F64DE"/>
    <w:multiLevelType w:val="hybridMultilevel"/>
    <w:tmpl w:val="EA3ECE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160ED"/>
    <w:multiLevelType w:val="hybridMultilevel"/>
    <w:tmpl w:val="38C2F9D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DC77314"/>
    <w:multiLevelType w:val="hybridMultilevel"/>
    <w:tmpl w:val="6FA21F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1A6B7E"/>
    <w:multiLevelType w:val="hybridMultilevel"/>
    <w:tmpl w:val="38F0DA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81E75"/>
    <w:multiLevelType w:val="hybridMultilevel"/>
    <w:tmpl w:val="2C3EB0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7B5A7B"/>
    <w:multiLevelType w:val="hybridMultilevel"/>
    <w:tmpl w:val="CA0E33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3E3234"/>
    <w:multiLevelType w:val="hybridMultilevel"/>
    <w:tmpl w:val="86724E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F4B3F"/>
    <w:multiLevelType w:val="hybridMultilevel"/>
    <w:tmpl w:val="0F629A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383423">
    <w:abstractNumId w:val="3"/>
  </w:num>
  <w:num w:numId="2" w16cid:durableId="968049080">
    <w:abstractNumId w:val="12"/>
  </w:num>
  <w:num w:numId="3" w16cid:durableId="1319383937">
    <w:abstractNumId w:val="24"/>
  </w:num>
  <w:num w:numId="4" w16cid:durableId="499856050">
    <w:abstractNumId w:val="8"/>
  </w:num>
  <w:num w:numId="5" w16cid:durableId="336274600">
    <w:abstractNumId w:val="15"/>
  </w:num>
  <w:num w:numId="6" w16cid:durableId="1920210056">
    <w:abstractNumId w:val="20"/>
  </w:num>
  <w:num w:numId="7" w16cid:durableId="969165427">
    <w:abstractNumId w:val="21"/>
  </w:num>
  <w:num w:numId="8" w16cid:durableId="220137357">
    <w:abstractNumId w:val="5"/>
  </w:num>
  <w:num w:numId="9" w16cid:durableId="1883205762">
    <w:abstractNumId w:val="6"/>
  </w:num>
  <w:num w:numId="10" w16cid:durableId="1339693954">
    <w:abstractNumId w:val="33"/>
  </w:num>
  <w:num w:numId="11" w16cid:durableId="1954901911">
    <w:abstractNumId w:val="4"/>
  </w:num>
  <w:num w:numId="12" w16cid:durableId="302001691">
    <w:abstractNumId w:val="35"/>
  </w:num>
  <w:num w:numId="13" w16cid:durableId="1316836880">
    <w:abstractNumId w:val="26"/>
  </w:num>
  <w:num w:numId="14" w16cid:durableId="594091210">
    <w:abstractNumId w:val="22"/>
  </w:num>
  <w:num w:numId="15" w16cid:durableId="356854754">
    <w:abstractNumId w:val="27"/>
  </w:num>
  <w:num w:numId="16" w16cid:durableId="1520270884">
    <w:abstractNumId w:val="29"/>
  </w:num>
  <w:num w:numId="17" w16cid:durableId="662666636">
    <w:abstractNumId w:val="18"/>
  </w:num>
  <w:num w:numId="18" w16cid:durableId="1264994542">
    <w:abstractNumId w:val="1"/>
  </w:num>
  <w:num w:numId="19" w16cid:durableId="2011516452">
    <w:abstractNumId w:val="14"/>
  </w:num>
  <w:num w:numId="20" w16cid:durableId="686911161">
    <w:abstractNumId w:val="30"/>
  </w:num>
  <w:num w:numId="21" w16cid:durableId="1811708419">
    <w:abstractNumId w:val="17"/>
  </w:num>
  <w:num w:numId="22" w16cid:durableId="1902866134">
    <w:abstractNumId w:val="2"/>
  </w:num>
  <w:num w:numId="23" w16cid:durableId="1427461180">
    <w:abstractNumId w:val="23"/>
  </w:num>
  <w:num w:numId="24" w16cid:durableId="154345898">
    <w:abstractNumId w:val="7"/>
  </w:num>
  <w:num w:numId="25" w16cid:durableId="1707833857">
    <w:abstractNumId w:val="31"/>
  </w:num>
  <w:num w:numId="26" w16cid:durableId="446311714">
    <w:abstractNumId w:val="10"/>
  </w:num>
  <w:num w:numId="27" w16cid:durableId="1907455158">
    <w:abstractNumId w:val="0"/>
  </w:num>
  <w:num w:numId="28" w16cid:durableId="625279556">
    <w:abstractNumId w:val="19"/>
  </w:num>
  <w:num w:numId="29" w16cid:durableId="1660966043">
    <w:abstractNumId w:val="28"/>
  </w:num>
  <w:num w:numId="30" w16cid:durableId="712311465">
    <w:abstractNumId w:val="11"/>
  </w:num>
  <w:num w:numId="31" w16cid:durableId="556204215">
    <w:abstractNumId w:val="16"/>
  </w:num>
  <w:num w:numId="32" w16cid:durableId="564029110">
    <w:abstractNumId w:val="9"/>
  </w:num>
  <w:num w:numId="33" w16cid:durableId="407504880">
    <w:abstractNumId w:val="32"/>
  </w:num>
  <w:num w:numId="34" w16cid:durableId="1453205646">
    <w:abstractNumId w:val="25"/>
  </w:num>
  <w:num w:numId="35" w16cid:durableId="1209683947">
    <w:abstractNumId w:val="34"/>
  </w:num>
  <w:num w:numId="36" w16cid:durableId="1809546540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34E1"/>
    <w:rsid w:val="00005E3D"/>
    <w:rsid w:val="000460A3"/>
    <w:rsid w:val="00097F12"/>
    <w:rsid w:val="001302C6"/>
    <w:rsid w:val="00167024"/>
    <w:rsid w:val="001B6613"/>
    <w:rsid w:val="001C632C"/>
    <w:rsid w:val="001F70E0"/>
    <w:rsid w:val="00201C85"/>
    <w:rsid w:val="00207487"/>
    <w:rsid w:val="002166B2"/>
    <w:rsid w:val="002C2854"/>
    <w:rsid w:val="002D0046"/>
    <w:rsid w:val="00345174"/>
    <w:rsid w:val="00372A2D"/>
    <w:rsid w:val="00373A06"/>
    <w:rsid w:val="003C7DEE"/>
    <w:rsid w:val="003F3759"/>
    <w:rsid w:val="00420B27"/>
    <w:rsid w:val="00431045"/>
    <w:rsid w:val="00495860"/>
    <w:rsid w:val="004A6B4E"/>
    <w:rsid w:val="004F50A1"/>
    <w:rsid w:val="00513519"/>
    <w:rsid w:val="005176C9"/>
    <w:rsid w:val="00552D91"/>
    <w:rsid w:val="00557D1D"/>
    <w:rsid w:val="005F6D75"/>
    <w:rsid w:val="00600C08"/>
    <w:rsid w:val="006376DD"/>
    <w:rsid w:val="006503F7"/>
    <w:rsid w:val="0067309F"/>
    <w:rsid w:val="006809C6"/>
    <w:rsid w:val="006A0147"/>
    <w:rsid w:val="006A0ECA"/>
    <w:rsid w:val="006D0B44"/>
    <w:rsid w:val="00707481"/>
    <w:rsid w:val="00753E41"/>
    <w:rsid w:val="007A07B3"/>
    <w:rsid w:val="007E129F"/>
    <w:rsid w:val="008176DC"/>
    <w:rsid w:val="00820690"/>
    <w:rsid w:val="00824A3F"/>
    <w:rsid w:val="00827C8C"/>
    <w:rsid w:val="0083431C"/>
    <w:rsid w:val="00852F1B"/>
    <w:rsid w:val="008A7AE8"/>
    <w:rsid w:val="008D11B9"/>
    <w:rsid w:val="00901A75"/>
    <w:rsid w:val="0093256F"/>
    <w:rsid w:val="00941289"/>
    <w:rsid w:val="00972797"/>
    <w:rsid w:val="009734E1"/>
    <w:rsid w:val="00986925"/>
    <w:rsid w:val="009F0BE1"/>
    <w:rsid w:val="00A371EA"/>
    <w:rsid w:val="00A42A3B"/>
    <w:rsid w:val="00A94FF2"/>
    <w:rsid w:val="00AF4634"/>
    <w:rsid w:val="00B0071B"/>
    <w:rsid w:val="00B517FB"/>
    <w:rsid w:val="00B559E3"/>
    <w:rsid w:val="00B8706C"/>
    <w:rsid w:val="00BE4C4A"/>
    <w:rsid w:val="00BE4F7F"/>
    <w:rsid w:val="00C31EF1"/>
    <w:rsid w:val="00C778E8"/>
    <w:rsid w:val="00D546D8"/>
    <w:rsid w:val="00DA09E7"/>
    <w:rsid w:val="00DA213F"/>
    <w:rsid w:val="00DE6DB9"/>
    <w:rsid w:val="00E142DE"/>
    <w:rsid w:val="00E42CFD"/>
    <w:rsid w:val="00E77B74"/>
    <w:rsid w:val="00EB6E29"/>
    <w:rsid w:val="00EC1793"/>
    <w:rsid w:val="00EC6060"/>
    <w:rsid w:val="00F35E5A"/>
    <w:rsid w:val="00F631AD"/>
    <w:rsid w:val="00F93446"/>
    <w:rsid w:val="00FA6774"/>
    <w:rsid w:val="00FB22FB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EABC"/>
  <w15:docId w15:val="{C7498FC4-0BFE-4E72-9462-5AC3D1D9F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7AE8"/>
  </w:style>
  <w:style w:type="paragraph" w:styleId="Cmsor1">
    <w:name w:val="heading 1"/>
    <w:basedOn w:val="Norml"/>
    <w:next w:val="Norml"/>
    <w:link w:val="Cmsor1Char"/>
    <w:uiPriority w:val="9"/>
    <w:qFormat/>
    <w:rsid w:val="004310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310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F50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ontstyle01">
    <w:name w:val="fontstyle01"/>
    <w:basedOn w:val="Bekezdsalapbettpusa"/>
    <w:rsid w:val="009734E1"/>
    <w:rPr>
      <w:rFonts w:ascii="MyriadPro-Bold" w:hAnsi="MyriadPro-Bold" w:hint="default"/>
      <w:b/>
      <w:bCs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Bekezdsalapbettpusa"/>
    <w:rsid w:val="009734E1"/>
    <w:rPr>
      <w:rFonts w:ascii="MyriadPro-Regular" w:hAnsi="MyriadPro-Regular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31">
    <w:name w:val="fontstyle31"/>
    <w:basedOn w:val="Bekezdsalapbettpusa"/>
    <w:rsid w:val="009734E1"/>
    <w:rPr>
      <w:rFonts w:ascii="MyriadPro-It" w:hAnsi="MyriadPro-It" w:hint="default"/>
      <w:b w:val="0"/>
      <w:bCs w:val="0"/>
      <w:i/>
      <w:iCs/>
      <w:color w:val="231F20"/>
      <w:sz w:val="18"/>
      <w:szCs w:val="18"/>
    </w:rPr>
  </w:style>
  <w:style w:type="paragraph" w:styleId="Listaszerbekezds">
    <w:name w:val="List Paragraph"/>
    <w:basedOn w:val="Norml"/>
    <w:uiPriority w:val="34"/>
    <w:qFormat/>
    <w:rsid w:val="009734E1"/>
    <w:pPr>
      <w:ind w:left="720"/>
      <w:contextualSpacing/>
    </w:pPr>
  </w:style>
  <w:style w:type="table" w:styleId="Rcsostblzat">
    <w:name w:val="Table Grid"/>
    <w:basedOn w:val="Normltblzat"/>
    <w:uiPriority w:val="39"/>
    <w:rsid w:val="006A0ECA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A0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431045"/>
    <w:rPr>
      <w:color w:val="0000FF" w:themeColor="hyperlink"/>
      <w:u w:val="single"/>
    </w:rPr>
  </w:style>
  <w:style w:type="paragraph" w:styleId="Szvegtrzs">
    <w:name w:val="Body Text"/>
    <w:basedOn w:val="Norml"/>
    <w:link w:val="SzvegtrzsChar"/>
    <w:uiPriority w:val="1"/>
    <w:qFormat/>
    <w:rsid w:val="0043104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431045"/>
    <w:rPr>
      <w:rFonts w:ascii="Times New Roman" w:eastAsia="Times New Roman" w:hAnsi="Times New Roman" w:cs="Times New Roman"/>
      <w:sz w:val="24"/>
      <w:szCs w:val="24"/>
    </w:rPr>
  </w:style>
  <w:style w:type="character" w:customStyle="1" w:styleId="Cmsor1Char">
    <w:name w:val="Címsor 1 Char"/>
    <w:basedOn w:val="Bekezdsalapbettpusa"/>
    <w:link w:val="Cmsor1"/>
    <w:uiPriority w:val="9"/>
    <w:rsid w:val="0043104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43104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4F50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57D1D"/>
    <w:pPr>
      <w:spacing w:line="259" w:lineRule="auto"/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557D1D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557D1D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557D1D"/>
    <w:pPr>
      <w:spacing w:after="100"/>
      <w:ind w:left="440"/>
    </w:pPr>
  </w:style>
  <w:style w:type="paragraph" w:styleId="lfej">
    <w:name w:val="header"/>
    <w:basedOn w:val="Norml"/>
    <w:link w:val="lfejChar"/>
    <w:uiPriority w:val="99"/>
    <w:unhideWhenUsed/>
    <w:rsid w:val="00557D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57D1D"/>
  </w:style>
  <w:style w:type="paragraph" w:styleId="llb">
    <w:name w:val="footer"/>
    <w:basedOn w:val="Norml"/>
    <w:link w:val="llbChar"/>
    <w:uiPriority w:val="99"/>
    <w:unhideWhenUsed/>
    <w:rsid w:val="00557D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57D1D"/>
  </w:style>
  <w:style w:type="paragraph" w:styleId="Buborkszveg">
    <w:name w:val="Balloon Text"/>
    <w:basedOn w:val="Norml"/>
    <w:link w:val="BuborkszvegChar"/>
    <w:uiPriority w:val="99"/>
    <w:semiHidden/>
    <w:unhideWhenUsed/>
    <w:rsid w:val="007A0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A0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11-190-00-00.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jt.hu/jogszabaly/2012-20-20-5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gyarkozlony.hu/hivatalos-lapok/YjSJxl2ef27nQQHYLwch6603239ac2ee5/dokumentumok/1e954e2d1ca922ab555dc33cae0febb2d6d38ff6/letolte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jt.hu/jogszabaly/2023-401-20-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23-52-00-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AEF74-6621-420B-AEF8-1D70A987D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24</Pages>
  <Words>5073</Words>
  <Characters>35005</Characters>
  <Application>Microsoft Office Word</Application>
  <DocSecurity>0</DocSecurity>
  <Lines>291</Lines>
  <Paragraphs>79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</dc:creator>
  <cp:lastModifiedBy>User</cp:lastModifiedBy>
  <cp:revision>59</cp:revision>
  <dcterms:created xsi:type="dcterms:W3CDTF">2024-06-20T11:13:00Z</dcterms:created>
  <dcterms:modified xsi:type="dcterms:W3CDTF">2024-08-14T10:07:00Z</dcterms:modified>
</cp:coreProperties>
</file>