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64ED" w14:textId="0B3D6406" w:rsidR="0095397D" w:rsidRPr="00C208B7" w:rsidRDefault="0095397D" w:rsidP="0095397D">
      <w:pPr>
        <w:pStyle w:val="Cm"/>
        <w:ind w:left="1416"/>
        <w:contextualSpacing/>
        <w:jc w:val="left"/>
        <w:rPr>
          <w:rFonts w:ascii="Monotype Corsiva" w:hAnsi="Monotype Corsiva"/>
          <w:b/>
          <w:i w:val="0"/>
          <w:sz w:val="22"/>
        </w:rPr>
      </w:pPr>
      <w:r w:rsidRPr="00C208B7">
        <w:rPr>
          <w:rFonts w:ascii="Monotype Corsiva" w:hAnsi="Monotype Corsiv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00F047" wp14:editId="47D9634E">
                <wp:simplePos x="0" y="0"/>
                <wp:positionH relativeFrom="column">
                  <wp:posOffset>104775</wp:posOffset>
                </wp:positionH>
                <wp:positionV relativeFrom="paragraph">
                  <wp:posOffset>-445135</wp:posOffset>
                </wp:positionV>
                <wp:extent cx="640080" cy="914400"/>
                <wp:effectExtent l="0" t="4445" r="2540" b="0"/>
                <wp:wrapNone/>
                <wp:docPr id="1475533150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7ECD2" w14:textId="7A96BE7E" w:rsidR="0095397D" w:rsidRDefault="0095397D" w:rsidP="009539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AE5D8E" wp14:editId="14C592A0">
                                  <wp:extent cx="447675" cy="762000"/>
                                  <wp:effectExtent l="0" t="0" r="9525" b="0"/>
                                  <wp:docPr id="537091936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0F04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8.25pt;margin-top:-35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" o:allowincell="f" stroked="f">
                <v:textbox>
                  <w:txbxContent>
                    <w:p w14:paraId="6447ECD2" w14:textId="7A96BE7E" w:rsidR="0095397D" w:rsidRDefault="0095397D" w:rsidP="0095397D">
                      <w:r>
                        <w:rPr>
                          <w:noProof/>
                        </w:rPr>
                        <w:drawing>
                          <wp:inline distT="0" distB="0" distL="0" distR="0" wp14:anchorId="48AE5D8E" wp14:editId="14C592A0">
                            <wp:extent cx="447675" cy="762000"/>
                            <wp:effectExtent l="0" t="0" r="9525" b="0"/>
                            <wp:docPr id="537091936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208B7">
        <w:rPr>
          <w:rFonts w:ascii="Monotype Corsiva" w:hAnsi="Monotype Corsiva"/>
          <w:b/>
          <w:i w:val="0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0ECBD3" wp14:editId="0DDBA956">
                <wp:simplePos x="0" y="0"/>
                <wp:positionH relativeFrom="column">
                  <wp:posOffset>5113655</wp:posOffset>
                </wp:positionH>
                <wp:positionV relativeFrom="paragraph">
                  <wp:posOffset>-342900</wp:posOffset>
                </wp:positionV>
                <wp:extent cx="730250" cy="812165"/>
                <wp:effectExtent l="3810" t="1905" r="0" b="0"/>
                <wp:wrapNone/>
                <wp:docPr id="170697175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AFE38" w14:textId="09B59262" w:rsidR="0095397D" w:rsidRDefault="0095397D" w:rsidP="009539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7E51F4" wp14:editId="7DE307F7">
                                  <wp:extent cx="533400" cy="714375"/>
                                  <wp:effectExtent l="0" t="0" r="0" b="9525"/>
                                  <wp:docPr id="1117863143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ECBD3" id="Szövegdoboz 2" o:spid="_x0000_s1027" type="#_x0000_t202" style="position:absolute;left:0;text-align:left;margin-left:402.65pt;margin-top:-27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OvhYUrfAAAACgEAAA8AAABkcnMvZG93&#10;bnJldi54bWxMj8FuwjAMhu+T9g6RJ+0yQTqglJa6aJu0aVcYD5A2pq1okqoJtLz9vNM42v70+/vz&#10;3WQ6caXBt84ivM4jEGQrp1tbIxx/PmcbED4oq1XnLCHcyMOueHzIVabdaPd0PYRacIj1mUJoQugz&#10;KX3VkFF+7nqyfDu5wajA41BLPaiRw00nF1G0lka1lj80qqePhqrz4WIQTt/jS5yO5Vc4JvvV+l21&#10;SeluiM9P09sWRKAp/MPwp8/qULBT6S5We9EhbKJ4ySjCLF5xKSbSRcSbEiFZpiCLXN5XKH4B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6+FhSt8AAAAKAQAADwAAAAAAAAAAAAAAAABP&#10;BAAAZHJzL2Rvd25yZXYueG1sUEsFBgAAAAAEAAQA8wAAAFsFAAAAAA==&#10;" o:allowincell="f" stroked="f">
                <v:textbox>
                  <w:txbxContent>
                    <w:p w14:paraId="381AFE38" w14:textId="09B59262" w:rsidR="0095397D" w:rsidRDefault="0095397D" w:rsidP="0095397D">
                      <w:r>
                        <w:rPr>
                          <w:noProof/>
                        </w:rPr>
                        <w:drawing>
                          <wp:inline distT="0" distB="0" distL="0" distR="0" wp14:anchorId="7B7E51F4" wp14:editId="7DE307F7">
                            <wp:extent cx="533400" cy="714375"/>
                            <wp:effectExtent l="0" t="0" r="0" b="9525"/>
                            <wp:docPr id="1117863143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208B7">
        <w:rPr>
          <w:rFonts w:ascii="Monotype Corsiva" w:hAnsi="Monotype Corsiva"/>
          <w:b/>
        </w:rPr>
        <w:t xml:space="preserve">                </w:t>
      </w:r>
      <w:r>
        <w:rPr>
          <w:rFonts w:ascii="Monotype Corsiva" w:hAnsi="Monotype Corsiva"/>
          <w:b/>
        </w:rPr>
        <w:t xml:space="preserve">           </w:t>
      </w:r>
      <w:r w:rsidRPr="00C208B7">
        <w:rPr>
          <w:rFonts w:ascii="Monotype Corsiva" w:hAnsi="Monotype Corsiva"/>
          <w:b/>
        </w:rPr>
        <w:t xml:space="preserve"> </w:t>
      </w:r>
      <w:r w:rsidR="00F76386">
        <w:rPr>
          <w:rFonts w:ascii="Monotype Corsiva" w:hAnsi="Monotype Corsiva"/>
          <w:b/>
        </w:rPr>
        <w:t xml:space="preserve">     </w:t>
      </w:r>
      <w:r w:rsidRPr="00C208B7">
        <w:rPr>
          <w:rFonts w:ascii="Monotype Corsiva" w:hAnsi="Monotype Corsiva"/>
          <w:b/>
        </w:rPr>
        <w:t xml:space="preserve"> </w:t>
      </w:r>
      <w:r w:rsidRPr="00C208B7">
        <w:rPr>
          <w:rFonts w:ascii="Monotype Corsiva" w:hAnsi="Monotype Corsiva"/>
          <w:b/>
          <w:i w:val="0"/>
          <w:sz w:val="22"/>
        </w:rPr>
        <w:t>Csanytelek Község Önkormányzata Jegyzőjétől</w:t>
      </w:r>
    </w:p>
    <w:p w14:paraId="6E8A81FB" w14:textId="77777777" w:rsidR="0095397D" w:rsidRPr="00C208B7" w:rsidRDefault="0095397D" w:rsidP="0095397D">
      <w:pPr>
        <w:contextualSpacing/>
        <w:jc w:val="center"/>
        <w:rPr>
          <w:rFonts w:ascii="Monotype Corsiva" w:hAnsi="Monotype Corsiva"/>
          <w:b/>
          <w:i/>
        </w:rPr>
      </w:pPr>
      <w:r w:rsidRPr="00C208B7">
        <w:rPr>
          <w:rFonts w:ascii="Monotype Corsiva" w:hAnsi="Monotype Corsiva"/>
          <w:b/>
          <w:i/>
        </w:rPr>
        <w:sym w:font="Wingdings" w:char="F02A"/>
      </w:r>
      <w:r w:rsidRPr="00C208B7">
        <w:rPr>
          <w:rFonts w:ascii="Monotype Corsiva" w:hAnsi="Monotype Corsiva"/>
          <w:b/>
          <w:i/>
        </w:rPr>
        <w:t xml:space="preserve"> 6647. Csanytelek, Volentér János tér 2.sz.</w:t>
      </w:r>
    </w:p>
    <w:p w14:paraId="52A968A1" w14:textId="2B2B5FF1" w:rsidR="0095397D" w:rsidRPr="000406C7" w:rsidRDefault="00F76386" w:rsidP="00F76386">
      <w:pPr>
        <w:pBdr>
          <w:bottom w:val="single" w:sz="4" w:space="1" w:color="auto"/>
        </w:pBdr>
        <w:contextualSpacing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  </w:t>
      </w:r>
      <w:r>
        <w:rPr>
          <w:rFonts w:ascii="Monotype Corsiva" w:hAnsi="Monotype Corsiva"/>
          <w:b/>
        </w:rPr>
        <w:tab/>
      </w:r>
      <w:r>
        <w:rPr>
          <w:rFonts w:ascii="Monotype Corsiva" w:hAnsi="Monotype Corsiva"/>
          <w:b/>
        </w:rPr>
        <w:tab/>
      </w:r>
      <w:r>
        <w:rPr>
          <w:rFonts w:ascii="Monotype Corsiva" w:hAnsi="Monotype Corsiva"/>
          <w:b/>
        </w:rPr>
        <w:tab/>
        <w:t xml:space="preserve"> </w:t>
      </w:r>
      <w:r w:rsidR="0095397D" w:rsidRPr="00C208B7">
        <w:rPr>
          <w:rFonts w:ascii="Monotype Corsiva" w:hAnsi="Monotype Corsiva"/>
          <w:b/>
        </w:rPr>
        <w:sym w:font="Wingdings" w:char="F028"/>
      </w:r>
      <w:r w:rsidR="0095397D" w:rsidRPr="00C208B7">
        <w:rPr>
          <w:rFonts w:ascii="Monotype Corsiva" w:hAnsi="Monotype Corsiva"/>
          <w:b/>
        </w:rPr>
        <w:t xml:space="preserve"> 63/578-510; 63/578-512; 63/578-513; jegyzo@csanytelek.hu</w:t>
      </w:r>
    </w:p>
    <w:p w14:paraId="69106850" w14:textId="45AE0182" w:rsidR="00AD3C01" w:rsidRDefault="00AD3C01" w:rsidP="00227A59">
      <w:pPr>
        <w:ind w:right="284"/>
        <w:rPr>
          <w:rFonts w:ascii="Garamond" w:hAnsi="Garamond"/>
        </w:rPr>
      </w:pPr>
      <w:r>
        <w:rPr>
          <w:rFonts w:ascii="Garamond" w:hAnsi="Garamond"/>
        </w:rPr>
        <w:t>CS/426-2/2024.</w:t>
      </w:r>
      <w:r w:rsidR="00F76386">
        <w:rPr>
          <w:rFonts w:ascii="Garamond" w:hAnsi="Garamond"/>
        </w:rPr>
        <w:tab/>
      </w:r>
    </w:p>
    <w:p w14:paraId="69040474" w14:textId="538FCD8B" w:rsidR="00AD3C01" w:rsidRDefault="00AD3C01" w:rsidP="00227A59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C2D0D99" w14:textId="6E497FBA" w:rsidR="00AD3C01" w:rsidRDefault="00AD3C01" w:rsidP="00227A59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2024. márciusi ülésére</w:t>
      </w:r>
    </w:p>
    <w:p w14:paraId="224DDD71" w14:textId="77777777" w:rsidR="00AD3C01" w:rsidRDefault="00AD3C01" w:rsidP="00227A59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C52E827" w14:textId="1D2B5208" w:rsidR="00AD3C01" w:rsidRDefault="00AD3C01" w:rsidP="00227A59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Csanytelek Község Önkormányzata és a Csanyteleki Polgármesteri Hivatal munkaügyi dokumentumainak belső ellenőr által</w:t>
      </w:r>
      <w:r w:rsidR="00E01786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ellenőrzéséről szóló jelentésében foglaltak jóváhagyása </w:t>
      </w:r>
    </w:p>
    <w:p w14:paraId="22605547" w14:textId="77777777" w:rsidR="00AD3C01" w:rsidRDefault="00AD3C01" w:rsidP="00227A59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</w:rPr>
      </w:pPr>
    </w:p>
    <w:p w14:paraId="756BAC5C" w14:textId="1879FD93" w:rsidR="00AD3C01" w:rsidRDefault="00AD3C01" w:rsidP="00227A59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9351DB2" w14:textId="77777777" w:rsidR="00AD3C01" w:rsidRDefault="00AD3C01" w:rsidP="00227A59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</w:p>
    <w:p w14:paraId="08F2CB42" w14:textId="658CA80B" w:rsidR="00AD3C01" w:rsidRDefault="00AD3C01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belső ellenőr </w:t>
      </w:r>
      <w:r w:rsidR="00E01786">
        <w:rPr>
          <w:rFonts w:ascii="Garamond" w:hAnsi="Garamond"/>
        </w:rPr>
        <w:t>az</w:t>
      </w:r>
      <w:r>
        <w:rPr>
          <w:rFonts w:ascii="Garamond" w:hAnsi="Garamond"/>
        </w:rPr>
        <w:t xml:space="preserve"> éves ellenőrzési tervében foglaltaknak megfelelően elvé</w:t>
      </w:r>
      <w:r w:rsidR="00E01786">
        <w:rPr>
          <w:rFonts w:ascii="Garamond" w:hAnsi="Garamond"/>
        </w:rPr>
        <w:t>gez</w:t>
      </w:r>
      <w:r>
        <w:rPr>
          <w:rFonts w:ascii="Garamond" w:hAnsi="Garamond"/>
        </w:rPr>
        <w:t xml:space="preserve">te mind az Önkormányzat, mind a Hivatal által alkalmazott </w:t>
      </w:r>
      <w:r>
        <w:rPr>
          <w:rFonts w:ascii="Garamond" w:hAnsi="Garamond"/>
          <w:i/>
          <w:iCs/>
        </w:rPr>
        <w:t>munkaügyi dokumentumok ellenőrzését</w:t>
      </w:r>
      <w:r>
        <w:rPr>
          <w:rFonts w:ascii="Garamond" w:hAnsi="Garamond"/>
        </w:rPr>
        <w:t>.</w:t>
      </w:r>
    </w:p>
    <w:p w14:paraId="68219DDA" w14:textId="77777777" w:rsidR="00F22B92" w:rsidRDefault="00F22B92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68C7BA1" w14:textId="1E3045A4" w:rsidR="00F22B92" w:rsidRDefault="00227A59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v</w:t>
      </w:r>
      <w:r w:rsidR="00AD3C01">
        <w:rPr>
          <w:rFonts w:ascii="Garamond" w:hAnsi="Garamond"/>
        </w:rPr>
        <w:t>izsgála</w:t>
      </w:r>
      <w:r>
        <w:rPr>
          <w:rFonts w:ascii="Garamond" w:hAnsi="Garamond"/>
        </w:rPr>
        <w:t>t</w:t>
      </w:r>
      <w:r w:rsidR="00AD3C01">
        <w:rPr>
          <w:rFonts w:ascii="Garamond" w:hAnsi="Garamond"/>
        </w:rPr>
        <w:t xml:space="preserve"> </w:t>
      </w:r>
      <w:r>
        <w:rPr>
          <w:rFonts w:ascii="Garamond" w:hAnsi="Garamond"/>
        </w:rPr>
        <w:t>célja</w:t>
      </w:r>
      <w:r w:rsidR="00E01786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a </w:t>
      </w:r>
      <w:r w:rsidR="00AD3C01">
        <w:rPr>
          <w:rFonts w:ascii="Garamond" w:hAnsi="Garamond"/>
        </w:rPr>
        <w:t xml:space="preserve">hatályos vonatkozó központi jogszabályokban (a közszolgálati tisztségviselőkről szóló 2011. évi CXCIX. </w:t>
      </w:r>
      <w:r>
        <w:rPr>
          <w:rFonts w:ascii="Garamond" w:hAnsi="Garamond"/>
        </w:rPr>
        <w:t>törvény (Kttv.), a munka törvénykönyvéről szóló 2012. évi I. törvény</w:t>
      </w:r>
      <w:r w:rsidR="00E0178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(Mt.) és a Hivatal belső szabályzataiban foglaltaknak való megfelelés ellenőrzése volt. </w:t>
      </w:r>
    </w:p>
    <w:p w14:paraId="773DF079" w14:textId="77777777" w:rsidR="00F22B92" w:rsidRDefault="00F22B92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A9D966D" w14:textId="4054843E" w:rsidR="00227A59" w:rsidRDefault="00227A59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vizsgálat során </w:t>
      </w:r>
      <w:r w:rsidR="00E01786">
        <w:rPr>
          <w:rFonts w:ascii="Garamond" w:hAnsi="Garamond"/>
        </w:rPr>
        <w:t xml:space="preserve">a belső ellenőr által </w:t>
      </w:r>
      <w:r>
        <w:rPr>
          <w:rFonts w:ascii="Garamond" w:hAnsi="Garamond"/>
        </w:rPr>
        <w:t xml:space="preserve">tett megállapítás lényege, hogy a </w:t>
      </w:r>
      <w:r w:rsidR="00E01786">
        <w:rPr>
          <w:rFonts w:ascii="Garamond" w:hAnsi="Garamond"/>
        </w:rPr>
        <w:t xml:space="preserve">Hivatal </w:t>
      </w:r>
      <w:r>
        <w:rPr>
          <w:rFonts w:ascii="Garamond" w:hAnsi="Garamond"/>
        </w:rPr>
        <w:t>hatályos Közszolgálati Szabályzat</w:t>
      </w:r>
      <w:r w:rsidR="00E01786">
        <w:rPr>
          <w:rFonts w:ascii="Garamond" w:hAnsi="Garamond"/>
        </w:rPr>
        <w:t>a</w:t>
      </w:r>
      <w:r>
        <w:rPr>
          <w:rFonts w:ascii="Garamond" w:hAnsi="Garamond"/>
        </w:rPr>
        <w:t>, az Adatvédelmi és Adatkezelési Szabályzat</w:t>
      </w:r>
      <w:r w:rsidR="00E01786">
        <w:rPr>
          <w:rFonts w:ascii="Garamond" w:hAnsi="Garamond"/>
        </w:rPr>
        <w:t>a</w:t>
      </w:r>
      <w:r>
        <w:rPr>
          <w:rFonts w:ascii="Garamond" w:hAnsi="Garamond"/>
        </w:rPr>
        <w:t xml:space="preserve"> előírásainak megfelelve történik az ellenőrzés során megtekintett dokumentumok kezelése az adott jogviszony létrehozása, megszüntetése, az illetmény besorolása, a munkaidő, a szabadság nyilvántartás, a közszolgálati alapnyilvántartások </w:t>
      </w:r>
      <w:r w:rsidR="00E01786">
        <w:rPr>
          <w:rFonts w:ascii="Garamond" w:hAnsi="Garamond"/>
        </w:rPr>
        <w:t xml:space="preserve">kezelése </w:t>
      </w:r>
      <w:r>
        <w:rPr>
          <w:rFonts w:ascii="Garamond" w:hAnsi="Garamond"/>
        </w:rPr>
        <w:t>mindenben megfelelnek a Kttv. 2. mellékletében foglaltaknak.</w:t>
      </w:r>
    </w:p>
    <w:p w14:paraId="7F0EB754" w14:textId="77777777" w:rsidR="00F22B92" w:rsidRDefault="00F22B92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521D70A" w14:textId="33C274A5" w:rsidR="00F22B92" w:rsidRDefault="00F22B92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belső ellenőr által benyújtott jelentésben olyan megállapítás nem szerepel, ami munkáltatói intézkedést igényelne, ill. intézkedési terv készítését tenné szükségessé.</w:t>
      </w:r>
    </w:p>
    <w:p w14:paraId="26F81EA8" w14:textId="77777777" w:rsidR="00F22B92" w:rsidRDefault="00F22B92" w:rsidP="00227A5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5D30B0C" w14:textId="77777777" w:rsidR="00F22B92" w:rsidRDefault="00F22B92" w:rsidP="00F22B92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26D677C" w14:textId="77777777" w:rsidR="00227A59" w:rsidRDefault="00227A59" w:rsidP="00F22B92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14:paraId="62BAE8C0" w14:textId="60BA5F7D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annak határozati javaslatában, a belső ellenőr jelentésében foglaltak megvitatását, a tárgyban a Pénzügyi Ellenőrző, Foglalkoztatáspolitikai és Településfejlesztési Bizottság előzetes véleményének figyelembevételét és változtatás nélküli elfogadását.</w:t>
      </w:r>
    </w:p>
    <w:p w14:paraId="118C9C45" w14:textId="77777777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578D0E3" w14:textId="256E5613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március 11.</w:t>
      </w:r>
    </w:p>
    <w:p w14:paraId="469F43BF" w14:textId="2CAE6F47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3AD73D75" w14:textId="6F9E42FC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</w:t>
      </w:r>
    </w:p>
    <w:p w14:paraId="3F4ECAF7" w14:textId="2541725A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Kató Pálné jegyző</w:t>
      </w:r>
    </w:p>
    <w:p w14:paraId="77B0C55B" w14:textId="5300F81C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.../2024. (III. .. .) Ökt határozat</w:t>
      </w:r>
    </w:p>
    <w:p w14:paraId="63573375" w14:textId="77777777" w:rsidR="00F22B92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98AC007" w14:textId="05620A21" w:rsidR="00F22B92" w:rsidRDefault="00F22B92" w:rsidP="00F22B92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Csanytelek Község Önkormányzata és a Csanyteleki Polgármesteri Hivatal munkaügyi dokumentumainak belső ellenőr által</w:t>
      </w:r>
      <w:r w:rsidR="00E01786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ellenőrzéséről szóló jelentésében foglaltak jóváhagyása </w:t>
      </w:r>
    </w:p>
    <w:p w14:paraId="2AF571A2" w14:textId="77777777" w:rsidR="00F22B92" w:rsidRDefault="00F22B92" w:rsidP="00F22B92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</w:rPr>
      </w:pPr>
    </w:p>
    <w:p w14:paraId="68291FF8" w14:textId="718C5EAF" w:rsidR="00F22B92" w:rsidRDefault="00F22B92" w:rsidP="00F22B92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30FB7AFA" w14:textId="77777777" w:rsidR="00F22B92" w:rsidRDefault="00F22B92" w:rsidP="00F22B92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8E7FDAF" w14:textId="1DDE041E" w:rsidR="000C5810" w:rsidRDefault="00F22B92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tárgyi előterjesztésben és a belső ellenőr által tárgyi jelentésében foglaltakat, figyelembe-vette a tárgyban a Pénzügyi Ellenőrző, Foglalkoztatáspolitikai és Településfejlesztési Bizottság véleményét</w:t>
      </w:r>
      <w:r w:rsidR="000C5810">
        <w:rPr>
          <w:rFonts w:ascii="Garamond" w:hAnsi="Garamond"/>
        </w:rPr>
        <w:t xml:space="preserve"> és a költségvetési szervek belső kontrollrendszeréről és belső ellenőrzéséről szóló 370/2011. (XII. 31.) Korm. rendelet szerinti jogkörében eljárva, a tárgyi előterjesztéshez 1. mellékletként csatolt tartalommal, változtatás nélkül jóváhagyja</w:t>
      </w:r>
      <w:r w:rsidR="00762862">
        <w:rPr>
          <w:rFonts w:ascii="Garamond" w:hAnsi="Garamond"/>
        </w:rPr>
        <w:t xml:space="preserve"> azt.</w:t>
      </w:r>
    </w:p>
    <w:p w14:paraId="1AF2ACFC" w14:textId="77777777" w:rsidR="000C5810" w:rsidRDefault="000C5810" w:rsidP="00F22B9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E4BF852" w14:textId="77777777" w:rsidR="000C5810" w:rsidRDefault="000C5810" w:rsidP="00F22B92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207EDFB" w14:textId="77777777" w:rsidR="000C5810" w:rsidRDefault="000C5810" w:rsidP="000C581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6980F994" w14:textId="1B52FDC9" w:rsidR="000C5810" w:rsidRDefault="000C5810" w:rsidP="000C581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0769FBB" w14:textId="535B1632" w:rsidR="000C5810" w:rsidRDefault="000C5810" w:rsidP="000C581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Sziveri-Gajdán Lejla belső ellenőr (Szeged)</w:t>
      </w:r>
    </w:p>
    <w:p w14:paraId="093516BE" w14:textId="686F6E34" w:rsidR="000C5810" w:rsidRDefault="000C5810" w:rsidP="000C581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Pénzügyi Ellenőrző, Foglalkoztatáspolitikai és Településfejlesztési </w:t>
      </w:r>
      <w:r>
        <w:rPr>
          <w:rFonts w:ascii="Garamond" w:hAnsi="Garamond"/>
        </w:rPr>
        <w:t>Bizottság Tagjai (Helyben)</w:t>
      </w:r>
      <w:r w:rsidR="00F22B92" w:rsidRPr="000C5810">
        <w:rPr>
          <w:rFonts w:ascii="Garamond" w:hAnsi="Garamond"/>
        </w:rPr>
        <w:t xml:space="preserve"> </w:t>
      </w:r>
    </w:p>
    <w:p w14:paraId="1587C4F6" w14:textId="01708C70" w:rsidR="00F22B92" w:rsidRPr="000C5810" w:rsidRDefault="000C5810" w:rsidP="000C581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22B92" w:rsidRPr="000C5810">
        <w:rPr>
          <w:rFonts w:ascii="Garamond" w:hAnsi="Garamond"/>
        </w:rPr>
        <w:t xml:space="preserve"> </w:t>
      </w:r>
    </w:p>
    <w:sectPr w:rsidR="00F22B92" w:rsidRPr="000C5810" w:rsidSect="000C5810">
      <w:pgSz w:w="11906" w:h="16838"/>
      <w:pgMar w:top="1417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A25A7"/>
    <w:multiLevelType w:val="hybridMultilevel"/>
    <w:tmpl w:val="B970A95E"/>
    <w:lvl w:ilvl="0" w:tplc="F2649B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25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C01"/>
    <w:rsid w:val="000C5810"/>
    <w:rsid w:val="00227A59"/>
    <w:rsid w:val="005406D0"/>
    <w:rsid w:val="00762862"/>
    <w:rsid w:val="007872CE"/>
    <w:rsid w:val="00825955"/>
    <w:rsid w:val="0095397D"/>
    <w:rsid w:val="00AD3C01"/>
    <w:rsid w:val="00E01786"/>
    <w:rsid w:val="00F22B92"/>
    <w:rsid w:val="00F76386"/>
    <w:rsid w:val="00F9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E4BB12"/>
  <w15:chartTrackingRefBased/>
  <w15:docId w15:val="{F31B870B-4B16-4355-BB4B-D30FF839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5810"/>
    <w:pPr>
      <w:ind w:left="720"/>
      <w:contextualSpacing/>
    </w:pPr>
  </w:style>
  <w:style w:type="paragraph" w:styleId="Cm">
    <w:name w:val="Title"/>
    <w:basedOn w:val="Norml"/>
    <w:link w:val="CmChar"/>
    <w:qFormat/>
    <w:rsid w:val="0095397D"/>
    <w:pPr>
      <w:spacing w:after="0" w:line="240" w:lineRule="auto"/>
      <w:jc w:val="center"/>
    </w:pPr>
    <w:rPr>
      <w:rFonts w:ascii="Times New Roman" w:eastAsia="Times New Roman" w:hAnsi="Times New Roman" w:cs="Times New Roman"/>
      <w:i/>
      <w:kern w:val="0"/>
      <w:sz w:val="20"/>
      <w:szCs w:val="20"/>
      <w:lang w:eastAsia="hu-HU"/>
      <w14:ligatures w14:val="none"/>
    </w:rPr>
  </w:style>
  <w:style w:type="character" w:customStyle="1" w:styleId="CmChar">
    <w:name w:val="Cím Char"/>
    <w:basedOn w:val="Bekezdsalapbettpusa"/>
    <w:link w:val="Cm"/>
    <w:rsid w:val="0095397D"/>
    <w:rPr>
      <w:rFonts w:ascii="Times New Roman" w:eastAsia="Times New Roman" w:hAnsi="Times New Roman" w:cs="Times New Roman"/>
      <w:i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403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2024-03-11T10:16:00Z</dcterms:created>
  <dcterms:modified xsi:type="dcterms:W3CDTF">2024-03-11T11:39:00Z</dcterms:modified>
</cp:coreProperties>
</file>