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F2" w:rsidRDefault="000F32F2" w:rsidP="000F32F2">
      <w:pPr>
        <w:rPr>
          <w:rFonts w:ascii="Garamond" w:hAnsi="Garamond"/>
        </w:rPr>
      </w:pPr>
    </w:p>
    <w:p w:rsidR="000F32F2" w:rsidRDefault="000F32F2" w:rsidP="000F32F2">
      <w:pPr>
        <w:rPr>
          <w:rFonts w:ascii="Garamond" w:hAnsi="Garamond" w:cs="Courier New"/>
          <w:sz w:val="24"/>
          <w:szCs w:val="24"/>
        </w:rPr>
      </w:pPr>
    </w:p>
    <w:p w:rsidR="000F32F2" w:rsidRPr="00B22C61" w:rsidRDefault="005F59D4" w:rsidP="000F32F2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5F59D4">
        <w:rPr>
          <w:rFonts w:ascii="Arial Narrow" w:hAnsi="Arial Narrow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406.3pt;margin-top:-22.7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0F32F2" w:rsidRDefault="000F32F2" w:rsidP="000F32F2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2130" cy="716280"/>
                        <wp:effectExtent l="19050" t="0" r="1270" b="0"/>
                        <wp:docPr id="1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6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F59D4">
        <w:rPr>
          <w:rFonts w:ascii="Arial Narrow" w:hAnsi="Arial Narrow"/>
          <w:b/>
          <w:noProof/>
        </w:rPr>
        <w:pict>
          <v:shape id="Szövegdoboz 1" o:spid="_x0000_s1027" type="#_x0000_t202" style="position:absolute;left:0;text-align:left;margin-left:-8.95pt;margin-top:-27.7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0F32F2" w:rsidRDefault="000F32F2" w:rsidP="000F32F2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50215" cy="764540"/>
                        <wp:effectExtent l="19050" t="0" r="6985" b="0"/>
                        <wp:docPr id="2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F32F2" w:rsidRPr="00B22C61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0F32F2" w:rsidRDefault="000F32F2" w:rsidP="000F32F2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bCs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bCs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bCs/>
          <w:i/>
          <w:sz w:val="28"/>
          <w:szCs w:val="28"/>
        </w:rPr>
        <w:t xml:space="preserve"> János</w:t>
      </w:r>
      <w:r>
        <w:rPr>
          <w:rFonts w:ascii="Monotype Corsiva" w:hAnsi="Monotype Corsiva"/>
          <w:b/>
          <w:i/>
          <w:sz w:val="28"/>
          <w:szCs w:val="28"/>
        </w:rPr>
        <w:t xml:space="preserve"> tér 2</w:t>
      </w:r>
      <w:proofErr w:type="gramStart"/>
      <w:r>
        <w:rPr>
          <w:rFonts w:ascii="Monotype Corsiva" w:hAnsi="Monotype Corsiva"/>
          <w:b/>
          <w:i/>
          <w:sz w:val="28"/>
          <w:szCs w:val="28"/>
        </w:rPr>
        <w:t>.  sz.</w:t>
      </w:r>
      <w:proofErr w:type="gramEnd"/>
    </w:p>
    <w:p w:rsidR="000F32F2" w:rsidRDefault="000F32F2" w:rsidP="000F32F2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</w:rPr>
        <w:t xml:space="preserve">  </w:t>
      </w:r>
      <w:r>
        <w:rPr>
          <w:rFonts w:ascii="Monotype Corsiva" w:hAnsi="Monotype Corsiva"/>
          <w:b/>
          <w:i/>
        </w:rPr>
        <w:sym w:font="Webdings" w:char="00C9"/>
      </w:r>
      <w:r>
        <w:rPr>
          <w:rFonts w:ascii="Monotype Corsiva" w:hAnsi="Monotype Corsiva"/>
          <w:b/>
          <w:i/>
        </w:rPr>
        <w:t>: 63/578-512, 06/20/3142365</w:t>
      </w:r>
      <w:r>
        <w:rPr>
          <w:rFonts w:ascii="Monotype Corsiva" w:hAnsi="Monotype Corsiva"/>
          <w:b/>
          <w:i/>
        </w:rPr>
        <w:tab/>
        <w:t xml:space="preserve">      Email: jegyzo@csanytelek.hu</w:t>
      </w:r>
    </w:p>
    <w:p w:rsidR="00371C5C" w:rsidRDefault="00371C5C">
      <w:pPr>
        <w:rPr>
          <w:rFonts w:ascii="Garamond" w:hAnsi="Garamond"/>
        </w:rPr>
      </w:pPr>
    </w:p>
    <w:p w:rsidR="00E64D72" w:rsidRDefault="00DB1A10">
      <w:pPr>
        <w:rPr>
          <w:rFonts w:ascii="Garamond" w:hAnsi="Garamond"/>
        </w:rPr>
      </w:pPr>
      <w:r>
        <w:rPr>
          <w:rFonts w:ascii="Garamond" w:hAnsi="Garamond"/>
        </w:rPr>
        <w:t>CS/692-</w:t>
      </w:r>
      <w:r w:rsidR="005A4AE5">
        <w:rPr>
          <w:rFonts w:ascii="Garamond" w:hAnsi="Garamond"/>
        </w:rPr>
        <w:t>6</w:t>
      </w:r>
      <w:r w:rsidR="00E64D72">
        <w:rPr>
          <w:rFonts w:ascii="Garamond" w:hAnsi="Garamond"/>
        </w:rPr>
        <w:t>/20</w:t>
      </w:r>
      <w:r w:rsidR="00B87505">
        <w:rPr>
          <w:rFonts w:ascii="Garamond" w:hAnsi="Garamond"/>
        </w:rPr>
        <w:t>23</w:t>
      </w:r>
      <w:r w:rsidR="00E64D72">
        <w:rPr>
          <w:rFonts w:ascii="Garamond" w:hAnsi="Garamond"/>
        </w:rPr>
        <w:t>.</w:t>
      </w:r>
    </w:p>
    <w:p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E64D72" w:rsidRDefault="00B87505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="00E64D72">
        <w:rPr>
          <w:rFonts w:ascii="Garamond" w:hAnsi="Garamond"/>
          <w:b/>
        </w:rPr>
        <w:t xml:space="preserve"> Község Önkormányzat</w:t>
      </w:r>
      <w:r>
        <w:rPr>
          <w:rFonts w:ascii="Garamond" w:hAnsi="Garamond"/>
          <w:b/>
        </w:rPr>
        <w:t>a</w:t>
      </w:r>
      <w:r w:rsidR="00E64D72">
        <w:rPr>
          <w:rFonts w:ascii="Garamond" w:hAnsi="Garamond"/>
          <w:b/>
        </w:rPr>
        <w:t xml:space="preserve"> Képviselő-testülete 20</w:t>
      </w:r>
      <w:r>
        <w:rPr>
          <w:rFonts w:ascii="Garamond" w:hAnsi="Garamond"/>
          <w:b/>
        </w:rPr>
        <w:t>23</w:t>
      </w:r>
      <w:r w:rsidR="00E64D72">
        <w:rPr>
          <w:rFonts w:ascii="Garamond" w:hAnsi="Garamond"/>
          <w:b/>
        </w:rPr>
        <w:t xml:space="preserve">. </w:t>
      </w:r>
      <w:r w:rsidR="00A14252">
        <w:rPr>
          <w:rFonts w:ascii="Garamond" w:hAnsi="Garamond"/>
          <w:b/>
        </w:rPr>
        <w:t>novemberi</w:t>
      </w:r>
      <w:r w:rsidR="00E64D72">
        <w:rPr>
          <w:rFonts w:ascii="Garamond" w:hAnsi="Garamond"/>
          <w:b/>
        </w:rPr>
        <w:t xml:space="preserve"> ülésére</w:t>
      </w:r>
    </w:p>
    <w:p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>:</w:t>
      </w:r>
      <w:r>
        <w:rPr>
          <w:rFonts w:ascii="Garamond" w:hAnsi="Garamond"/>
        </w:rPr>
        <w:t xml:space="preserve">  </w:t>
      </w:r>
      <w:r w:rsidR="004B5051">
        <w:rPr>
          <w:rFonts w:ascii="Garamond" w:hAnsi="Garamond"/>
          <w:i/>
        </w:rPr>
        <w:t>a</w:t>
      </w:r>
      <w:proofErr w:type="gramEnd"/>
      <w:r w:rsidR="004B5051">
        <w:rPr>
          <w:rFonts w:ascii="Garamond" w:hAnsi="Garamond"/>
          <w:i/>
        </w:rPr>
        <w:t xml:space="preserve">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 önkormányzati rendelet alkotás</w:t>
      </w:r>
      <w:r w:rsidR="00262400">
        <w:rPr>
          <w:rFonts w:ascii="Garamond" w:hAnsi="Garamond"/>
          <w:i/>
        </w:rPr>
        <w:t>a</w:t>
      </w:r>
    </w:p>
    <w:p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583C8D" w:rsidRDefault="00084A1C" w:rsidP="00432F4D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Visszautalok az Alsó- Tisza-ment Többcélú Óvodák és Mini Bölcsőd</w:t>
      </w:r>
      <w:r w:rsidR="00B87505">
        <w:rPr>
          <w:rFonts w:ascii="Garamond" w:hAnsi="Garamond"/>
        </w:rPr>
        <w:t>ék</w:t>
      </w:r>
      <w:r>
        <w:rPr>
          <w:rFonts w:ascii="Garamond" w:hAnsi="Garamond"/>
        </w:rPr>
        <w:t xml:space="preserve"> kialakítása ügyében eddig lefolytatott eljárásokra, melynek eredményeként mára már az intézmény </w:t>
      </w:r>
      <w:r w:rsidR="00611CDA">
        <w:rPr>
          <w:rFonts w:ascii="Garamond" w:hAnsi="Garamond"/>
        </w:rPr>
        <w:t xml:space="preserve">az </w:t>
      </w:r>
      <w:r w:rsidR="00611CDA">
        <w:rPr>
          <w:rFonts w:ascii="Garamond" w:hAnsi="Garamond"/>
          <w:i/>
        </w:rPr>
        <w:t>óvodai nevelés</w:t>
      </w:r>
      <w:r w:rsidR="00B87505">
        <w:rPr>
          <w:rFonts w:ascii="Garamond" w:hAnsi="Garamond"/>
          <w:i/>
        </w:rPr>
        <w:t xml:space="preserve"> mini</w:t>
      </w:r>
      <w:r w:rsidR="00611CDA">
        <w:rPr>
          <w:rFonts w:ascii="Garamond" w:hAnsi="Garamond"/>
          <w:i/>
        </w:rPr>
        <w:t xml:space="preserve"> bölcsőde ellátással kibővült feladata ellátását</w:t>
      </w:r>
      <w:r w:rsidR="00A14252">
        <w:rPr>
          <w:rFonts w:ascii="Garamond" w:hAnsi="Garamond"/>
          <w:i/>
        </w:rPr>
        <w:t xml:space="preserve"> Csanytelek, Tömörkény községek után Felgyő községben is biztosítja.</w:t>
      </w:r>
      <w:r w:rsidR="00611CDA">
        <w:rPr>
          <w:rFonts w:ascii="Garamond" w:hAnsi="Garamond"/>
          <w:i/>
        </w:rPr>
        <w:t xml:space="preserve"> </w:t>
      </w:r>
    </w:p>
    <w:p w:rsidR="000107BA" w:rsidRDefault="00583C8D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a </w:t>
      </w:r>
      <w:proofErr w:type="gramStart"/>
      <w:r>
        <w:rPr>
          <w:rFonts w:ascii="Garamond" w:hAnsi="Garamond"/>
        </w:rPr>
        <w:t>feladatellátásnak  része</w:t>
      </w:r>
      <w:proofErr w:type="gramEnd"/>
      <w:r>
        <w:rPr>
          <w:rFonts w:ascii="Garamond" w:hAnsi="Garamond"/>
        </w:rPr>
        <w:t xml:space="preserve"> az intézményen belüli </w:t>
      </w: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</w:p>
    <w:p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i/>
        </w:rPr>
        <w:t>természetbeni</w:t>
      </w:r>
      <w:proofErr w:type="gramEnd"/>
      <w:r>
        <w:rPr>
          <w:rFonts w:ascii="Garamond" w:hAnsi="Garamond"/>
          <w:i/>
        </w:rPr>
        <w:t xml:space="preserve">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</w:t>
      </w:r>
      <w:r w:rsidR="00B87505">
        <w:rPr>
          <w:rFonts w:ascii="Garamond" w:hAnsi="Garamond"/>
        </w:rPr>
        <w:t>(</w:t>
      </w:r>
      <w:r w:rsidR="00F104B7">
        <w:rPr>
          <w:rFonts w:ascii="Garamond" w:hAnsi="Garamond"/>
        </w:rPr>
        <w:t>a</w:t>
      </w:r>
      <w:r w:rsidR="00B87505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</w:t>
      </w:r>
      <w:r w:rsidR="00B87505">
        <w:rPr>
          <w:rFonts w:ascii="Garamond" w:hAnsi="Garamond"/>
        </w:rPr>
        <w:t>)</w:t>
      </w:r>
      <w:r w:rsidR="00F104B7">
        <w:rPr>
          <w:rFonts w:ascii="Garamond" w:hAnsi="Garamond"/>
        </w:rPr>
        <w:t xml:space="preserve"> a</w:t>
      </w:r>
      <w:r w:rsidR="00B87505">
        <w:rPr>
          <w:rFonts w:ascii="Garamond" w:hAnsi="Garamond"/>
        </w:rPr>
        <w:t xml:space="preserve"> mini bölcsődei</w:t>
      </w:r>
      <w:r w:rsidR="00F104B7">
        <w:rPr>
          <w:rFonts w:ascii="Garamond" w:hAnsi="Garamond"/>
        </w:rPr>
        <w:t xml:space="preserve"> ellátásban részesülő gyermek részére </w:t>
      </w:r>
    </w:p>
    <w:p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 xml:space="preserve">mini </w:t>
      </w:r>
      <w:proofErr w:type="gramStart"/>
      <w:r w:rsidRPr="00C66870">
        <w:rPr>
          <w:rFonts w:ascii="Garamond" w:hAnsi="Garamond"/>
          <w:b/>
        </w:rPr>
        <w:t xml:space="preserve">bölcsődben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</w:t>
      </w:r>
      <w:proofErr w:type="gramEnd"/>
      <w:r w:rsidRPr="00F104B7">
        <w:rPr>
          <w:rFonts w:ascii="Garamond" w:hAnsi="Garamond"/>
          <w:i/>
        </w:rPr>
        <w:t xml:space="preserve">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A14252"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>(főétkezésként</w:t>
      </w:r>
      <w:proofErr w:type="gramStart"/>
      <w:r>
        <w:rPr>
          <w:rFonts w:ascii="Garamond" w:hAnsi="Garamond"/>
        </w:rPr>
        <w:t xml:space="preserve">:           </w:t>
      </w:r>
      <w:r>
        <w:rPr>
          <w:rFonts w:ascii="Garamond" w:hAnsi="Garamond"/>
          <w:i/>
        </w:rPr>
        <w:t>ebéd</w:t>
      </w:r>
      <w:proofErr w:type="gramEnd"/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formájában</w:t>
      </w:r>
      <w:proofErr w:type="gramEnd"/>
      <w:r w:rsidR="00B87505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:rsidR="00276FF0" w:rsidRPr="00276FF0" w:rsidRDefault="00276FF0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276FF0">
        <w:rPr>
          <w:rFonts w:ascii="Garamond" w:hAnsi="Garamond"/>
          <w:b/>
        </w:rPr>
        <w:t>mini bölcsőde</w:t>
      </w:r>
      <w:r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>
        <w:rPr>
          <w:rFonts w:ascii="Garamond" w:hAnsi="Garamond"/>
        </w:rPr>
        <w:t>esetén:</w:t>
      </w:r>
    </w:p>
    <w:p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ab</w:t>
      </w:r>
      <w:proofErr w:type="gramEnd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tartósan beteg, vagy fogyatékos,</w:t>
      </w:r>
    </w:p>
    <w:p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olyan</w:t>
      </w:r>
      <w:proofErr w:type="gramEnd"/>
      <w:r w:rsidRPr="00276FF0">
        <w:rPr>
          <w:rFonts w:ascii="Garamond" w:hAnsi="Garamond"/>
        </w:rPr>
        <w:t xml:space="preserve"> családban él, ahol 3 vagy több gyermeket nevelnek, </w:t>
      </w:r>
    </w:p>
    <w:p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ad</w:t>
      </w:r>
      <w:proofErr w:type="gramEnd"/>
      <w:r>
        <w:rPr>
          <w:rFonts w:ascii="Garamond" w:hAnsi="Garamond"/>
        </w:rPr>
        <w:t xml:space="preserve">)      </w:t>
      </w:r>
      <w:r w:rsidR="00A14252">
        <w:rPr>
          <w:rFonts w:ascii="Garamond" w:hAnsi="Garamond"/>
        </w:rPr>
        <w:t xml:space="preserve">a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ae</w:t>
      </w:r>
      <w:proofErr w:type="spellEnd"/>
      <w:proofErr w:type="gramStart"/>
      <w:r>
        <w:rPr>
          <w:rFonts w:ascii="Garamond" w:hAnsi="Garamond"/>
        </w:rPr>
        <w:t xml:space="preserve">)     </w:t>
      </w:r>
      <w:r w:rsidR="00A1425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nevelésbe</w:t>
      </w:r>
      <w:proofErr w:type="gramEnd"/>
      <w:r w:rsidRPr="00276FF0">
        <w:rPr>
          <w:rFonts w:ascii="Garamond" w:hAnsi="Garamond"/>
        </w:rPr>
        <w:t xml:space="preserve"> vették;</w:t>
      </w:r>
    </w:p>
    <w:p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:rsidR="00930E42" w:rsidRDefault="00930E42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proofErr w:type="gramStart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     rendszeres</w:t>
      </w:r>
      <w:proofErr w:type="gramEnd"/>
      <w:r>
        <w:rPr>
          <w:rFonts w:ascii="Garamond" w:hAnsi="Garamond"/>
        </w:rPr>
        <w:t xml:space="preserve"> gyermekvédelmi kedvezményben részesült, vagy</w:t>
      </w:r>
    </w:p>
    <w:p w:rsidR="00930E42" w:rsidRDefault="00930E42" w:rsidP="00930E42">
      <w:pPr>
        <w:pStyle w:val="Listaszerbekezds"/>
        <w:numPr>
          <w:ilvl w:val="0"/>
          <w:numId w:val="3"/>
        </w:numPr>
        <w:spacing w:after="0" w:line="240" w:lineRule="auto"/>
        <w:ind w:left="993" w:right="-567" w:hanging="709"/>
        <w:jc w:val="both"/>
        <w:rPr>
          <w:rFonts w:ascii="Garamond" w:hAnsi="Garamond"/>
        </w:rPr>
      </w:pPr>
      <w:r>
        <w:rPr>
          <w:rFonts w:ascii="Garamond" w:hAnsi="Garamond"/>
        </w:rPr>
        <w:t>nevelésbe vették.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</w:t>
      </w:r>
      <w:proofErr w:type="gramStart"/>
      <w:r>
        <w:rPr>
          <w:rFonts w:ascii="Garamond" w:hAnsi="Garamond"/>
          <w:i/>
        </w:rPr>
        <w:t xml:space="preserve">kedvezményét </w:t>
      </w:r>
      <w:r>
        <w:rPr>
          <w:rFonts w:ascii="Garamond" w:hAnsi="Garamond"/>
        </w:rPr>
        <w:t xml:space="preserve"> kell</w:t>
      </w:r>
      <w:proofErr w:type="gramEnd"/>
      <w:r>
        <w:rPr>
          <w:rFonts w:ascii="Garamond" w:hAnsi="Garamond"/>
        </w:rPr>
        <w:t xml:space="preserve">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 xml:space="preserve">21/B. § alapján annak </w:t>
      </w:r>
      <w:proofErr w:type="gramStart"/>
      <w:r>
        <w:rPr>
          <w:rFonts w:ascii="Garamond" w:hAnsi="Garamond"/>
        </w:rPr>
        <w:t>az  általános</w:t>
      </w:r>
      <w:proofErr w:type="gramEnd"/>
      <w:r>
        <w:rPr>
          <w:rFonts w:ascii="Garamond" w:hAnsi="Garamond"/>
        </w:rPr>
        <w:t xml:space="preserve"> iskolai tanulónak a számára, aki rendszeres gyermekvédelmi kedvezményben részesül.</w:t>
      </w:r>
    </w:p>
    <w:p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</w:t>
      </w:r>
      <w:proofErr w:type="gramStart"/>
      <w:r w:rsidR="00255DD2">
        <w:rPr>
          <w:rFonts w:ascii="Garamond" w:hAnsi="Garamond"/>
          <w:i/>
        </w:rPr>
        <w:t xml:space="preserve">főétkezés </w:t>
      </w:r>
      <w:r w:rsidR="00255DD2">
        <w:rPr>
          <w:rFonts w:ascii="Garamond" w:hAnsi="Garamond"/>
        </w:rPr>
        <w:t xml:space="preserve"> formájában</w:t>
      </w:r>
      <w:proofErr w:type="gramEnd"/>
      <w:r w:rsidR="00255DD2">
        <w:rPr>
          <w:rFonts w:ascii="Garamond" w:hAnsi="Garamond"/>
        </w:rPr>
        <w:t xml:space="preserve"> az a)</w:t>
      </w:r>
      <w:proofErr w:type="spellStart"/>
      <w:r w:rsidR="00255DD2">
        <w:rPr>
          <w:rFonts w:ascii="Garamond" w:hAnsi="Garamond"/>
        </w:rPr>
        <w:t>-b</w:t>
      </w:r>
      <w:proofErr w:type="spellEnd"/>
      <w:r w:rsidR="00255DD2">
        <w:rPr>
          <w:rFonts w:ascii="Garamond" w:hAnsi="Garamond"/>
        </w:rPr>
        <w:t xml:space="preserve">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</w:t>
      </w:r>
      <w:proofErr w:type="gramStart"/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>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</w:t>
      </w:r>
      <w:proofErr w:type="spellStart"/>
      <w:r w:rsidR="00B655A2">
        <w:rPr>
          <w:rFonts w:ascii="Garamond" w:hAnsi="Garamond"/>
        </w:rPr>
        <w:t>-ac</w:t>
      </w:r>
      <w:proofErr w:type="spellEnd"/>
      <w:r w:rsidR="00B655A2">
        <w:rPr>
          <w:rFonts w:ascii="Garamond" w:hAnsi="Garamond"/>
        </w:rPr>
        <w:t>) pontban írt</w:t>
      </w:r>
      <w:r w:rsidR="00371C5C">
        <w:rPr>
          <w:rFonts w:ascii="Garamond" w:hAnsi="Garamond"/>
        </w:rPr>
        <w:t>ak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proofErr w:type="spellStart"/>
      <w:r w:rsidR="00A14252">
        <w:rPr>
          <w:rFonts w:ascii="Garamond" w:hAnsi="Garamond"/>
        </w:rPr>
        <w:t>-a</w:t>
      </w:r>
      <w:proofErr w:type="spellEnd"/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</w:t>
      </w:r>
      <w:proofErr w:type="gramStart"/>
      <w:r w:rsidR="00AB05C9">
        <w:rPr>
          <w:rFonts w:ascii="Garamond" w:hAnsi="Garamond"/>
        </w:rPr>
        <w:t xml:space="preserve">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>a</w:t>
      </w:r>
      <w:proofErr w:type="gramEnd"/>
      <w:r w:rsidR="00027135">
        <w:rPr>
          <w:rFonts w:ascii="Garamond" w:hAnsi="Garamond"/>
          <w:i/>
        </w:rPr>
        <w:t xml:space="preserve">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7A366B" w:rsidRDefault="007A366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DA293D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proofErr w:type="gramStart"/>
      <w:r>
        <w:rPr>
          <w:rFonts w:ascii="Garamond" w:hAnsi="Garamond"/>
        </w:rPr>
        <w:t>)  önkormányzati</w:t>
      </w:r>
      <w:proofErr w:type="gramEnd"/>
      <w:r>
        <w:rPr>
          <w:rFonts w:ascii="Garamond" w:hAnsi="Garamond"/>
        </w:rPr>
        <w:t xml:space="preserve"> rendeletbe foglalására</w:t>
      </w:r>
      <w:r w:rsidR="0021308C">
        <w:rPr>
          <w:rFonts w:ascii="Garamond" w:hAnsi="Garamond"/>
        </w:rPr>
        <w:t xml:space="preserve"> 2024. évre vonatkoztatva. </w:t>
      </w:r>
    </w:p>
    <w:p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>nyersanyagköltség</w:t>
      </w:r>
      <w:proofErr w:type="gramStart"/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</w:t>
      </w:r>
      <w:proofErr w:type="gramEnd"/>
      <w:r w:rsidR="00605C22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</w:t>
      </w:r>
      <w:r w:rsidR="0021308C">
        <w:rPr>
          <w:rFonts w:ascii="Garamond" w:hAnsi="Garamond"/>
        </w:rPr>
        <w:t>nek</w:t>
      </w:r>
      <w:r w:rsidR="00605C22">
        <w:rPr>
          <w:rFonts w:ascii="Garamond" w:hAnsi="Garamond"/>
        </w:rPr>
        <w:t>, mely</w:t>
      </w:r>
      <w:r w:rsidR="000B4EF3">
        <w:rPr>
          <w:rFonts w:ascii="Garamond" w:hAnsi="Garamond"/>
        </w:rPr>
        <w:t xml:space="preserve">nek összege nem jelenik </w:t>
      </w:r>
      <w:proofErr w:type="gramStart"/>
      <w:r w:rsidR="000B4EF3">
        <w:rPr>
          <w:rFonts w:ascii="Garamond" w:hAnsi="Garamond"/>
        </w:rPr>
        <w:t>meg</w:t>
      </w:r>
      <w:r w:rsidR="005143CD">
        <w:rPr>
          <w:rFonts w:ascii="Garamond" w:hAnsi="Garamond"/>
        </w:rPr>
        <w:t xml:space="preserve">  </w:t>
      </w:r>
      <w:r w:rsidR="004A17F6">
        <w:rPr>
          <w:rFonts w:ascii="Garamond" w:hAnsi="Garamond"/>
        </w:rPr>
        <w:t>az</w:t>
      </w:r>
      <w:proofErr w:type="gramEnd"/>
      <w:r w:rsidR="004A17F6">
        <w:rPr>
          <w:rFonts w:ascii="Garamond" w:hAnsi="Garamond"/>
        </w:rPr>
        <w:t xml:space="preserve"> önkormányzati rendeletben </w:t>
      </w:r>
      <w:r w:rsidR="000B4EF3">
        <w:rPr>
          <w:rFonts w:ascii="Garamond" w:hAnsi="Garamond"/>
        </w:rPr>
        <w:t xml:space="preserve"> az intézményi térítési díjban, viszont a szolgáltató a megrendelő felé leszámlázza</w:t>
      </w:r>
      <w:r w:rsidR="003D4DB9">
        <w:rPr>
          <w:rFonts w:ascii="Garamond" w:hAnsi="Garamond"/>
        </w:rPr>
        <w:t xml:space="preserve"> azt is</w:t>
      </w:r>
      <w:r w:rsidR="000B4EF3">
        <w:rPr>
          <w:rFonts w:ascii="Garamond" w:hAnsi="Garamond"/>
        </w:rPr>
        <w:t xml:space="preserve">. </w:t>
      </w:r>
      <w:r w:rsidR="00605C22">
        <w:rPr>
          <w:rFonts w:ascii="Garamond" w:hAnsi="Garamond"/>
        </w:rPr>
        <w:t xml:space="preserve"> </w:t>
      </w:r>
    </w:p>
    <w:p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</w:t>
      </w:r>
      <w:proofErr w:type="gramStart"/>
      <w:r w:rsidR="00605C22">
        <w:rPr>
          <w:rFonts w:ascii="Garamond" w:hAnsi="Garamond"/>
          <w:i/>
        </w:rPr>
        <w:t xml:space="preserve">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</w:t>
      </w:r>
      <w:proofErr w:type="gramEnd"/>
      <w:r>
        <w:rPr>
          <w:rFonts w:ascii="Garamond" w:hAnsi="Garamond"/>
        </w:rPr>
        <w:t xml:space="preserve"> a fent írtaka</w:t>
      </w:r>
      <w:r w:rsidR="000A718E">
        <w:rPr>
          <w:rFonts w:ascii="Garamond" w:hAnsi="Garamond"/>
        </w:rPr>
        <w:t xml:space="preserve">t </w:t>
      </w:r>
      <w:r w:rsidR="00634B7A">
        <w:rPr>
          <w:rFonts w:ascii="Garamond" w:hAnsi="Garamond"/>
        </w:rPr>
        <w:t xml:space="preserve">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</w:t>
      </w:r>
      <w:proofErr w:type="gramEnd"/>
      <w:r w:rsidRPr="00F37E14">
        <w:rPr>
          <w:rFonts w:ascii="Garamond" w:hAnsi="Garamond"/>
        </w:rPr>
        <w:t xml:space="preserve">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:rsidR="00F37E14" w:rsidRPr="00F37E14" w:rsidRDefault="00F37E14" w:rsidP="0021308C">
      <w:pPr>
        <w:pStyle w:val="Listaszerbekezds"/>
        <w:numPr>
          <w:ilvl w:val="0"/>
          <w:numId w:val="4"/>
        </w:numPr>
        <w:spacing w:after="0" w:line="240" w:lineRule="auto"/>
        <w:ind w:left="426" w:right="-567" w:hanging="43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proofErr w:type="gramStart"/>
      <w:r w:rsidRPr="00F37E14">
        <w:rPr>
          <w:rFonts w:ascii="Garamond" w:hAnsi="Garamond"/>
        </w:rPr>
        <w:t>figyelemmel</w:t>
      </w:r>
      <w:proofErr w:type="gramEnd"/>
      <w:r w:rsidRPr="00F37E14">
        <w:rPr>
          <w:rFonts w:ascii="Garamond" w:hAnsi="Garamond"/>
        </w:rPr>
        <w:t xml:space="preserve">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D75607">
        <w:rPr>
          <w:rFonts w:ascii="Garamond" w:hAnsi="Garamond"/>
        </w:rPr>
        <w:t xml:space="preserve"> a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D7560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</w:t>
      </w:r>
      <w:proofErr w:type="gramStart"/>
      <w:r w:rsidR="00D652F8">
        <w:rPr>
          <w:rFonts w:ascii="Garamond" w:hAnsi="Garamond"/>
        </w:rPr>
        <w:t xml:space="preserve">által </w:t>
      </w:r>
      <w:r w:rsidR="000B3F21">
        <w:rPr>
          <w:rFonts w:ascii="Garamond" w:hAnsi="Garamond"/>
        </w:rPr>
        <w:t xml:space="preserve"> az</w:t>
      </w:r>
      <w:proofErr w:type="gramEnd"/>
      <w:r w:rsidR="000B3F21">
        <w:rPr>
          <w:rFonts w:ascii="Garamond" w:hAnsi="Garamond"/>
        </w:rPr>
        <w:t xml:space="preserve">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 § (2) bekezdése értelmében a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</w:t>
      </w:r>
      <w:proofErr w:type="gramStart"/>
      <w:r w:rsidR="00AB2EC2">
        <w:rPr>
          <w:rFonts w:ascii="Garamond" w:hAnsi="Garamond"/>
        </w:rPr>
        <w:t>külön  kell</w:t>
      </w:r>
      <w:proofErr w:type="gramEnd"/>
      <w:r w:rsidR="00AB2EC2">
        <w:rPr>
          <w:rFonts w:ascii="Garamond" w:hAnsi="Garamond"/>
        </w:rPr>
        <w:t xml:space="preserve">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491043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491043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</w:t>
      </w:r>
      <w:proofErr w:type="gramStart"/>
      <w:r w:rsidR="00FA2623">
        <w:rPr>
          <w:rFonts w:ascii="Garamond" w:hAnsi="Garamond"/>
        </w:rPr>
        <w:t xml:space="preserve">fizetésére </w:t>
      </w:r>
      <w:r w:rsidR="005A6478">
        <w:rPr>
          <w:rFonts w:ascii="Garamond" w:hAnsi="Garamond"/>
        </w:rPr>
        <w:t xml:space="preserve"> a</w:t>
      </w:r>
      <w:proofErr w:type="gramEnd"/>
      <w:r w:rsidR="005A6478">
        <w:rPr>
          <w:rFonts w:ascii="Garamond" w:hAnsi="Garamond"/>
        </w:rPr>
        <w:t xml:space="preserve"> szülő nem kötelezett. </w:t>
      </w:r>
    </w:p>
    <w:p w:rsidR="001C4BEB" w:rsidRDefault="001C4BE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1D0DE8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Gazdasági társaságtól vásárolt szolgáltatás esetén is jogosított a fenntartó </w:t>
      </w:r>
      <w:r w:rsidR="005143CD">
        <w:rPr>
          <w:rFonts w:ascii="Garamond" w:hAnsi="Garamond"/>
        </w:rPr>
        <w:t>állami támogatás</w:t>
      </w:r>
      <w:r w:rsidR="001307C0">
        <w:rPr>
          <w:rFonts w:ascii="Garamond" w:hAnsi="Garamond"/>
        </w:rPr>
        <w:t xml:space="preserve">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 jelent garanciát a működőképesség fenntartására</w:t>
      </w:r>
      <w:r w:rsidR="001D0DE8">
        <w:rPr>
          <w:rFonts w:ascii="Garamond" w:hAnsi="Garamond"/>
        </w:rPr>
        <w:t>.</w:t>
      </w:r>
    </w:p>
    <w:p w:rsidR="007B0748" w:rsidRPr="00104DD7" w:rsidRDefault="00104DD7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Önkormányzati kiegészítő támogatás nyújtási kötelezettség az </w:t>
      </w:r>
      <w:r>
        <w:rPr>
          <w:rFonts w:ascii="Garamond" w:hAnsi="Garamond"/>
          <w:i/>
        </w:rPr>
        <w:t>óvodai nevelési feladatok</w:t>
      </w:r>
      <w:r w:rsidR="008851AB">
        <w:rPr>
          <w:rFonts w:ascii="Garamond" w:hAnsi="Garamond"/>
          <w:i/>
        </w:rPr>
        <w:t xml:space="preserve"> és mini bölcsődei ellátás</w:t>
      </w:r>
      <w:r>
        <w:rPr>
          <w:rFonts w:ascii="Garamond" w:hAnsi="Garamond"/>
          <w:i/>
        </w:rPr>
        <w:t xml:space="preserve"> körébe sorolt gyermekétkez</w:t>
      </w:r>
      <w:r w:rsidR="007B5E78">
        <w:rPr>
          <w:rFonts w:ascii="Garamond" w:hAnsi="Garamond"/>
          <w:i/>
        </w:rPr>
        <w:t>tet</w:t>
      </w:r>
      <w:r>
        <w:rPr>
          <w:rFonts w:ascii="Garamond" w:hAnsi="Garamond"/>
          <w:i/>
        </w:rPr>
        <w:t xml:space="preserve">és ellátásával összefüggően felmerülő, állami támogatással le nem fedezett költségek tekintetében merülhet fel. </w:t>
      </w:r>
    </w:p>
    <w:p w:rsidR="00FA4F73" w:rsidRDefault="00FA4F7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9C180F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Jelenleg </w:t>
      </w:r>
      <w:r w:rsidR="007B5E78">
        <w:rPr>
          <w:rFonts w:ascii="Garamond" w:hAnsi="Garamond"/>
        </w:rPr>
        <w:t>két</w:t>
      </w:r>
      <w:r>
        <w:rPr>
          <w:rFonts w:ascii="Garamond" w:hAnsi="Garamond"/>
        </w:rPr>
        <w:t xml:space="preserve"> intézményi struktúrában valósul meg a gyermekétkeztetés feladata. Az </w:t>
      </w:r>
      <w:proofErr w:type="spellStart"/>
      <w:r w:rsidRPr="00BB194B">
        <w:rPr>
          <w:rFonts w:ascii="Garamond" w:hAnsi="Garamond"/>
          <w:i/>
        </w:rPr>
        <w:t>Atmöt</w:t>
      </w:r>
      <w:proofErr w:type="spellEnd"/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</w:t>
      </w:r>
      <w:r w:rsidR="00313D21">
        <w:rPr>
          <w:rFonts w:ascii="Garamond" w:hAnsi="Garamond"/>
        </w:rPr>
        <w:t xml:space="preserve"> </w:t>
      </w:r>
      <w:proofErr w:type="gramStart"/>
      <w:r w:rsidR="001C4BEB">
        <w:rPr>
          <w:rFonts w:ascii="Garamond" w:hAnsi="Garamond"/>
        </w:rPr>
        <w:t xml:space="preserve">három </w:t>
      </w:r>
      <w:r w:rsidR="00313D21">
        <w:rPr>
          <w:rFonts w:ascii="Garamond" w:hAnsi="Garamond"/>
        </w:rPr>
        <w:t xml:space="preserve"> helyszínen</w:t>
      </w:r>
      <w:proofErr w:type="gramEnd"/>
      <w:r w:rsidR="00313D2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nyújtja az óvodai nevelést és a bölcsődei ellátást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DC4331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:rsidR="001C4BEB" w:rsidRDefault="00CD014D" w:rsidP="001C4BEB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112D4C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belépett </w:t>
      </w:r>
      <w:r w:rsidR="00E30ABA"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Bölcsőde</w:t>
      </w:r>
      <w:r w:rsidR="00E30ABA">
        <w:rPr>
          <w:rFonts w:ascii="Garamond" w:hAnsi="Garamond"/>
          <w:i/>
        </w:rPr>
        <w:t xml:space="preserve">, amely </w:t>
      </w:r>
      <w:r>
        <w:rPr>
          <w:rFonts w:ascii="Garamond" w:hAnsi="Garamond"/>
          <w:i/>
        </w:rPr>
        <w:t>2019. január 01. napjától</w:t>
      </w:r>
      <w:r w:rsidR="00112D4C">
        <w:rPr>
          <w:rFonts w:ascii="Garamond" w:hAnsi="Garamond"/>
          <w:i/>
        </w:rPr>
        <w:t xml:space="preserve"> az</w:t>
      </w:r>
      <w:r>
        <w:rPr>
          <w:rFonts w:ascii="Garamond" w:hAnsi="Garamond"/>
          <w:i/>
        </w:rPr>
        <w:t xml:space="preserve"> Alsó- Tisza-menti Többcélú Óvodák és Mini Bölcsődék székhelyeként Felgyő községben működő óvodai nevelés</w:t>
      </w:r>
      <w:r w:rsidR="001C4BEB">
        <w:rPr>
          <w:rFonts w:ascii="Garamond" w:hAnsi="Garamond"/>
          <w:i/>
        </w:rPr>
        <w:t xml:space="preserve">, a mini bölcsődei </w:t>
      </w:r>
      <w:proofErr w:type="gramStart"/>
      <w:r w:rsidR="001C4BEB">
        <w:rPr>
          <w:rFonts w:ascii="Garamond" w:hAnsi="Garamond"/>
          <w:i/>
        </w:rPr>
        <w:t xml:space="preserve">ellátás </w:t>
      </w:r>
      <w:r>
        <w:rPr>
          <w:rFonts w:ascii="Garamond" w:hAnsi="Garamond"/>
          <w:i/>
        </w:rPr>
        <w:t xml:space="preserve"> és</w:t>
      </w:r>
      <w:proofErr w:type="gramEnd"/>
      <w:r>
        <w:rPr>
          <w:rFonts w:ascii="Garamond" w:hAnsi="Garamond"/>
          <w:i/>
        </w:rPr>
        <w:t xml:space="preserve"> az általános iskolai oktatás feladatellátása keretében a Felgyő Községi Önkormányzat  által  üzemeltetett konyha látja el a gyermekétkeztetés feladatát</w:t>
      </w:r>
      <w:r w:rsidR="001C4BEB">
        <w:rPr>
          <w:rFonts w:ascii="Garamond" w:hAnsi="Garamond"/>
          <w:i/>
        </w:rPr>
        <w:t>.</w:t>
      </w:r>
      <w:r>
        <w:rPr>
          <w:rFonts w:ascii="Garamond" w:hAnsi="Garamond"/>
          <w:i/>
        </w:rPr>
        <w:t xml:space="preserve"> </w:t>
      </w:r>
      <w:r w:rsidR="001C4BEB">
        <w:rPr>
          <w:rFonts w:ascii="Garamond" w:hAnsi="Garamond"/>
        </w:rPr>
        <w:t xml:space="preserve">A </w:t>
      </w:r>
      <w:proofErr w:type="gramStart"/>
      <w:r w:rsidR="001C4BEB">
        <w:rPr>
          <w:rFonts w:ascii="Garamond" w:hAnsi="Garamond"/>
        </w:rPr>
        <w:t>gyermekétkeztetés</w:t>
      </w:r>
      <w:proofErr w:type="gramEnd"/>
      <w:r w:rsidR="001C4BEB">
        <w:rPr>
          <w:rFonts w:ascii="Garamond" w:hAnsi="Garamond"/>
        </w:rPr>
        <w:t xml:space="preserve"> térítési díja egy adagra jutó összegét a Felgyői Tagönkormányzat előzetesen kialakított véleménye alapján, egyetértő támogatásával hagyja jóvá a Társulás Társulási Tanácsa.</w:t>
      </w:r>
    </w:p>
    <w:p w:rsidR="001C4BEB" w:rsidRDefault="001C4BEB" w:rsidP="001C4BEB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székhelye szerinti településen, Felgyő községben </w:t>
      </w:r>
      <w:r w:rsidRPr="000A5D32">
        <w:rPr>
          <w:rFonts w:ascii="Garamond" w:hAnsi="Garamond"/>
          <w:i/>
        </w:rPr>
        <w:t>óvodai nevelés feladata</w:t>
      </w:r>
      <w:r>
        <w:rPr>
          <w:rFonts w:ascii="Garamond" w:hAnsi="Garamond"/>
        </w:rPr>
        <w:t xml:space="preserve"> keretében hajtja végre az intézmény a </w:t>
      </w:r>
      <w:r w:rsidRPr="000A5D32">
        <w:rPr>
          <w:rFonts w:ascii="Garamond" w:hAnsi="Garamond"/>
          <w:i/>
        </w:rPr>
        <w:t>gyermekétkeztetés feladatát</w:t>
      </w:r>
      <w:r>
        <w:rPr>
          <w:rFonts w:ascii="Garamond" w:hAnsi="Garamond"/>
        </w:rPr>
        <w:t xml:space="preserve">, melyhez szükséges feltételek maradéktalanul teljesülnek. Ez a feladatellátás 2023. május 1. napjától kibővült a </w:t>
      </w:r>
      <w:r>
        <w:rPr>
          <w:rFonts w:ascii="Garamond" w:hAnsi="Garamond"/>
          <w:i/>
          <w:iCs/>
        </w:rPr>
        <w:t xml:space="preserve">Felgyői Mini Bölcsődei ellátásban részesülő gyermekek </w:t>
      </w:r>
      <w:proofErr w:type="gramStart"/>
      <w:r>
        <w:rPr>
          <w:rFonts w:ascii="Garamond" w:hAnsi="Garamond"/>
          <w:i/>
          <w:iCs/>
        </w:rPr>
        <w:t>étkeztetésével</w:t>
      </w:r>
      <w:r>
        <w:rPr>
          <w:rFonts w:ascii="Garamond" w:hAnsi="Garamond"/>
        </w:rPr>
        <w:t xml:space="preserve"> .</w:t>
      </w:r>
      <w:proofErr w:type="gramEnd"/>
    </w:p>
    <w:p w:rsidR="00CD014D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CD014D" w:rsidRPr="00D8582C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konyha biztosítja.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Tanácsa.</w:t>
      </w:r>
    </w:p>
    <w:p w:rsidR="00BF2715" w:rsidRDefault="00BF2715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</w:t>
      </w:r>
      <w:r w:rsidR="007B5E78">
        <w:rPr>
          <w:rFonts w:ascii="Garamond" w:hAnsi="Garamond"/>
        </w:rPr>
        <w:t xml:space="preserve">, Csanytelek községben közoktatási feladatot ellátó </w:t>
      </w:r>
      <w:r w:rsidRPr="00BB194B">
        <w:rPr>
          <w:rFonts w:ascii="Garamond" w:hAnsi="Garamond"/>
          <w:i/>
        </w:rPr>
        <w:t xml:space="preserve">Szent László Általános </w:t>
      </w:r>
      <w:proofErr w:type="gramStart"/>
      <w:r w:rsidRPr="00BB194B">
        <w:rPr>
          <w:rFonts w:ascii="Garamond" w:hAnsi="Garamond"/>
          <w:i/>
        </w:rPr>
        <w:t>Iskolában</w:t>
      </w:r>
      <w:r>
        <w:rPr>
          <w:rFonts w:ascii="Garamond" w:hAnsi="Garamond"/>
        </w:rPr>
        <w:t xml:space="preserve"> </w:t>
      </w:r>
      <w:r w:rsidR="00313D21">
        <w:rPr>
          <w:rFonts w:ascii="Garamond" w:hAnsi="Garamond"/>
        </w:rPr>
        <w:t xml:space="preserve"> és</w:t>
      </w:r>
      <w:proofErr w:type="gramEnd"/>
      <w:r w:rsidR="00313D21">
        <w:rPr>
          <w:rFonts w:ascii="Garamond" w:hAnsi="Garamond"/>
        </w:rPr>
        <w:t xml:space="preserve"> a Felgyői székhelyen működő </w:t>
      </w:r>
      <w:r w:rsidR="00EA428C">
        <w:rPr>
          <w:rFonts w:ascii="Garamond" w:hAnsi="Garamond"/>
          <w:i/>
        </w:rPr>
        <w:t xml:space="preserve">László Gyula Általános Iskolában </w:t>
      </w:r>
      <w:r>
        <w:rPr>
          <w:rFonts w:ascii="Garamond" w:hAnsi="Garamond"/>
        </w:rPr>
        <w:t>zajló gyermekétkeztetés</w:t>
      </w:r>
      <w:r w:rsidR="00EA428C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:rsidR="001C4BEB" w:rsidRDefault="001C4BE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Mind</w:t>
      </w:r>
      <w:r w:rsidR="001C4BEB">
        <w:rPr>
          <w:rFonts w:ascii="Garamond" w:hAnsi="Garamond"/>
        </w:rPr>
        <w:t xml:space="preserve"> a </w:t>
      </w:r>
      <w:r w:rsidR="00EA428C">
        <w:rPr>
          <w:rFonts w:ascii="Garamond" w:hAnsi="Garamond"/>
        </w:rPr>
        <w:t>három</w:t>
      </w:r>
      <w:r w:rsidR="001C4BEB">
        <w:rPr>
          <w:rFonts w:ascii="Garamond" w:hAnsi="Garamond"/>
        </w:rPr>
        <w:t xml:space="preserve"> </w:t>
      </w:r>
      <w:r>
        <w:rPr>
          <w:rFonts w:ascii="Garamond" w:hAnsi="Garamond"/>
        </w:rPr>
        <w:t>intézményben közös, hogy a feladatellátás</w:t>
      </w:r>
      <w:r w:rsidR="000A5D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intézményen belül történik, amely több szempontból is szerencsés az étkezést igénybe vevő gyermekek számára.  </w:t>
      </w:r>
    </w:p>
    <w:p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>
        <w:rPr>
          <w:rFonts w:ascii="Garamond" w:hAnsi="Garamond"/>
        </w:rPr>
        <w:t>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317CBD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317CBD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</w:t>
      </w:r>
      <w:proofErr w:type="gramStart"/>
      <w:r w:rsidR="008A7CF4">
        <w:rPr>
          <w:rFonts w:ascii="Garamond" w:hAnsi="Garamond"/>
        </w:rPr>
        <w:t xml:space="preserve">mivel  </w:t>
      </w:r>
      <w:r>
        <w:rPr>
          <w:rFonts w:ascii="Garamond" w:hAnsi="Garamond"/>
        </w:rPr>
        <w:t>2</w:t>
      </w:r>
      <w:proofErr w:type="gramEnd"/>
      <w:r>
        <w:rPr>
          <w:rFonts w:ascii="Garamond" w:hAnsi="Garamond"/>
        </w:rPr>
        <w:t>,5 éves kortól</w:t>
      </w:r>
      <w:r w:rsidR="00A76F0C">
        <w:rPr>
          <w:rFonts w:ascii="Garamond" w:hAnsi="Garamond"/>
        </w:rPr>
        <w:t xml:space="preserve"> a gyermek</w:t>
      </w:r>
      <w:r>
        <w:rPr>
          <w:rFonts w:ascii="Garamond" w:hAnsi="Garamond"/>
        </w:rPr>
        <w:t xml:space="preserve"> óvodai nevelésben résztvevőként jö</w:t>
      </w:r>
      <w:r w:rsidR="00317CBD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A8704D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 xml:space="preserve">rendelkezéseire alapozva kért és kapott a fenntartó árajánlatot a szolgáltatást nyújtótól.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</w:t>
      </w:r>
      <w:r w:rsidR="00317CBD">
        <w:rPr>
          <w:rFonts w:ascii="Garamond" w:hAnsi="Garamond"/>
        </w:rPr>
        <w:t>tag</w:t>
      </w:r>
      <w:r w:rsidR="00C1539C">
        <w:rPr>
          <w:rFonts w:ascii="Garamond" w:hAnsi="Garamond"/>
        </w:rPr>
        <w:t xml:space="preserve">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</w:t>
      </w:r>
      <w:r w:rsidR="00A8704D">
        <w:rPr>
          <w:rFonts w:ascii="Garamond" w:hAnsi="Garamond"/>
        </w:rPr>
        <w:t xml:space="preserve"> </w:t>
      </w:r>
      <w:r w:rsidR="00B62324">
        <w:rPr>
          <w:rFonts w:ascii="Garamond" w:hAnsi="Garamond"/>
        </w:rPr>
        <w:t>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>mini bölcsődében folytatott gyermekétkeztetésre</w:t>
      </w:r>
      <w:r w:rsidR="00A8704D">
        <w:rPr>
          <w:rFonts w:ascii="Garamond" w:hAnsi="Garamond"/>
          <w:i/>
        </w:rPr>
        <w:t xml:space="preserve"> </w:t>
      </w:r>
      <w:r w:rsidR="00642E84">
        <w:rPr>
          <w:rFonts w:ascii="Garamond" w:hAnsi="Garamond"/>
        </w:rPr>
        <w:t xml:space="preserve">bekért nyersanyagnorma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 xml:space="preserve">vásárolt szolgáltatás számláján meg </w:t>
      </w:r>
      <w:proofErr w:type="gramStart"/>
      <w:r w:rsidR="00642E84">
        <w:rPr>
          <w:rFonts w:ascii="Garamond" w:hAnsi="Garamond"/>
          <w:i/>
        </w:rPr>
        <w:t>kell</w:t>
      </w:r>
      <w:proofErr w:type="gramEnd"/>
      <w:r w:rsidR="00642E84">
        <w:rPr>
          <w:rFonts w:ascii="Garamond" w:hAnsi="Garamond"/>
          <w:i/>
        </w:rPr>
        <w:t xml:space="preserve"> hogy jelenjen.</w:t>
      </w:r>
    </w:p>
    <w:p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</w:t>
      </w:r>
      <w:r w:rsidR="00FA0F6C">
        <w:rPr>
          <w:rFonts w:ascii="Garamond" w:hAnsi="Garamond"/>
        </w:rPr>
        <w:t>ok</w:t>
      </w:r>
      <w:r>
        <w:rPr>
          <w:rFonts w:ascii="Garamond" w:hAnsi="Garamond"/>
        </w:rPr>
        <w:t xml:space="preserve"> elfogadására irányuló javaslattal való ellátását kezdeményez</w:t>
      </w:r>
      <w:r w:rsidR="00196270">
        <w:rPr>
          <w:rFonts w:ascii="Garamond" w:hAnsi="Garamond"/>
        </w:rPr>
        <w:t>t</w:t>
      </w:r>
      <w:r w:rsidR="00317CBD">
        <w:rPr>
          <w:rFonts w:ascii="Garamond" w:hAnsi="Garamond"/>
        </w:rPr>
        <w:t>em</w:t>
      </w:r>
      <w:r w:rsidR="00CA14F0">
        <w:rPr>
          <w:rFonts w:ascii="Garamond" w:hAnsi="Garamond"/>
        </w:rPr>
        <w:t xml:space="preserve"> az</w:t>
      </w:r>
      <w:r>
        <w:rPr>
          <w:rFonts w:ascii="Garamond" w:hAnsi="Garamond"/>
        </w:rPr>
        <w:t xml:space="preserve"> Alsó- Tisza-menti Önkormányzati Társulás Feladatellátója</w:t>
      </w:r>
      <w:r w:rsidR="00317CBD">
        <w:rPr>
          <w:rFonts w:ascii="Garamond" w:hAnsi="Garamond"/>
        </w:rPr>
        <w:t>ként</w:t>
      </w:r>
      <w:r>
        <w:rPr>
          <w:rFonts w:ascii="Garamond" w:hAnsi="Garamond"/>
        </w:rPr>
        <w:t>, a Gyvt. 151. § (1)-(3) bekezdésében foglalt</w:t>
      </w:r>
      <w:r w:rsidR="00CA14F0">
        <w:rPr>
          <w:rFonts w:ascii="Garamond" w:hAnsi="Garamond"/>
        </w:rPr>
        <w:t>akra hivatkozással.</w:t>
      </w:r>
      <w:r>
        <w:rPr>
          <w:rFonts w:ascii="Garamond" w:hAnsi="Garamond"/>
        </w:rPr>
        <w:t xml:space="preserve">   </w:t>
      </w:r>
    </w:p>
    <w:p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</w:t>
      </w:r>
      <w:proofErr w:type="gramStart"/>
      <w:r>
        <w:rPr>
          <w:rFonts w:ascii="Garamond" w:hAnsi="Garamond"/>
          <w:i/>
        </w:rPr>
        <w:t xml:space="preserve">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proofErr w:type="gramEnd"/>
      <w:r w:rsidR="000A6264">
        <w:rPr>
          <w:rFonts w:ascii="Garamond" w:hAnsi="Garamond"/>
        </w:rPr>
        <w:t xml:space="preserve"> jogalkotásról szóló 2011. évi CXXX. törvény (a továbbiakban: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(1a) bekezdése értelmében készült, mint a</w:t>
      </w:r>
      <w:r w:rsidR="003D601D">
        <w:rPr>
          <w:rFonts w:ascii="Garamond" w:hAnsi="Garamond"/>
        </w:rPr>
        <w:t xml:space="preserve"> </w:t>
      </w:r>
      <w:proofErr w:type="gramStart"/>
      <w:r w:rsidR="003D601D">
        <w:rPr>
          <w:rFonts w:ascii="Garamond" w:hAnsi="Garamond"/>
        </w:rPr>
        <w:t>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</w:t>
      </w:r>
      <w:proofErr w:type="gramEnd"/>
      <w:r w:rsidR="000A6264">
        <w:rPr>
          <w:rFonts w:ascii="Garamond" w:hAnsi="Garamond"/>
        </w:rPr>
        <w:t xml:space="preserve">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képviselő-testület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</w:t>
      </w:r>
      <w:r w:rsidR="00DD72D7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>en arra kötelezettként nyújtja be a</w:t>
      </w:r>
      <w:r w:rsidR="006C655F">
        <w:rPr>
          <w:rFonts w:ascii="Garamond" w:hAnsi="Garamond"/>
        </w:rPr>
        <w:t xml:space="preserve"> három</w:t>
      </w:r>
      <w:r w:rsidR="000A6264">
        <w:rPr>
          <w:rFonts w:ascii="Garamond" w:hAnsi="Garamond"/>
        </w:rPr>
        <w:t xml:space="preserve"> érintett </w:t>
      </w:r>
      <w:proofErr w:type="gramStart"/>
      <w:r w:rsidR="000A6264">
        <w:rPr>
          <w:rFonts w:ascii="Garamond" w:hAnsi="Garamond"/>
        </w:rPr>
        <w:t>önkormányzat  (</w:t>
      </w:r>
      <w:proofErr w:type="gramEnd"/>
      <w:r w:rsidR="006C655F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el</w:t>
      </w:r>
      <w:r w:rsidR="008136DE">
        <w:rPr>
          <w:rFonts w:ascii="Garamond" w:hAnsi="Garamond"/>
        </w:rPr>
        <w:t>é</w:t>
      </w:r>
      <w:r w:rsidR="000A6264">
        <w:rPr>
          <w:rFonts w:ascii="Garamond" w:hAnsi="Garamond"/>
        </w:rPr>
        <w:t xml:space="preserve"> </w:t>
      </w:r>
      <w:r w:rsidR="001B696D">
        <w:rPr>
          <w:rFonts w:ascii="Garamond" w:hAnsi="Garamond"/>
        </w:rPr>
        <w:t xml:space="preserve">előzetes </w:t>
      </w:r>
      <w:r w:rsidR="000A6264">
        <w:rPr>
          <w:rFonts w:ascii="Garamond" w:hAnsi="Garamond"/>
        </w:rPr>
        <w:t xml:space="preserve">jóváhagyásra. </w:t>
      </w:r>
    </w:p>
    <w:p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 xml:space="preserve">hatálya </w:t>
      </w:r>
      <w:r w:rsidR="00842276">
        <w:rPr>
          <w:rFonts w:ascii="Garamond" w:hAnsi="Garamond"/>
        </w:rPr>
        <w:t>a három</w:t>
      </w:r>
      <w:r>
        <w:rPr>
          <w:rFonts w:ascii="Garamond" w:hAnsi="Garamond"/>
        </w:rPr>
        <w:t xml:space="preserve"> érintett önkormányzat által az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fenntartásába adott többcélú óvod</w:t>
      </w:r>
      <w:r w:rsidR="00A8704D">
        <w:rPr>
          <w:rFonts w:ascii="Garamond" w:hAnsi="Garamond"/>
        </w:rPr>
        <w:t>ák</w:t>
      </w:r>
      <w:r>
        <w:rPr>
          <w:rFonts w:ascii="Garamond" w:hAnsi="Garamond"/>
        </w:rPr>
        <w:t>-bölcsőd</w:t>
      </w:r>
      <w:r w:rsidR="00A8704D">
        <w:rPr>
          <w:rFonts w:ascii="Garamond" w:hAnsi="Garamond"/>
        </w:rPr>
        <w:t>ék</w:t>
      </w:r>
      <w:r w:rsidR="00B07C56">
        <w:rPr>
          <w:rFonts w:ascii="Garamond" w:hAnsi="Garamond"/>
        </w:rPr>
        <w:t>, továbbá a helyi általános iskol</w:t>
      </w:r>
      <w:r w:rsidR="00A8704D">
        <w:rPr>
          <w:rFonts w:ascii="Garamond" w:hAnsi="Garamond"/>
        </w:rPr>
        <w:t>ák</w:t>
      </w:r>
      <w:r w:rsidR="00B07C56">
        <w:rPr>
          <w:rFonts w:ascii="Garamond" w:hAnsi="Garamond"/>
        </w:rPr>
        <w:t xml:space="preserve">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proofErr w:type="gramStart"/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</w:t>
      </w:r>
      <w:proofErr w:type="gramEnd"/>
      <w:r w:rsidR="006119CA">
        <w:rPr>
          <w:rFonts w:ascii="Garamond" w:hAnsi="Garamond"/>
        </w:rPr>
        <w:t xml:space="preserve">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5364E7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:rsidR="00E379B2" w:rsidRDefault="00E41F2F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jogszabály időbeli hatálya a 20</w:t>
      </w:r>
      <w:r w:rsidR="00A8704D">
        <w:rPr>
          <w:rFonts w:ascii="Garamond" w:hAnsi="Garamond"/>
        </w:rPr>
        <w:t>2</w:t>
      </w:r>
      <w:r w:rsidR="00FA0F6C">
        <w:rPr>
          <w:rFonts w:ascii="Garamond" w:hAnsi="Garamond"/>
        </w:rPr>
        <w:t>4.</w:t>
      </w:r>
      <w:r>
        <w:rPr>
          <w:rFonts w:ascii="Garamond" w:hAnsi="Garamond"/>
        </w:rPr>
        <w:t>. oktatási-nevelési évre</w:t>
      </w:r>
      <w:r w:rsidR="00FA0F6C">
        <w:rPr>
          <w:rFonts w:ascii="Garamond" w:hAnsi="Garamond"/>
        </w:rPr>
        <w:t xml:space="preserve"> és </w:t>
      </w:r>
      <w:proofErr w:type="gramStart"/>
      <w:r w:rsidR="00FA0F6C">
        <w:rPr>
          <w:rFonts w:ascii="Garamond" w:hAnsi="Garamond"/>
        </w:rPr>
        <w:t xml:space="preserve">annak </w:t>
      </w:r>
      <w:r>
        <w:rPr>
          <w:rFonts w:ascii="Garamond" w:hAnsi="Garamond"/>
        </w:rPr>
        <w:t xml:space="preserve"> felülvizsgálata</w:t>
      </w:r>
      <w:proofErr w:type="gramEnd"/>
      <w:r>
        <w:rPr>
          <w:rFonts w:ascii="Garamond" w:hAnsi="Garamond"/>
        </w:rPr>
        <w:t xml:space="preserve"> időszakára vonatkozik.</w:t>
      </w:r>
    </w:p>
    <w:p w:rsidR="00FA0F6C" w:rsidRDefault="00FA0F6C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:rsidR="000E28A5" w:rsidRPr="000E28A5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óvodai nevelés és gyermekétkeztetés</w:t>
      </w:r>
      <w:r w:rsidR="000D2FD4">
        <w:rPr>
          <w:rFonts w:ascii="Garamond" w:hAnsi="Garamond"/>
          <w:i/>
        </w:rPr>
        <w:t>,</w:t>
      </w:r>
      <w:r w:rsidR="002F4E92">
        <w:rPr>
          <w:rFonts w:ascii="Garamond" w:hAnsi="Garamond"/>
          <w:i/>
        </w:rPr>
        <w:t xml:space="preserve"> </w:t>
      </w:r>
      <w:r w:rsidR="000D2FD4">
        <w:rPr>
          <w:rFonts w:ascii="Garamond" w:hAnsi="Garamond"/>
          <w:i/>
        </w:rPr>
        <w:t>továbbá a</w:t>
      </w:r>
      <w:r w:rsidR="002F4E92">
        <w:rPr>
          <w:rFonts w:ascii="Garamond" w:hAnsi="Garamond"/>
          <w:i/>
        </w:rPr>
        <w:t xml:space="preserve"> sz</w:t>
      </w:r>
      <w:r w:rsidR="005865BA">
        <w:rPr>
          <w:rFonts w:ascii="Garamond" w:hAnsi="Garamond"/>
          <w:i/>
        </w:rPr>
        <w:t>ünidő alatti gyermekétk</w:t>
      </w:r>
      <w:r w:rsidR="000D2FD4">
        <w:rPr>
          <w:rFonts w:ascii="Garamond" w:hAnsi="Garamond"/>
          <w:i/>
        </w:rPr>
        <w:t>e</w:t>
      </w:r>
      <w:r w:rsidR="005865BA">
        <w:rPr>
          <w:rFonts w:ascii="Garamond" w:hAnsi="Garamond"/>
          <w:i/>
        </w:rPr>
        <w:t>zés</w:t>
      </w:r>
    </w:p>
    <w:p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i/>
        </w:rPr>
        <w:t>feladatát</w:t>
      </w:r>
      <w:proofErr w:type="gramEnd"/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B4720F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</w:t>
      </w:r>
      <w:r w:rsidR="00FA0F6C">
        <w:rPr>
          <w:rFonts w:ascii="Garamond" w:hAnsi="Garamond"/>
        </w:rPr>
        <w:t>k</w:t>
      </w:r>
      <w:r>
        <w:rPr>
          <w:rFonts w:ascii="Garamond" w:hAnsi="Garamond"/>
        </w:rPr>
        <w:t xml:space="preserve"> ad</w:t>
      </w:r>
      <w:r w:rsidR="00FA0F6C">
        <w:rPr>
          <w:rFonts w:ascii="Garamond" w:hAnsi="Garamond"/>
        </w:rPr>
        <w:t>tak</w:t>
      </w:r>
      <w:r w:rsidR="0052523D">
        <w:rPr>
          <w:rFonts w:ascii="Garamond" w:hAnsi="Garamond"/>
        </w:rPr>
        <w:t xml:space="preserve"> </w:t>
      </w:r>
      <w:r w:rsidR="00965167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>haszonkulcs szerinti nyereség</w:t>
      </w:r>
      <w:r w:rsidR="006A52BC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</w:t>
      </w:r>
      <w:proofErr w:type="gramStart"/>
      <w:r w:rsidR="00C124E9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személyi</w:t>
      </w:r>
      <w:proofErr w:type="gramEnd"/>
      <w:r>
        <w:rPr>
          <w:rFonts w:ascii="Garamond" w:hAnsi="Garamond"/>
          <w:i/>
        </w:rPr>
        <w:t xml:space="preserve"> térítési díj</w:t>
      </w:r>
      <w:r w:rsidR="006A29CF">
        <w:rPr>
          <w:rFonts w:ascii="Garamond" w:hAnsi="Garamond"/>
          <w:i/>
        </w:rPr>
        <w:t xml:space="preserve"> összege. </w:t>
      </w:r>
    </w:p>
    <w:p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gyermekétkeztetést igénybe-vevő gyermek szülője, törvényes képviselője intézményi térítési díj fizetésére kötelezett </w:t>
      </w:r>
      <w:proofErr w:type="spellStart"/>
      <w:r>
        <w:rPr>
          <w:rFonts w:ascii="Garamond" w:hAnsi="Garamond"/>
        </w:rPr>
        <w:t>-kivéve</w:t>
      </w:r>
      <w:proofErr w:type="spellEnd"/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menteskört-</w:t>
      </w:r>
      <w:proofErr w:type="spellEnd"/>
      <w:r>
        <w:rPr>
          <w:rFonts w:ascii="Garamond" w:hAnsi="Garamond"/>
        </w:rPr>
        <w:t>, akik</w:t>
      </w:r>
      <w:r w:rsidR="00592201">
        <w:rPr>
          <w:rFonts w:ascii="Garamond" w:hAnsi="Garamond"/>
        </w:rPr>
        <w:t xml:space="preserve"> </w:t>
      </w:r>
      <w:proofErr w:type="gramStart"/>
      <w:r w:rsidR="00592201">
        <w:rPr>
          <w:rFonts w:ascii="Garamond" w:hAnsi="Garamond"/>
        </w:rPr>
        <w:t xml:space="preserve">díjfizetési </w:t>
      </w:r>
      <w:r>
        <w:rPr>
          <w:rFonts w:ascii="Garamond" w:hAnsi="Garamond"/>
        </w:rPr>
        <w:t xml:space="preserve"> kötelezettsége</w:t>
      </w:r>
      <w:proofErr w:type="gramEnd"/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:rsidR="00EA39E8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záró rendelkezés a hatályba léptetés időpontjaként </w:t>
      </w:r>
      <w:r w:rsidR="002351BA">
        <w:rPr>
          <w:rFonts w:ascii="Garamond" w:hAnsi="Garamond"/>
        </w:rPr>
        <w:t xml:space="preserve">azért </w:t>
      </w:r>
      <w:r>
        <w:rPr>
          <w:rFonts w:ascii="Garamond" w:hAnsi="Garamond"/>
        </w:rPr>
        <w:t>2</w:t>
      </w:r>
      <w:r w:rsidR="00FA0F6C">
        <w:rPr>
          <w:rFonts w:ascii="Garamond" w:hAnsi="Garamond"/>
        </w:rPr>
        <w:t xml:space="preserve">024. </w:t>
      </w:r>
      <w:proofErr w:type="gramStart"/>
      <w:r w:rsidR="00FA0F6C">
        <w:rPr>
          <w:rFonts w:ascii="Garamond" w:hAnsi="Garamond"/>
        </w:rPr>
        <w:t xml:space="preserve">január </w:t>
      </w:r>
      <w:r>
        <w:rPr>
          <w:rFonts w:ascii="Garamond" w:hAnsi="Garamond"/>
        </w:rPr>
        <w:t xml:space="preserve"> 01.</w:t>
      </w:r>
      <w:proofErr w:type="gramEnd"/>
      <w:r>
        <w:rPr>
          <w:rFonts w:ascii="Garamond" w:hAnsi="Garamond"/>
        </w:rPr>
        <w:t xml:space="preserve"> napját jelöli</w:t>
      </w:r>
      <w:r w:rsidR="00FA0F6C">
        <w:rPr>
          <w:rFonts w:ascii="Garamond" w:hAnsi="Garamond"/>
        </w:rPr>
        <w:t xml:space="preserve"> meg.</w:t>
      </w:r>
    </w:p>
    <w:p w:rsidR="00A87557" w:rsidRDefault="00A87557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C10A71" w:rsidRDefault="00A87557" w:rsidP="00FA0F6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Jogtechnika </w:t>
      </w:r>
      <w:r>
        <w:rPr>
          <w:rFonts w:ascii="Garamond" w:hAnsi="Garamond"/>
        </w:rPr>
        <w:t xml:space="preserve">szempontjából ez </w:t>
      </w:r>
      <w:r w:rsidR="00260843">
        <w:rPr>
          <w:rFonts w:ascii="Garamond" w:hAnsi="Garamond"/>
        </w:rPr>
        <w:t xml:space="preserve">egy </w:t>
      </w:r>
      <w:r>
        <w:rPr>
          <w:rFonts w:ascii="Garamond" w:hAnsi="Garamond"/>
        </w:rPr>
        <w:t>egységes szerkezetben</w:t>
      </w:r>
      <w:r w:rsidR="00260843">
        <w:rPr>
          <w:rFonts w:ascii="Garamond" w:hAnsi="Garamond"/>
        </w:rPr>
        <w:t xml:space="preserve"> kiadott</w:t>
      </w:r>
      <w:r>
        <w:rPr>
          <w:rFonts w:ascii="Garamond" w:hAnsi="Garamond"/>
        </w:rPr>
        <w:t xml:space="preserve"> új önkormányzati rendelet</w:t>
      </w:r>
      <w:r w:rsidR="00260843">
        <w:rPr>
          <w:rFonts w:ascii="Garamond" w:hAnsi="Garamond"/>
        </w:rPr>
        <w:t>, melynek 1.</w:t>
      </w:r>
      <w:r>
        <w:rPr>
          <w:rFonts w:ascii="Garamond" w:hAnsi="Garamond"/>
        </w:rPr>
        <w:t xml:space="preserve"> melléklete</w:t>
      </w:r>
      <w:r w:rsidR="00260843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Csanytelek Község Önkormányzata Képviselő-testülete által</w:t>
      </w:r>
      <w:r w:rsidR="00260843">
        <w:rPr>
          <w:rFonts w:ascii="Garamond" w:hAnsi="Garamond"/>
        </w:rPr>
        <w:t xml:space="preserve"> </w:t>
      </w:r>
      <w:r w:rsidR="00FA278A">
        <w:rPr>
          <w:rFonts w:ascii="Garamond" w:hAnsi="Garamond"/>
        </w:rPr>
        <w:t xml:space="preserve">tárgyban </w:t>
      </w:r>
      <w:r w:rsidR="00260843">
        <w:rPr>
          <w:rFonts w:ascii="Garamond" w:hAnsi="Garamond"/>
        </w:rPr>
        <w:t>kiadott</w:t>
      </w:r>
      <w:r w:rsidR="00E23B34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rendelet </w:t>
      </w:r>
      <w:r w:rsidR="00850A39">
        <w:rPr>
          <w:rFonts w:ascii="Garamond" w:hAnsi="Garamond"/>
          <w:i/>
        </w:rPr>
        <w:t>1.</w:t>
      </w:r>
      <w:r>
        <w:rPr>
          <w:rFonts w:ascii="Garamond" w:hAnsi="Garamond"/>
          <w:i/>
        </w:rPr>
        <w:t xml:space="preserve"> melléklete </w:t>
      </w:r>
      <w:r w:rsidR="00260843">
        <w:rPr>
          <w:rFonts w:ascii="Garamond" w:hAnsi="Garamond"/>
          <w:i/>
        </w:rPr>
        <w:t xml:space="preserve">tartalma </w:t>
      </w:r>
      <w:r w:rsidR="00921C9D">
        <w:rPr>
          <w:rFonts w:ascii="Garamond" w:hAnsi="Garamond"/>
          <w:i/>
        </w:rPr>
        <w:t>kap helyet</w:t>
      </w:r>
      <w:r w:rsidR="00FA0F6C">
        <w:rPr>
          <w:rFonts w:ascii="Garamond" w:hAnsi="Garamond"/>
          <w:i/>
        </w:rPr>
        <w:t>.</w:t>
      </w:r>
    </w:p>
    <w:p w:rsidR="00BF2715" w:rsidRDefault="00BF2715" w:rsidP="00FA0F6C">
      <w:pPr>
        <w:spacing w:after="0" w:line="240" w:lineRule="auto"/>
        <w:ind w:right="-567"/>
        <w:rPr>
          <w:rFonts w:ascii="Garamond" w:hAnsi="Garamond"/>
          <w:b/>
        </w:rPr>
      </w:pPr>
    </w:p>
    <w:p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Jat.</w:t>
      </w:r>
      <w:r w:rsidR="005E686D">
        <w:rPr>
          <w:rFonts w:ascii="Garamond" w:hAnsi="Garamond"/>
        </w:rPr>
        <w:t>-ban</w:t>
      </w:r>
      <w:proofErr w:type="spellEnd"/>
      <w:r>
        <w:rPr>
          <w:rFonts w:ascii="Garamond" w:hAnsi="Garamond"/>
        </w:rPr>
        <w:t xml:space="preserve"> foglaltakkal való összhang megtartása érdekében is elkerülhetetlen a</w:t>
      </w:r>
      <w:r w:rsidR="005E686D">
        <w:rPr>
          <w:rFonts w:ascii="Garamond" w:hAnsi="Garamond"/>
        </w:rPr>
        <w:t xml:space="preserve"> Gyvt</w:t>
      </w:r>
      <w:r w:rsidR="00965167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§  (</w:t>
      </w:r>
      <w:proofErr w:type="gramEnd"/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</w:t>
      </w:r>
      <w:r w:rsidR="00FA0F6C">
        <w:rPr>
          <w:rFonts w:ascii="Garamond" w:hAnsi="Garamond"/>
        </w:rPr>
        <w:t xml:space="preserve"> </w:t>
      </w:r>
      <w:r>
        <w:rPr>
          <w:rFonts w:ascii="Garamond" w:hAnsi="Garamond"/>
        </w:rPr>
        <w:t>foglalt</w:t>
      </w:r>
      <w:r w:rsidR="00FA0F6C">
        <w:rPr>
          <w:rFonts w:ascii="Garamond" w:hAnsi="Garamond"/>
        </w:rPr>
        <w:t xml:space="preserve"> okán</w:t>
      </w:r>
      <w:r>
        <w:rPr>
          <w:rFonts w:ascii="Garamond" w:hAnsi="Garamond"/>
        </w:rPr>
        <w:t xml:space="preserve">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</w:t>
      </w:r>
      <w:proofErr w:type="gramStart"/>
      <w:r w:rsidR="005E686D">
        <w:rPr>
          <w:rFonts w:ascii="Garamond" w:hAnsi="Garamond"/>
          <w:i/>
        </w:rPr>
        <w:t xml:space="preserve">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>kötelező</w:t>
      </w:r>
      <w:proofErr w:type="gramEnd"/>
      <w:r w:rsidR="005E686D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teljesítésére való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(1a) bekezdése szerinti eljárásrend.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 16. § - 19. §</w:t>
      </w:r>
      <w:proofErr w:type="spellStart"/>
      <w:r>
        <w:rPr>
          <w:rFonts w:ascii="Garamond" w:hAnsi="Garamond"/>
        </w:rPr>
        <w:t>-a</w:t>
      </w:r>
      <w:proofErr w:type="spellEnd"/>
      <w:r>
        <w:rPr>
          <w:rFonts w:ascii="Garamond" w:hAnsi="Garamond"/>
        </w:rPr>
        <w:t xml:space="preserve">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keretében  a</w:t>
      </w:r>
      <w:proofErr w:type="gramEnd"/>
      <w:r>
        <w:rPr>
          <w:rFonts w:ascii="Garamond" w:hAnsi="Garamond"/>
        </w:rPr>
        <w:t xml:space="preserve"> tárgyi előterjesztés, annak szerves részét képező </w:t>
      </w:r>
      <w:r>
        <w:rPr>
          <w:rFonts w:ascii="Garamond" w:hAnsi="Garamond"/>
          <w:i/>
        </w:rPr>
        <w:t>előzetes hatásvizsgálat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>indokolás</w:t>
      </w:r>
      <w:r w:rsidR="00965167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</w:t>
      </w:r>
      <w:r w:rsidR="0096516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</w:t>
      </w:r>
      <w:r w:rsidR="007251BB">
        <w:rPr>
          <w:rFonts w:ascii="Garamond" w:hAnsi="Garamond"/>
        </w:rPr>
        <w:t>tek</w:t>
      </w:r>
      <w:r w:rsidR="005E686D">
        <w:rPr>
          <w:rFonts w:ascii="Garamond" w:hAnsi="Garamond"/>
        </w:rPr>
        <w:t xml:space="preserve"> elé terjesztés</w:t>
      </w:r>
      <w:r w:rsidR="007251BB">
        <w:rPr>
          <w:rFonts w:ascii="Garamond" w:hAnsi="Garamond"/>
        </w:rPr>
        <w:t>e</w:t>
      </w:r>
      <w:r w:rsidR="00965167">
        <w:rPr>
          <w:rFonts w:ascii="Garamond" w:hAnsi="Garamond"/>
        </w:rPr>
        <w:t xml:space="preserve"> szükséges ahhoz, hogy a Társulás Társulási Tanácsa határozatába foglaltak szerint elrendelje tárgyban arra jogosított Társulási székhely önkormányzat számára önkormányzati rendelet kiadását, melyhez szükség van az érintett önkormányzatok előzetes támogató véleményére.</w:t>
      </w:r>
      <w:r w:rsidR="005E686D">
        <w:rPr>
          <w:rFonts w:ascii="Garamond" w:hAnsi="Garamond"/>
        </w:rPr>
        <w:t xml:space="preserve"> </w:t>
      </w:r>
    </w:p>
    <w:p w:rsidR="0028178C" w:rsidRDefault="0028178C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rendeletben foglaltak végrehajtása a lakosság </w:t>
      </w:r>
      <w:proofErr w:type="gramStart"/>
      <w:r>
        <w:rPr>
          <w:rFonts w:ascii="Garamond" w:hAnsi="Garamond"/>
        </w:rPr>
        <w:t>körében  nem</w:t>
      </w:r>
      <w:proofErr w:type="gramEnd"/>
      <w:r>
        <w:rPr>
          <w:rFonts w:ascii="Garamond" w:hAnsi="Garamond"/>
        </w:rPr>
        <w:t xml:space="preserve"> igényel felkészülést</w:t>
      </w:r>
      <w:r w:rsidR="0028178C">
        <w:rPr>
          <w:rFonts w:ascii="Garamond" w:hAnsi="Garamond"/>
        </w:rPr>
        <w:t xml:space="preserve">, mert </w:t>
      </w:r>
      <w:r w:rsidR="00457AA2">
        <w:rPr>
          <w:rFonts w:ascii="Garamond" w:hAnsi="Garamond"/>
        </w:rPr>
        <w:t>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7251BB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:rsidR="00C71B3D" w:rsidRPr="003659C8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 xml:space="preserve">ában foglaltak megvitatását,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</w:t>
      </w:r>
      <w:r w:rsidR="005B6809">
        <w:rPr>
          <w:rFonts w:ascii="Garamond" w:hAnsi="Garamond"/>
          <w:i/>
        </w:rPr>
        <w:t xml:space="preserve">s </w:t>
      </w:r>
      <w:r w:rsidR="003659C8">
        <w:rPr>
          <w:rFonts w:ascii="Garamond" w:hAnsi="Garamond"/>
          <w:i/>
        </w:rPr>
        <w:t xml:space="preserve">önkormányzati rendelet </w:t>
      </w:r>
      <w:proofErr w:type="gramStart"/>
      <w:r w:rsidR="003659C8">
        <w:rPr>
          <w:rFonts w:ascii="Garamond" w:hAnsi="Garamond"/>
          <w:i/>
        </w:rPr>
        <w:t xml:space="preserve">kiadását  </w:t>
      </w:r>
      <w:r w:rsidR="003659C8">
        <w:rPr>
          <w:rFonts w:ascii="Garamond" w:hAnsi="Garamond"/>
          <w:iCs/>
        </w:rPr>
        <w:t>a</w:t>
      </w:r>
      <w:proofErr w:type="gramEnd"/>
      <w:r w:rsidR="003659C8"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>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 érdekében a jogelvek betartása okán.</w:t>
      </w:r>
    </w:p>
    <w:p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</w:p>
    <w:p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</w:p>
    <w:p w:rsidR="00C71B3D" w:rsidRDefault="003659C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</w:t>
      </w:r>
      <w:proofErr w:type="gramStart"/>
      <w:r>
        <w:rPr>
          <w:rFonts w:ascii="Garamond" w:hAnsi="Garamond"/>
        </w:rPr>
        <w:t xml:space="preserve">, </w:t>
      </w:r>
      <w:r w:rsidR="00C71B3D">
        <w:rPr>
          <w:rFonts w:ascii="Garamond" w:hAnsi="Garamond"/>
        </w:rPr>
        <w:t xml:space="preserve"> 20</w:t>
      </w:r>
      <w:r>
        <w:rPr>
          <w:rFonts w:ascii="Garamond" w:hAnsi="Garamond"/>
        </w:rPr>
        <w:t>23</w:t>
      </w:r>
      <w:r w:rsidR="00C71B3D">
        <w:rPr>
          <w:rFonts w:ascii="Garamond" w:hAnsi="Garamond"/>
        </w:rPr>
        <w:t>.</w:t>
      </w:r>
      <w:proofErr w:type="gramEnd"/>
      <w:r w:rsidR="00C71B3D">
        <w:rPr>
          <w:rFonts w:ascii="Garamond" w:hAnsi="Garamond"/>
        </w:rPr>
        <w:t xml:space="preserve"> </w:t>
      </w:r>
      <w:r w:rsidR="0028178C">
        <w:rPr>
          <w:rFonts w:ascii="Garamond" w:hAnsi="Garamond"/>
        </w:rPr>
        <w:t xml:space="preserve">november </w:t>
      </w:r>
      <w:r w:rsidR="00C71B3D">
        <w:rPr>
          <w:rFonts w:ascii="Garamond" w:hAnsi="Garamond"/>
        </w:rPr>
        <w:t xml:space="preserve"> </w:t>
      </w:r>
      <w:r w:rsidR="0028178C">
        <w:rPr>
          <w:rFonts w:ascii="Garamond" w:hAnsi="Garamond"/>
        </w:rPr>
        <w:t>3</w:t>
      </w:r>
      <w:r w:rsidR="00C71B3D">
        <w:rPr>
          <w:rFonts w:ascii="Garamond" w:hAnsi="Garamond"/>
        </w:rPr>
        <w:t>.</w:t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:rsidR="003659C8" w:rsidRPr="00FF17BB" w:rsidRDefault="003659C8" w:rsidP="003659C8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</w:t>
      </w: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Kató Pálné jegyző</w:t>
      </w: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F2715" w:rsidRDefault="00BF2715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28178C" w:rsidRDefault="0028178C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3659C8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</w:t>
      </w:r>
      <w:proofErr w:type="gramStart"/>
      <w:r w:rsidR="00CF020F">
        <w:rPr>
          <w:rFonts w:ascii="Garamond" w:hAnsi="Garamond"/>
          <w:b/>
          <w:u w:val="single"/>
        </w:rPr>
        <w:t>XI</w:t>
      </w:r>
      <w:r>
        <w:rPr>
          <w:rFonts w:ascii="Garamond" w:hAnsi="Garamond"/>
          <w:b/>
          <w:u w:val="single"/>
        </w:rPr>
        <w:t>. .</w:t>
      </w:r>
      <w:proofErr w:type="gramEnd"/>
      <w:r>
        <w:rPr>
          <w:rFonts w:ascii="Garamond" w:hAnsi="Garamond"/>
          <w:b/>
          <w:u w:val="single"/>
        </w:rPr>
        <w:t xml:space="preserve">. .) </w:t>
      </w:r>
      <w:proofErr w:type="spellStart"/>
      <w:proofErr w:type="gramStart"/>
      <w:r w:rsidR="00D36F7D">
        <w:rPr>
          <w:rFonts w:ascii="Garamond" w:hAnsi="Garamond"/>
          <w:b/>
          <w:u w:val="single"/>
        </w:rPr>
        <w:t>Ökt</w:t>
      </w:r>
      <w:proofErr w:type="spellEnd"/>
      <w:r w:rsidR="00A52436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 határozat</w:t>
      </w:r>
      <w:proofErr w:type="gramEnd"/>
    </w:p>
    <w:p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783DE9" w:rsidRDefault="00B63BEF" w:rsidP="00550684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EC6CF4">
        <w:rPr>
          <w:rFonts w:ascii="Garamond" w:hAnsi="Garamond"/>
        </w:rPr>
        <w:t xml:space="preserve"> </w:t>
      </w:r>
      <w:proofErr w:type="gramStart"/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>személyes</w:t>
      </w:r>
      <w:proofErr w:type="gramEnd"/>
      <w:r w:rsidR="00550684">
        <w:rPr>
          <w:rFonts w:ascii="Garamond" w:hAnsi="Garamond"/>
          <w:i/>
        </w:rPr>
        <w:t xml:space="preserve">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ről és a </w:t>
      </w:r>
      <w:r w:rsidR="00783DE9">
        <w:rPr>
          <w:rFonts w:ascii="Garamond" w:hAnsi="Garamond"/>
          <w:i/>
        </w:rPr>
        <w:t xml:space="preserve">gyermekétkeztetés intézményi térítési díjairól szóló </w:t>
      </w:r>
      <w:r w:rsidR="00636A08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>önkormányzati rendelet</w:t>
      </w:r>
      <w:r w:rsidR="00636A08">
        <w:rPr>
          <w:rFonts w:ascii="Garamond" w:hAnsi="Garamond"/>
          <w:i/>
        </w:rPr>
        <w:t xml:space="preserve"> módosításáról szóló önkormányzati rendelet</w:t>
      </w:r>
      <w:r w:rsidR="00783DE9">
        <w:rPr>
          <w:rFonts w:ascii="Garamond" w:hAnsi="Garamond"/>
          <w:i/>
        </w:rPr>
        <w:t xml:space="preserve"> alkotás</w:t>
      </w:r>
      <w:r w:rsidR="00636A08">
        <w:rPr>
          <w:rFonts w:ascii="Garamond" w:hAnsi="Garamond"/>
          <w:i/>
        </w:rPr>
        <w:t>a</w:t>
      </w:r>
    </w:p>
    <w:p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Határozati   j</w:t>
      </w:r>
      <w:proofErr w:type="gramEnd"/>
      <w:r>
        <w:rPr>
          <w:rFonts w:ascii="Garamond" w:hAnsi="Garamond"/>
          <w:b/>
        </w:rPr>
        <w:t xml:space="preserve"> a v a s l a t</w:t>
      </w:r>
    </w:p>
    <w:p w:rsidR="00992180" w:rsidRDefault="00992180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:rsidR="00AA1AF8" w:rsidRDefault="00636A08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</w:t>
      </w:r>
      <w:r w:rsidR="00550684">
        <w:rPr>
          <w:rFonts w:ascii="Garamond" w:hAnsi="Garamond"/>
          <w:b/>
        </w:rPr>
        <w:t>Község Önkormányza</w:t>
      </w:r>
      <w:r w:rsidR="00A346BB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>a</w:t>
      </w:r>
      <w:r w:rsidR="00550684">
        <w:rPr>
          <w:rFonts w:ascii="Garamond" w:hAnsi="Garamond"/>
          <w:b/>
        </w:rPr>
        <w:t xml:space="preserve"> Képviselő-testülete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 xml:space="preserve">és támogatja </w:t>
      </w:r>
    </w:p>
    <w:p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</w:t>
      </w:r>
      <w:r w:rsidR="00DF641F">
        <w:rPr>
          <w:rFonts w:ascii="Garamond" w:hAnsi="Garamond"/>
        </w:rPr>
        <w:t xml:space="preserve"> </w:t>
      </w:r>
      <w:r w:rsidR="008867EB">
        <w:rPr>
          <w:rFonts w:ascii="Garamond" w:hAnsi="Garamond"/>
        </w:rPr>
        <w:t xml:space="preserve">a Gyvt.21. § - 21/C. § </w:t>
      </w:r>
      <w:proofErr w:type="gramStart"/>
      <w:r w:rsidR="008867EB">
        <w:rPr>
          <w:rFonts w:ascii="Garamond" w:hAnsi="Garamond"/>
        </w:rPr>
        <w:t xml:space="preserve">és  </w:t>
      </w:r>
      <w:r>
        <w:rPr>
          <w:rFonts w:ascii="Garamond" w:hAnsi="Garamond"/>
        </w:rPr>
        <w:t>Gyvt.</w:t>
      </w:r>
      <w:proofErr w:type="gramEnd"/>
      <w:r>
        <w:rPr>
          <w:rFonts w:ascii="Garamond" w:hAnsi="Garamond"/>
        </w:rPr>
        <w:t xml:space="preserve"> 146. – 151. § előírásainak betartásával,</w:t>
      </w:r>
    </w:p>
    <w:p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(1a) bekezdése szerinti eljárásrendben</w:t>
      </w:r>
      <w:r w:rsidR="003F1773">
        <w:rPr>
          <w:rFonts w:ascii="Garamond" w:hAnsi="Garamond"/>
        </w:rPr>
        <w:t>,</w:t>
      </w:r>
    </w:p>
    <w:p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:rsidR="00385CEC" w:rsidRDefault="003D6CC3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</w:rPr>
        <w:t>tárgyban</w:t>
      </w:r>
      <w:proofErr w:type="gramEnd"/>
      <w:r>
        <w:rPr>
          <w:rFonts w:ascii="Garamond" w:hAnsi="Garamond"/>
        </w:rPr>
        <w:t xml:space="preserve"> benyújtott </w:t>
      </w:r>
      <w:r>
        <w:rPr>
          <w:rFonts w:ascii="Garamond" w:hAnsi="Garamond"/>
          <w:i/>
        </w:rPr>
        <w:t xml:space="preserve">önkormányzati rendelet alkotását, </w:t>
      </w:r>
      <w:r>
        <w:rPr>
          <w:rFonts w:ascii="Garamond" w:hAnsi="Garamond"/>
        </w:rPr>
        <w:t xml:space="preserve">a csatolt </w:t>
      </w:r>
      <w:r>
        <w:rPr>
          <w:rFonts w:ascii="Garamond" w:hAnsi="Garamond"/>
          <w:i/>
        </w:rPr>
        <w:t xml:space="preserve">előzetes hatásvizsgálat, az általános és részletes indokolás </w:t>
      </w:r>
      <w:r w:rsidR="009E459D">
        <w:rPr>
          <w:rFonts w:ascii="Garamond" w:hAnsi="Garamond"/>
          <w:i/>
        </w:rPr>
        <w:t xml:space="preserve"> változtatás nélküli elfogadását</w:t>
      </w:r>
      <w:r w:rsidR="00112887">
        <w:rPr>
          <w:rFonts w:ascii="Garamond" w:hAnsi="Garamond"/>
          <w:i/>
        </w:rPr>
        <w:t xml:space="preserve"> a Társulás Társulási Tanácsa</w:t>
      </w:r>
      <w:r w:rsidR="003659C8">
        <w:rPr>
          <w:rFonts w:ascii="Garamond" w:hAnsi="Garamond"/>
          <w:i/>
        </w:rPr>
        <w:t xml:space="preserve"> általi jóváhagyá</w:t>
      </w:r>
      <w:r w:rsidR="00636A08">
        <w:rPr>
          <w:rFonts w:ascii="Garamond" w:hAnsi="Garamond"/>
          <w:i/>
        </w:rPr>
        <w:t xml:space="preserve">snak megfelelve, az érintett Tagönkormányzatai támogató véleményének figyelembe-vételével. </w:t>
      </w:r>
    </w:p>
    <w:p w:rsidR="00385CEC" w:rsidRDefault="00385CEC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7251BB">
        <w:rPr>
          <w:rFonts w:ascii="Garamond" w:hAnsi="Garamond"/>
        </w:rPr>
        <w:t xml:space="preserve"> jegyzője</w:t>
      </w:r>
    </w:p>
    <w:p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165042" w:rsidRDefault="003659C8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 az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>, Csanytelek Község Polgármestere</w:t>
      </w:r>
    </w:p>
    <w:p w:rsidR="00385CEC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Községi Önkormányzat Polgármestere (Helyben)</w:t>
      </w:r>
    </w:p>
    <w:p w:rsidR="00385CEC" w:rsidRPr="0064465E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Dr. Faragó Péter Felgyő</w:t>
      </w:r>
      <w:r w:rsidR="0028178C">
        <w:rPr>
          <w:rFonts w:ascii="Garamond" w:hAnsi="Garamond"/>
        </w:rPr>
        <w:t xml:space="preserve"> és </w:t>
      </w:r>
      <w:proofErr w:type="gramStart"/>
      <w:r w:rsidR="0028178C">
        <w:rPr>
          <w:rFonts w:ascii="Garamond" w:hAnsi="Garamond"/>
        </w:rPr>
        <w:t xml:space="preserve">Tömörkény </w:t>
      </w:r>
      <w:r>
        <w:rPr>
          <w:rFonts w:ascii="Garamond" w:hAnsi="Garamond"/>
        </w:rPr>
        <w:t xml:space="preserve"> Községi</w:t>
      </w:r>
      <w:proofErr w:type="gramEnd"/>
      <w:r>
        <w:rPr>
          <w:rFonts w:ascii="Garamond" w:hAnsi="Garamond"/>
        </w:rPr>
        <w:t xml:space="preserve"> Önkormányzat Jegyzője (Helyben) és általa </w:t>
      </w:r>
    </w:p>
    <w:p w:rsidR="00165042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Felgyő</w:t>
      </w:r>
      <w:r w:rsidR="0028178C">
        <w:rPr>
          <w:rFonts w:ascii="Garamond" w:hAnsi="Garamond"/>
        </w:rPr>
        <w:t xml:space="preserve"> és </w:t>
      </w:r>
      <w:proofErr w:type="gramStart"/>
      <w:r w:rsidR="0028178C">
        <w:rPr>
          <w:rFonts w:ascii="Garamond" w:hAnsi="Garamond"/>
        </w:rPr>
        <w:t xml:space="preserve">Tömörkény </w:t>
      </w:r>
      <w:r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Község</w:t>
      </w:r>
      <w:r>
        <w:rPr>
          <w:rFonts w:ascii="Garamond" w:hAnsi="Garamond"/>
        </w:rPr>
        <w:t>i</w:t>
      </w:r>
      <w:proofErr w:type="gramEnd"/>
      <w:r w:rsidR="00165042">
        <w:rPr>
          <w:rFonts w:ascii="Garamond" w:hAnsi="Garamond"/>
        </w:rPr>
        <w:t xml:space="preserve"> Önkormányzata Képviselő-testülete</w:t>
      </w:r>
      <w:r w:rsidR="0028178C">
        <w:rPr>
          <w:rFonts w:ascii="Garamond" w:hAnsi="Garamond"/>
        </w:rPr>
        <w:t>i</w:t>
      </w:r>
      <w:r w:rsidR="00165042">
        <w:rPr>
          <w:rFonts w:ascii="Garamond" w:hAnsi="Garamond"/>
        </w:rPr>
        <w:t xml:space="preserve"> Tagjai (Helyben)</w:t>
      </w:r>
    </w:p>
    <w:p w:rsidR="00846A00" w:rsidRPr="0064465E" w:rsidRDefault="00846A00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Polgármestere (Székhelyén)</w:t>
      </w:r>
    </w:p>
    <w:p w:rsidR="00165042" w:rsidRPr="00385CEC" w:rsidRDefault="00165042" w:rsidP="00385CE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385CEC">
        <w:rPr>
          <w:rFonts w:ascii="Garamond" w:hAnsi="Garamond"/>
        </w:rPr>
        <w:t>, a Társulás Feladatellátója (Csanytelek)</w:t>
      </w:r>
    </w:p>
    <w:p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Óvodák és Mini Bölcsőd</w:t>
      </w:r>
      <w:r w:rsidR="003659C8">
        <w:rPr>
          <w:rFonts w:ascii="Garamond" w:hAnsi="Garamond"/>
        </w:rPr>
        <w:t>ék</w:t>
      </w:r>
      <w:r>
        <w:rPr>
          <w:rFonts w:ascii="Garamond" w:hAnsi="Garamond"/>
        </w:rPr>
        <w:t xml:space="preserve"> </w:t>
      </w:r>
      <w:r w:rsidR="003659C8">
        <w:rPr>
          <w:rFonts w:ascii="Garamond" w:hAnsi="Garamond"/>
        </w:rPr>
        <w:t>Vezetője</w:t>
      </w:r>
    </w:p>
    <w:p w:rsidR="009F4038" w:rsidRDefault="00846A00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Gyermekétkeztetést biztosító </w:t>
      </w:r>
      <w:r w:rsidR="003659C8">
        <w:rPr>
          <w:rFonts w:ascii="Garamond" w:hAnsi="Garamond"/>
        </w:rPr>
        <w:t>Felgyői Tagintézmény vezetője</w:t>
      </w:r>
      <w:r>
        <w:rPr>
          <w:rFonts w:ascii="Garamond" w:hAnsi="Garamond"/>
        </w:rPr>
        <w:t xml:space="preserve"> (Felgyő)</w:t>
      </w:r>
      <w:r w:rsidR="0028178C">
        <w:rPr>
          <w:rFonts w:ascii="Garamond" w:hAnsi="Garamond"/>
        </w:rPr>
        <w:t>,</w:t>
      </w:r>
    </w:p>
    <w:p w:rsidR="0028178C" w:rsidRDefault="0028178C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KÉBSZ Kft ügyvezetője (Helyben)</w:t>
      </w:r>
    </w:p>
    <w:p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42472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E64D72"/>
    <w:rsid w:val="00002241"/>
    <w:rsid w:val="00007AD6"/>
    <w:rsid w:val="000107BA"/>
    <w:rsid w:val="00023324"/>
    <w:rsid w:val="00027135"/>
    <w:rsid w:val="0003515A"/>
    <w:rsid w:val="000429CF"/>
    <w:rsid w:val="00067012"/>
    <w:rsid w:val="0007210C"/>
    <w:rsid w:val="000723C7"/>
    <w:rsid w:val="00084A1C"/>
    <w:rsid w:val="000A5D32"/>
    <w:rsid w:val="000A6264"/>
    <w:rsid w:val="000A637D"/>
    <w:rsid w:val="000A6E0C"/>
    <w:rsid w:val="000A718E"/>
    <w:rsid w:val="000B3F21"/>
    <w:rsid w:val="000B4EF3"/>
    <w:rsid w:val="000B72D9"/>
    <w:rsid w:val="000D2FD4"/>
    <w:rsid w:val="000E28A5"/>
    <w:rsid w:val="000F32F2"/>
    <w:rsid w:val="000F700F"/>
    <w:rsid w:val="00104DD7"/>
    <w:rsid w:val="00112887"/>
    <w:rsid w:val="00112D4C"/>
    <w:rsid w:val="0012244E"/>
    <w:rsid w:val="001307C0"/>
    <w:rsid w:val="001330B6"/>
    <w:rsid w:val="00151C91"/>
    <w:rsid w:val="00165042"/>
    <w:rsid w:val="00196270"/>
    <w:rsid w:val="001B696D"/>
    <w:rsid w:val="001C4BEB"/>
    <w:rsid w:val="001D0DE8"/>
    <w:rsid w:val="00206487"/>
    <w:rsid w:val="00206E31"/>
    <w:rsid w:val="0021308C"/>
    <w:rsid w:val="002245EC"/>
    <w:rsid w:val="00226538"/>
    <w:rsid w:val="00232DD5"/>
    <w:rsid w:val="002351BA"/>
    <w:rsid w:val="00243011"/>
    <w:rsid w:val="002467D6"/>
    <w:rsid w:val="0025460E"/>
    <w:rsid w:val="00255DD2"/>
    <w:rsid w:val="00255DD4"/>
    <w:rsid w:val="00260843"/>
    <w:rsid w:val="00262400"/>
    <w:rsid w:val="00262B73"/>
    <w:rsid w:val="0027121E"/>
    <w:rsid w:val="00276FF0"/>
    <w:rsid w:val="0028178C"/>
    <w:rsid w:val="00285D07"/>
    <w:rsid w:val="00297B34"/>
    <w:rsid w:val="002B2489"/>
    <w:rsid w:val="002F4E92"/>
    <w:rsid w:val="0031250E"/>
    <w:rsid w:val="00313D21"/>
    <w:rsid w:val="00317CBD"/>
    <w:rsid w:val="003315D9"/>
    <w:rsid w:val="00363E08"/>
    <w:rsid w:val="0036515A"/>
    <w:rsid w:val="003659C8"/>
    <w:rsid w:val="00371C5C"/>
    <w:rsid w:val="00385CEC"/>
    <w:rsid w:val="00394007"/>
    <w:rsid w:val="003A61AA"/>
    <w:rsid w:val="003B2C79"/>
    <w:rsid w:val="003B78D7"/>
    <w:rsid w:val="003D3D65"/>
    <w:rsid w:val="003D4DB9"/>
    <w:rsid w:val="003D601D"/>
    <w:rsid w:val="003D6CC3"/>
    <w:rsid w:val="003E3836"/>
    <w:rsid w:val="003E4CD1"/>
    <w:rsid w:val="003E5660"/>
    <w:rsid w:val="003F1773"/>
    <w:rsid w:val="00422A42"/>
    <w:rsid w:val="0042472A"/>
    <w:rsid w:val="00432F4D"/>
    <w:rsid w:val="00436277"/>
    <w:rsid w:val="00457AA2"/>
    <w:rsid w:val="00464BD8"/>
    <w:rsid w:val="00491043"/>
    <w:rsid w:val="004A17F6"/>
    <w:rsid w:val="004B2CA6"/>
    <w:rsid w:val="004B5051"/>
    <w:rsid w:val="004B6A62"/>
    <w:rsid w:val="004B72CB"/>
    <w:rsid w:val="004C0BF6"/>
    <w:rsid w:val="004D0CDC"/>
    <w:rsid w:val="004F423C"/>
    <w:rsid w:val="00503817"/>
    <w:rsid w:val="00512944"/>
    <w:rsid w:val="005142F8"/>
    <w:rsid w:val="005143CD"/>
    <w:rsid w:val="0052523D"/>
    <w:rsid w:val="005364E7"/>
    <w:rsid w:val="005406D0"/>
    <w:rsid w:val="00541774"/>
    <w:rsid w:val="00550684"/>
    <w:rsid w:val="0056779C"/>
    <w:rsid w:val="00571600"/>
    <w:rsid w:val="00575C95"/>
    <w:rsid w:val="00583C8D"/>
    <w:rsid w:val="005865BA"/>
    <w:rsid w:val="00591F79"/>
    <w:rsid w:val="00592201"/>
    <w:rsid w:val="00594A7E"/>
    <w:rsid w:val="005A4AE5"/>
    <w:rsid w:val="005A6478"/>
    <w:rsid w:val="005B6809"/>
    <w:rsid w:val="005D1C4C"/>
    <w:rsid w:val="005D4657"/>
    <w:rsid w:val="005E686D"/>
    <w:rsid w:val="005F59D4"/>
    <w:rsid w:val="00605C22"/>
    <w:rsid w:val="00605F00"/>
    <w:rsid w:val="006119CA"/>
    <w:rsid w:val="00611CDA"/>
    <w:rsid w:val="00613C4A"/>
    <w:rsid w:val="00617A6E"/>
    <w:rsid w:val="00620B06"/>
    <w:rsid w:val="00624D7E"/>
    <w:rsid w:val="00634B7A"/>
    <w:rsid w:val="00636A08"/>
    <w:rsid w:val="00642E84"/>
    <w:rsid w:val="0064465E"/>
    <w:rsid w:val="0065165C"/>
    <w:rsid w:val="00666FAB"/>
    <w:rsid w:val="006A0CF4"/>
    <w:rsid w:val="006A29CF"/>
    <w:rsid w:val="006A45E1"/>
    <w:rsid w:val="006A52BC"/>
    <w:rsid w:val="006B29B3"/>
    <w:rsid w:val="006C655F"/>
    <w:rsid w:val="006D2FBB"/>
    <w:rsid w:val="00700B2B"/>
    <w:rsid w:val="007046F9"/>
    <w:rsid w:val="00704EB1"/>
    <w:rsid w:val="00713D48"/>
    <w:rsid w:val="007251BB"/>
    <w:rsid w:val="00727AA2"/>
    <w:rsid w:val="00743B42"/>
    <w:rsid w:val="00783DE9"/>
    <w:rsid w:val="0079436B"/>
    <w:rsid w:val="00794BE5"/>
    <w:rsid w:val="007977ED"/>
    <w:rsid w:val="007A2736"/>
    <w:rsid w:val="007A366B"/>
    <w:rsid w:val="007B0748"/>
    <w:rsid w:val="007B5E78"/>
    <w:rsid w:val="007F6DBC"/>
    <w:rsid w:val="00805489"/>
    <w:rsid w:val="00806283"/>
    <w:rsid w:val="008136DE"/>
    <w:rsid w:val="00842276"/>
    <w:rsid w:val="00846A00"/>
    <w:rsid w:val="00847928"/>
    <w:rsid w:val="008507B5"/>
    <w:rsid w:val="00850A39"/>
    <w:rsid w:val="00852318"/>
    <w:rsid w:val="008543BD"/>
    <w:rsid w:val="008621A8"/>
    <w:rsid w:val="00875A65"/>
    <w:rsid w:val="00883861"/>
    <w:rsid w:val="008851AB"/>
    <w:rsid w:val="008867EB"/>
    <w:rsid w:val="00891C06"/>
    <w:rsid w:val="008A7CF4"/>
    <w:rsid w:val="008B2838"/>
    <w:rsid w:val="008C3099"/>
    <w:rsid w:val="008D4762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5167"/>
    <w:rsid w:val="00967D93"/>
    <w:rsid w:val="0097449A"/>
    <w:rsid w:val="00992180"/>
    <w:rsid w:val="00997953"/>
    <w:rsid w:val="00997E2F"/>
    <w:rsid w:val="009B5A16"/>
    <w:rsid w:val="009C180F"/>
    <w:rsid w:val="009C687E"/>
    <w:rsid w:val="009D1493"/>
    <w:rsid w:val="009E459D"/>
    <w:rsid w:val="009E4F1D"/>
    <w:rsid w:val="009F25C4"/>
    <w:rsid w:val="009F4038"/>
    <w:rsid w:val="009F57DA"/>
    <w:rsid w:val="00A07D14"/>
    <w:rsid w:val="00A14252"/>
    <w:rsid w:val="00A14948"/>
    <w:rsid w:val="00A23EDF"/>
    <w:rsid w:val="00A346BB"/>
    <w:rsid w:val="00A52436"/>
    <w:rsid w:val="00A53E18"/>
    <w:rsid w:val="00A76F0C"/>
    <w:rsid w:val="00A82B84"/>
    <w:rsid w:val="00A8704D"/>
    <w:rsid w:val="00A87557"/>
    <w:rsid w:val="00AA1AF8"/>
    <w:rsid w:val="00AB05C9"/>
    <w:rsid w:val="00AB2EC2"/>
    <w:rsid w:val="00AF7FA4"/>
    <w:rsid w:val="00B07C56"/>
    <w:rsid w:val="00B133CC"/>
    <w:rsid w:val="00B16A89"/>
    <w:rsid w:val="00B22C61"/>
    <w:rsid w:val="00B43D0C"/>
    <w:rsid w:val="00B4720F"/>
    <w:rsid w:val="00B62324"/>
    <w:rsid w:val="00B63BEF"/>
    <w:rsid w:val="00B655A2"/>
    <w:rsid w:val="00B87505"/>
    <w:rsid w:val="00BB194B"/>
    <w:rsid w:val="00BF2715"/>
    <w:rsid w:val="00C10A71"/>
    <w:rsid w:val="00C124E9"/>
    <w:rsid w:val="00C1539C"/>
    <w:rsid w:val="00C15911"/>
    <w:rsid w:val="00C267A6"/>
    <w:rsid w:val="00C424CD"/>
    <w:rsid w:val="00C5301C"/>
    <w:rsid w:val="00C66870"/>
    <w:rsid w:val="00C7128E"/>
    <w:rsid w:val="00C71B3D"/>
    <w:rsid w:val="00C934E6"/>
    <w:rsid w:val="00CA14F0"/>
    <w:rsid w:val="00CD014D"/>
    <w:rsid w:val="00CE6FD1"/>
    <w:rsid w:val="00CE6FE4"/>
    <w:rsid w:val="00CE7E1A"/>
    <w:rsid w:val="00CF020F"/>
    <w:rsid w:val="00D2113F"/>
    <w:rsid w:val="00D27C6C"/>
    <w:rsid w:val="00D33852"/>
    <w:rsid w:val="00D36F7D"/>
    <w:rsid w:val="00D5704F"/>
    <w:rsid w:val="00D652F8"/>
    <w:rsid w:val="00D75607"/>
    <w:rsid w:val="00D76325"/>
    <w:rsid w:val="00D95D7E"/>
    <w:rsid w:val="00D973CC"/>
    <w:rsid w:val="00DA257D"/>
    <w:rsid w:val="00DA293D"/>
    <w:rsid w:val="00DB1A10"/>
    <w:rsid w:val="00DC3042"/>
    <w:rsid w:val="00DC4331"/>
    <w:rsid w:val="00DD401C"/>
    <w:rsid w:val="00DD673D"/>
    <w:rsid w:val="00DD72D7"/>
    <w:rsid w:val="00DE08E6"/>
    <w:rsid w:val="00DF641F"/>
    <w:rsid w:val="00DF6E1D"/>
    <w:rsid w:val="00DF7D3B"/>
    <w:rsid w:val="00E111DF"/>
    <w:rsid w:val="00E23B34"/>
    <w:rsid w:val="00E3019E"/>
    <w:rsid w:val="00E30ABA"/>
    <w:rsid w:val="00E379B2"/>
    <w:rsid w:val="00E41F2F"/>
    <w:rsid w:val="00E501A4"/>
    <w:rsid w:val="00E64D72"/>
    <w:rsid w:val="00EA39E8"/>
    <w:rsid w:val="00EA428C"/>
    <w:rsid w:val="00EB4646"/>
    <w:rsid w:val="00EC6CF4"/>
    <w:rsid w:val="00ED2668"/>
    <w:rsid w:val="00EF684B"/>
    <w:rsid w:val="00EF7404"/>
    <w:rsid w:val="00F01384"/>
    <w:rsid w:val="00F104B7"/>
    <w:rsid w:val="00F16EC6"/>
    <w:rsid w:val="00F21A23"/>
    <w:rsid w:val="00F37E14"/>
    <w:rsid w:val="00F401BF"/>
    <w:rsid w:val="00F4659A"/>
    <w:rsid w:val="00F47CAE"/>
    <w:rsid w:val="00F51CC5"/>
    <w:rsid w:val="00F85FE2"/>
    <w:rsid w:val="00FA0F6C"/>
    <w:rsid w:val="00FA2623"/>
    <w:rsid w:val="00FA278A"/>
    <w:rsid w:val="00FA498D"/>
    <w:rsid w:val="00FA4F73"/>
    <w:rsid w:val="00FD6122"/>
    <w:rsid w:val="00FD692F"/>
    <w:rsid w:val="00FE199E"/>
    <w:rsid w:val="00FE34C1"/>
    <w:rsid w:val="00FF13A4"/>
    <w:rsid w:val="00FF17BB"/>
    <w:rsid w:val="00FF220F"/>
    <w:rsid w:val="00FF3A4B"/>
    <w:rsid w:val="00FF567F"/>
    <w:rsid w:val="00FF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3817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2266</Words>
  <Characters>15642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11</cp:revision>
  <cp:lastPrinted>2018-06-12T07:07:00Z</cp:lastPrinted>
  <dcterms:created xsi:type="dcterms:W3CDTF">2023-11-03T12:03:00Z</dcterms:created>
  <dcterms:modified xsi:type="dcterms:W3CDTF">2023-11-20T09:04:00Z</dcterms:modified>
</cp:coreProperties>
</file>