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B3CEF" w14:textId="77777777" w:rsidR="006C548C" w:rsidRPr="008C61EF" w:rsidRDefault="006C548C" w:rsidP="006C548C">
      <w:pPr>
        <w:spacing w:line="240" w:lineRule="auto"/>
        <w:rPr>
          <w:rFonts w:ascii="Garamond" w:hAnsi="Garamond"/>
          <w:b/>
          <w:sz w:val="22"/>
          <w:szCs w:val="22"/>
        </w:rPr>
      </w:pPr>
    </w:p>
    <w:p w14:paraId="202D89EC" w14:textId="77777777" w:rsidR="006C548C" w:rsidRPr="008C61EF" w:rsidRDefault="006C548C" w:rsidP="006C548C">
      <w:pPr>
        <w:spacing w:line="240" w:lineRule="auto"/>
        <w:rPr>
          <w:b/>
          <w:sz w:val="22"/>
          <w:szCs w:val="22"/>
        </w:rPr>
      </w:pPr>
    </w:p>
    <w:p w14:paraId="0E10E832" w14:textId="77777777" w:rsidR="006C548C" w:rsidRPr="008C61EF" w:rsidRDefault="006C548C" w:rsidP="006C548C">
      <w:pPr>
        <w:spacing w:line="240" w:lineRule="auto"/>
        <w:rPr>
          <w:b/>
          <w:sz w:val="22"/>
          <w:szCs w:val="22"/>
        </w:rPr>
      </w:pPr>
    </w:p>
    <w:p w14:paraId="39A88840" w14:textId="524A53BE" w:rsidR="006C548C" w:rsidRPr="008C61EF" w:rsidRDefault="006C548C" w:rsidP="00323FD9">
      <w:pPr>
        <w:pStyle w:val="Cmsor1"/>
        <w:contextualSpacing/>
        <w:rPr>
          <w:rFonts w:ascii="Monotype Corsiva" w:hAnsi="Monotype Corsiva"/>
          <w:b/>
          <w:i/>
          <w:szCs w:val="22"/>
        </w:rPr>
      </w:pPr>
      <w:r w:rsidRPr="008C61EF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4EB1A77" wp14:editId="2A3F45D6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635" t="0" r="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A67AE" w14:textId="65DD1E41" w:rsidR="006C548C" w:rsidRDefault="006C548C" w:rsidP="006C548C">
                            <w:r>
                              <w:rPr>
                                <w:rFonts w:ascii="Calibri" w:eastAsia="Calibri" w:hAnsi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483290A" wp14:editId="72A2AD3E">
                                  <wp:extent cx="447675" cy="7620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EB1A7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MC6HA/eAAAACQEAAA8AAABkcnMvZG93bnJldi54&#10;bWxMj0FOwzAQRfdI3MEaJDaotVPatA1xKkACsW3pASbxNImIx1HsNuntcVew/Jqn/9/ku8l24kKD&#10;bx1rSOYKBHHlTMu1huP3x2wDwgdkg51j0nAlD7vi/i7HzLiR93Q5hFrEEvYZamhC6DMpfdWQRT93&#10;PXG8ndxgMcQ41NIMOMZy28mFUqm02HJcaLCn94aqn8PZajh9jU+r7Vh+huN6v0zfsF2X7qr148P0&#10;+gIi0BT+YLjpR3UoolPpzmy86GJOI6hhlqhNAuIGqMUSRKnhebUFWeTy/wfFLw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DAuhwP3gAAAAkBAAAPAAAAAAAAAAAAAAAAAEkEAABkcnMv&#10;ZG93bnJldi54bWxQSwUGAAAAAAQABADzAAAAVAUAAAAA&#10;" o:allowincell="f" stroked="f">
                <v:textbox>
                  <w:txbxContent>
                    <w:p w14:paraId="66CA67AE" w14:textId="65DD1E41" w:rsidR="006C548C" w:rsidRDefault="006C548C" w:rsidP="006C548C">
                      <w:r>
                        <w:rPr>
                          <w:rFonts w:ascii="Calibri" w:eastAsia="Calibri" w:hAnsi="Calibri" w:cs="Calibri"/>
                          <w:noProof/>
                          <w:sz w:val="20"/>
                        </w:rPr>
                        <w:drawing>
                          <wp:inline distT="0" distB="0" distL="0" distR="0" wp14:anchorId="7483290A" wp14:editId="72A2AD3E">
                            <wp:extent cx="447675" cy="7620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C61EF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6309FD" wp14:editId="1E369403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381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4B561" w14:textId="51C9F6AD" w:rsidR="006C548C" w:rsidRDefault="006C548C" w:rsidP="006C548C">
                            <w:r>
                              <w:rPr>
                                <w:rFonts w:ascii="Calibri" w:eastAsia="Calibri" w:hAnsi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F504E9D" wp14:editId="6B9F1A89">
                                  <wp:extent cx="533400" cy="714375"/>
                                  <wp:effectExtent l="0" t="0" r="0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309FD" id="Szövegdoboz 2" o:spid="_x0000_s1027" type="#_x0000_t202" style="position:absolute;left:0;text-align:left;margin-left:400.8pt;margin-top:-42.1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7euP7fAAAACgEAAA8AAABkcnMvZG93&#10;bnJldi54bWxMj8FOg0AQhu8mvsNmTLyYdqEiUGRp1ETjtbUPMLBTILK7hN0W+vaOJz3OzJd/vr/c&#10;LWYQF5p876yCeB2BINs43dtWwfHrfZWD8AGtxsFZUnAlD7vq9qbEQrvZ7ulyCK3gEOsLVNCFMBZS&#10;+qYjg37tRrJ8O7nJYOBxaqWecOZwM8hNFKXSYG/5Q4cjvXXUfB/ORsHpc3542s71Rzhm+yR9xT6r&#10;3VWp+7vl5RlEoCX8wfCrz+pQsVPtzlZ7MSjIozhlVMEqTzYgmNjGKW9qBcljBrIq5f8K1Q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t64/t8AAAAKAQAADwAAAAAAAAAAAAAAAABP&#10;BAAAZHJzL2Rvd25yZXYueG1sUEsFBgAAAAAEAAQA8wAAAFsFAAAAAA==&#10;" stroked="f">
                <v:textbox>
                  <w:txbxContent>
                    <w:p w14:paraId="06E4B561" w14:textId="51C9F6AD" w:rsidR="006C548C" w:rsidRDefault="006C548C" w:rsidP="006C548C">
                      <w:r>
                        <w:rPr>
                          <w:rFonts w:ascii="Calibri" w:eastAsia="Calibri" w:hAnsi="Calibri" w:cs="Calibri"/>
                          <w:noProof/>
                          <w:sz w:val="20"/>
                        </w:rPr>
                        <w:drawing>
                          <wp:inline distT="0" distB="0" distL="0" distR="0" wp14:anchorId="3F504E9D" wp14:editId="6B9F1A89">
                            <wp:extent cx="533400" cy="714375"/>
                            <wp:effectExtent l="0" t="0" r="0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C61EF">
        <w:rPr>
          <w:rFonts w:ascii="Monotype Corsiva" w:hAnsi="Monotype Corsiva"/>
          <w:b/>
          <w:i/>
          <w:szCs w:val="22"/>
        </w:rPr>
        <w:t>Csanytelek Község Önkormányzata Jegyzőjétől</w:t>
      </w:r>
    </w:p>
    <w:p w14:paraId="117FE109" w14:textId="77777777" w:rsidR="006C548C" w:rsidRPr="008C61EF" w:rsidRDefault="006C548C" w:rsidP="00323FD9">
      <w:pPr>
        <w:spacing w:line="240" w:lineRule="auto"/>
        <w:contextualSpacing/>
        <w:jc w:val="center"/>
        <w:rPr>
          <w:rFonts w:ascii="Monotype Corsiva" w:hAnsi="Monotype Corsiva"/>
          <w:b/>
          <w:i/>
          <w:sz w:val="22"/>
          <w:szCs w:val="22"/>
        </w:rPr>
      </w:pPr>
      <w:r w:rsidRPr="008C61EF">
        <w:rPr>
          <w:rFonts w:ascii="Monotype Corsiva" w:hAnsi="Monotype Corsiva"/>
          <w:b/>
          <w:i/>
          <w:sz w:val="22"/>
          <w:szCs w:val="22"/>
        </w:rPr>
        <w:t>6647 Csanytelek, Volentér János tér 2. sz.</w:t>
      </w:r>
    </w:p>
    <w:p w14:paraId="71E8CB51" w14:textId="087B73A6" w:rsidR="006C548C" w:rsidRPr="008C61EF" w:rsidRDefault="006C548C" w:rsidP="00323FD9">
      <w:pPr>
        <w:pStyle w:val="Cmsor2"/>
        <w:pBdr>
          <w:bottom w:val="single" w:sz="4" w:space="1" w:color="auto"/>
        </w:pBdr>
        <w:contextualSpacing/>
        <w:jc w:val="center"/>
        <w:rPr>
          <w:rFonts w:ascii="Monotype Corsiva" w:hAnsi="Monotype Corsiva"/>
          <w:b/>
          <w:i/>
          <w:szCs w:val="22"/>
        </w:rPr>
      </w:pPr>
      <w:r w:rsidRPr="008C61EF">
        <w:rPr>
          <w:rFonts w:ascii="Monotype Corsiva" w:hAnsi="Monotype Corsiva"/>
          <w:b/>
          <w:i/>
          <w:szCs w:val="22"/>
        </w:rPr>
        <w:sym w:font="Webdings" w:char="F0C9"/>
      </w:r>
      <w:r w:rsidRPr="008C61EF">
        <w:rPr>
          <w:rFonts w:ascii="Monotype Corsiva" w:hAnsi="Monotype Corsiva"/>
          <w:b/>
          <w:i/>
          <w:szCs w:val="22"/>
        </w:rPr>
        <w:t>: 63/578-512</w:t>
      </w:r>
      <w:r w:rsidRPr="008C61EF">
        <w:rPr>
          <w:rFonts w:ascii="Monotype Corsiva" w:hAnsi="Monotype Corsiva"/>
          <w:b/>
          <w:i/>
          <w:szCs w:val="22"/>
        </w:rPr>
        <w:tab/>
        <w:t xml:space="preserve">      </w:t>
      </w:r>
      <w:r w:rsidR="004C379C" w:rsidRPr="008C61EF">
        <w:rPr>
          <w:rFonts w:ascii="Monotype Corsiva" w:hAnsi="Monotype Corsiva"/>
          <w:b/>
          <w:i/>
          <w:szCs w:val="22"/>
        </w:rPr>
        <w:t xml:space="preserve">    </w:t>
      </w:r>
      <w:r w:rsidRPr="008C61EF">
        <w:rPr>
          <w:rFonts w:ascii="Monotype Corsiva" w:hAnsi="Monotype Corsiva"/>
          <w:b/>
          <w:i/>
          <w:szCs w:val="22"/>
        </w:rPr>
        <w:t xml:space="preserve"> Email: jegyzo@csanytelek.hu</w:t>
      </w:r>
    </w:p>
    <w:p w14:paraId="0ACCD359" w14:textId="6D300ECF" w:rsidR="006C548C" w:rsidRPr="008C61EF" w:rsidRDefault="006C548C" w:rsidP="006C548C">
      <w:pPr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CS/</w:t>
      </w:r>
      <w:r w:rsidR="00B65EE6" w:rsidRPr="008C61EF">
        <w:rPr>
          <w:rFonts w:ascii="Garamond" w:hAnsi="Garamond"/>
          <w:sz w:val="22"/>
          <w:szCs w:val="22"/>
        </w:rPr>
        <w:t>1556</w:t>
      </w:r>
      <w:r w:rsidR="00A071A3" w:rsidRPr="008C61EF">
        <w:rPr>
          <w:rFonts w:ascii="Garamond" w:hAnsi="Garamond"/>
          <w:sz w:val="22"/>
          <w:szCs w:val="22"/>
        </w:rPr>
        <w:t>-2</w:t>
      </w:r>
      <w:r w:rsidRPr="008C61EF">
        <w:rPr>
          <w:rFonts w:ascii="Garamond" w:hAnsi="Garamond"/>
          <w:sz w:val="22"/>
          <w:szCs w:val="22"/>
        </w:rPr>
        <w:t>/202</w:t>
      </w:r>
      <w:r w:rsidR="00B65EE6" w:rsidRPr="008C61EF">
        <w:rPr>
          <w:rFonts w:ascii="Garamond" w:hAnsi="Garamond"/>
          <w:sz w:val="22"/>
          <w:szCs w:val="22"/>
        </w:rPr>
        <w:t>3</w:t>
      </w:r>
      <w:r w:rsidRPr="008C61EF">
        <w:rPr>
          <w:rFonts w:ascii="Garamond" w:hAnsi="Garamond"/>
          <w:sz w:val="22"/>
          <w:szCs w:val="22"/>
        </w:rPr>
        <w:t>.</w:t>
      </w:r>
    </w:p>
    <w:p w14:paraId="6ED4A69D" w14:textId="77777777" w:rsidR="006C548C" w:rsidRPr="008C61EF" w:rsidRDefault="006C548C" w:rsidP="006C548C">
      <w:pPr>
        <w:ind w:left="2832" w:right="143" w:firstLine="708"/>
        <w:rPr>
          <w:rFonts w:ascii="Garamond" w:hAnsi="Garamond"/>
          <w:b/>
          <w:sz w:val="22"/>
          <w:szCs w:val="22"/>
        </w:rPr>
      </w:pPr>
      <w:r w:rsidRPr="008C61EF">
        <w:rPr>
          <w:rFonts w:ascii="Garamond" w:hAnsi="Garamond"/>
          <w:b/>
          <w:sz w:val="22"/>
          <w:szCs w:val="22"/>
        </w:rPr>
        <w:t>E l ő t e r j e s z t é s</w:t>
      </w:r>
    </w:p>
    <w:p w14:paraId="6F08D875" w14:textId="691631FB" w:rsidR="006C548C" w:rsidRPr="008C61EF" w:rsidRDefault="006C548C" w:rsidP="006C548C">
      <w:pPr>
        <w:ind w:right="143"/>
        <w:jc w:val="center"/>
        <w:rPr>
          <w:rFonts w:ascii="Garamond" w:hAnsi="Garamond"/>
          <w:b/>
          <w:bCs/>
          <w:sz w:val="22"/>
          <w:szCs w:val="22"/>
        </w:rPr>
      </w:pPr>
      <w:r w:rsidRPr="008C61EF">
        <w:rPr>
          <w:rFonts w:ascii="Garamond" w:hAnsi="Garamond"/>
          <w:b/>
          <w:bCs/>
          <w:sz w:val="22"/>
          <w:szCs w:val="22"/>
        </w:rPr>
        <w:t>Csanytelek Község Önkormányzata  Képviselő-testülete 202</w:t>
      </w:r>
      <w:r w:rsidR="00B65EE6" w:rsidRPr="008C61EF">
        <w:rPr>
          <w:rFonts w:ascii="Garamond" w:hAnsi="Garamond"/>
          <w:b/>
          <w:bCs/>
          <w:sz w:val="22"/>
          <w:szCs w:val="22"/>
        </w:rPr>
        <w:t>3</w:t>
      </w:r>
      <w:r w:rsidRPr="008C61EF">
        <w:rPr>
          <w:rFonts w:ascii="Garamond" w:hAnsi="Garamond"/>
          <w:b/>
          <w:bCs/>
          <w:sz w:val="22"/>
          <w:szCs w:val="22"/>
        </w:rPr>
        <w:t xml:space="preserve">. </w:t>
      </w:r>
      <w:r w:rsidR="00B65EE6" w:rsidRPr="008C61EF">
        <w:rPr>
          <w:rFonts w:ascii="Garamond" w:hAnsi="Garamond"/>
          <w:b/>
          <w:bCs/>
          <w:sz w:val="22"/>
          <w:szCs w:val="22"/>
        </w:rPr>
        <w:t>októ</w:t>
      </w:r>
      <w:r w:rsidRPr="008C61EF">
        <w:rPr>
          <w:rFonts w:ascii="Garamond" w:hAnsi="Garamond"/>
          <w:b/>
          <w:bCs/>
          <w:sz w:val="22"/>
          <w:szCs w:val="22"/>
        </w:rPr>
        <w:t>beri ülésére</w:t>
      </w:r>
    </w:p>
    <w:p w14:paraId="4164F16C" w14:textId="77777777" w:rsidR="006C548C" w:rsidRPr="008C61EF" w:rsidRDefault="006C548C" w:rsidP="006C548C">
      <w:pPr>
        <w:ind w:right="143"/>
        <w:jc w:val="center"/>
        <w:rPr>
          <w:rFonts w:ascii="Garamond" w:hAnsi="Garamond"/>
          <w:sz w:val="22"/>
          <w:szCs w:val="22"/>
        </w:rPr>
      </w:pPr>
    </w:p>
    <w:p w14:paraId="588E8BE2" w14:textId="0942747A" w:rsidR="006C548C" w:rsidRPr="008C61EF" w:rsidRDefault="006C548C" w:rsidP="008F3109">
      <w:pPr>
        <w:spacing w:line="240" w:lineRule="auto"/>
        <w:ind w:left="851" w:right="143" w:hanging="851"/>
        <w:rPr>
          <w:rFonts w:ascii="Garamond" w:hAnsi="Garamond"/>
          <w:i/>
          <w:sz w:val="22"/>
          <w:szCs w:val="22"/>
        </w:rPr>
      </w:pPr>
      <w:r w:rsidRPr="008C61EF">
        <w:rPr>
          <w:rFonts w:ascii="Garamond" w:hAnsi="Garamond"/>
          <w:b/>
          <w:sz w:val="22"/>
          <w:szCs w:val="22"/>
          <w:u w:val="single"/>
        </w:rPr>
        <w:t>Tárgy:</w:t>
      </w:r>
      <w:r w:rsidRPr="008C61EF">
        <w:rPr>
          <w:rFonts w:ascii="Garamond" w:hAnsi="Garamond"/>
          <w:b/>
          <w:sz w:val="22"/>
          <w:szCs w:val="22"/>
        </w:rPr>
        <w:t xml:space="preserve">  </w:t>
      </w:r>
      <w:r w:rsidR="00323FD9">
        <w:rPr>
          <w:rFonts w:ascii="Garamond" w:hAnsi="Garamond"/>
          <w:b/>
          <w:sz w:val="22"/>
          <w:szCs w:val="22"/>
        </w:rPr>
        <w:t xml:space="preserve">   </w:t>
      </w:r>
      <w:r w:rsidRPr="008C61EF">
        <w:rPr>
          <w:rFonts w:ascii="Garamond" w:hAnsi="Garamond"/>
          <w:i/>
          <w:sz w:val="22"/>
          <w:szCs w:val="22"/>
        </w:rPr>
        <w:t>Csanytelek Község Önkormányzata és a Csanyteleki Polgármesteri Hivatal 202</w:t>
      </w:r>
      <w:r w:rsidR="00323FD9">
        <w:rPr>
          <w:rFonts w:ascii="Garamond" w:hAnsi="Garamond"/>
          <w:i/>
          <w:sz w:val="22"/>
          <w:szCs w:val="22"/>
        </w:rPr>
        <w:t>4</w:t>
      </w:r>
      <w:r w:rsidRPr="008C61EF">
        <w:rPr>
          <w:rFonts w:ascii="Garamond" w:hAnsi="Garamond"/>
          <w:i/>
          <w:sz w:val="22"/>
          <w:szCs w:val="22"/>
        </w:rPr>
        <w:t>. évi belső ellenőrzési programja, időrendi táblázata, kockázatelemzése</w:t>
      </w:r>
      <w:r w:rsidR="00DB082C">
        <w:rPr>
          <w:rFonts w:ascii="Garamond" w:hAnsi="Garamond"/>
          <w:i/>
          <w:sz w:val="22"/>
          <w:szCs w:val="22"/>
        </w:rPr>
        <w:t>, valamint a belső ellenőrrel megállapodás megkötése elfogadása</w:t>
      </w:r>
    </w:p>
    <w:p w14:paraId="6F993A29" w14:textId="77777777" w:rsidR="006C548C" w:rsidRPr="008C61EF" w:rsidRDefault="006C548C" w:rsidP="006C548C">
      <w:pPr>
        <w:spacing w:line="240" w:lineRule="auto"/>
        <w:ind w:right="143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645927A9" w14:textId="45DD3367" w:rsidR="006C548C" w:rsidRPr="008C61EF" w:rsidRDefault="006C548C" w:rsidP="006C548C">
      <w:pPr>
        <w:spacing w:line="240" w:lineRule="auto"/>
        <w:ind w:right="143"/>
        <w:contextualSpacing/>
        <w:jc w:val="center"/>
        <w:rPr>
          <w:rFonts w:ascii="Garamond" w:hAnsi="Garamond"/>
          <w:b/>
          <w:sz w:val="22"/>
          <w:szCs w:val="22"/>
        </w:rPr>
      </w:pPr>
      <w:r w:rsidRPr="008C61EF">
        <w:rPr>
          <w:rFonts w:ascii="Garamond" w:hAnsi="Garamond"/>
          <w:b/>
          <w:sz w:val="22"/>
          <w:szCs w:val="22"/>
        </w:rPr>
        <w:t>Tisztelt Képviselő-testület!</w:t>
      </w:r>
    </w:p>
    <w:p w14:paraId="5209DEA4" w14:textId="77777777" w:rsidR="006C548C" w:rsidRPr="008C61EF" w:rsidRDefault="006C548C" w:rsidP="006C548C">
      <w:pPr>
        <w:spacing w:line="240" w:lineRule="auto"/>
        <w:ind w:right="143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67D45B4C" w14:textId="37C48FAF" w:rsidR="006C548C" w:rsidRPr="008C61EF" w:rsidRDefault="006C548C" w:rsidP="006C548C">
      <w:pPr>
        <w:spacing w:line="240" w:lineRule="auto"/>
        <w:ind w:right="143"/>
        <w:rPr>
          <w:rFonts w:ascii="Garamond" w:hAnsi="Garamond"/>
          <w:i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 xml:space="preserve">Az elmúlt évek gyakorlatának megfelelően az idei évben is beterjesztem az Alsó- Tisza-menti Önkormányzati Társulással megbízási jogviszonyban álló, az önkormányzatunk belső ellenőre által a költségvetési szervek belső kontrollrendszeréről és belső ellenőrzéséről szóló 370/2011. (XII. 31.) Korm. rendelet 31. § (1)-(2) bekezdése szerint  elkészített, november 30-ig beterjesztett, </w:t>
      </w:r>
      <w:r w:rsidRPr="008C61EF">
        <w:rPr>
          <w:rFonts w:ascii="Garamond" w:hAnsi="Garamond"/>
          <w:i/>
          <w:sz w:val="22"/>
          <w:szCs w:val="22"/>
        </w:rPr>
        <w:t>az önkormányzat 202</w:t>
      </w:r>
      <w:r w:rsidR="00B65EE6" w:rsidRPr="008C61EF">
        <w:rPr>
          <w:rFonts w:ascii="Garamond" w:hAnsi="Garamond"/>
          <w:i/>
          <w:sz w:val="22"/>
          <w:szCs w:val="22"/>
        </w:rPr>
        <w:t>4</w:t>
      </w:r>
      <w:r w:rsidRPr="008C61EF">
        <w:rPr>
          <w:rFonts w:ascii="Garamond" w:hAnsi="Garamond"/>
          <w:i/>
          <w:sz w:val="22"/>
          <w:szCs w:val="22"/>
        </w:rPr>
        <w:t xml:space="preserve">. évi belső ellenőrzésére vonatkozó programját, annak időrendi táblázatát. </w:t>
      </w:r>
    </w:p>
    <w:p w14:paraId="58BF53CA" w14:textId="701ECF66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A belső ellenőr a 202</w:t>
      </w:r>
      <w:r w:rsidR="00B65EE6" w:rsidRPr="008C61EF">
        <w:rPr>
          <w:rFonts w:ascii="Garamond" w:hAnsi="Garamond"/>
          <w:sz w:val="22"/>
          <w:szCs w:val="22"/>
        </w:rPr>
        <w:t>4</w:t>
      </w:r>
      <w:r w:rsidRPr="008C61EF">
        <w:rPr>
          <w:rFonts w:ascii="Garamond" w:hAnsi="Garamond"/>
          <w:sz w:val="22"/>
          <w:szCs w:val="22"/>
        </w:rPr>
        <w:t>. évi belső ellenőrzését az alábbi jogszabályokban foglaltak figyelembevételével köteles végezni:</w:t>
      </w:r>
    </w:p>
    <w:p w14:paraId="3EFE5CC7" w14:textId="77777777" w:rsidR="006C548C" w:rsidRPr="008C61EF" w:rsidRDefault="006C548C" w:rsidP="006C548C">
      <w:pPr>
        <w:pStyle w:val="Listaszerbekezds"/>
        <w:numPr>
          <w:ilvl w:val="0"/>
          <w:numId w:val="1"/>
        </w:num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 xml:space="preserve">az államháztartásról szóló 2011. évi CXCV. törvény (a továbbiakban: Áht.), </w:t>
      </w:r>
    </w:p>
    <w:p w14:paraId="3F3A0374" w14:textId="77777777" w:rsidR="006C548C" w:rsidRPr="008C61EF" w:rsidRDefault="006C548C" w:rsidP="006C548C">
      <w:pPr>
        <w:pStyle w:val="Listaszerbekezds"/>
        <w:numPr>
          <w:ilvl w:val="0"/>
          <w:numId w:val="1"/>
        </w:num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az államháztartásról szóló törvény végrehajtásáról szóló 368/2011. (XII. 31.) Kormányrendelet (a továbbiakban: Ávr.),</w:t>
      </w:r>
    </w:p>
    <w:p w14:paraId="2FA345B8" w14:textId="77777777" w:rsidR="006C548C" w:rsidRPr="008C61EF" w:rsidRDefault="006C548C" w:rsidP="006C548C">
      <w:pPr>
        <w:pStyle w:val="Listaszerbekezds"/>
        <w:numPr>
          <w:ilvl w:val="0"/>
          <w:numId w:val="1"/>
        </w:num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számvitelről szóló 2000. évi C. törvény (a továbbiakban: Sztv.), valamint</w:t>
      </w:r>
    </w:p>
    <w:p w14:paraId="25B66FBF" w14:textId="77777777" w:rsidR="006C548C" w:rsidRPr="008C61EF" w:rsidRDefault="006C548C" w:rsidP="006C548C">
      <w:pPr>
        <w:pStyle w:val="Listaszerbekezds"/>
        <w:numPr>
          <w:ilvl w:val="0"/>
          <w:numId w:val="1"/>
        </w:num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a költségvetési szervek belső kontrollrendszeréről és belső ellenőrzéséről szóló 370/2011. (XII. 31.) Kormányrendelet (a továbbiakban: Bek.)</w:t>
      </w:r>
    </w:p>
    <w:p w14:paraId="4279F782" w14:textId="77777777" w:rsidR="00C9357D" w:rsidRPr="008C61EF" w:rsidRDefault="00C9357D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</w:p>
    <w:p w14:paraId="62E9CC4D" w14:textId="01206DFC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 xml:space="preserve">A költségvetési szervek belső kontrollrendszeréről és belső ellenőrzéséről szóló 370/2011. (XII. 31.) Korm. rendelet 32. § (3) bekezdése értelmében a   helyi önkormányzati költségvetési szerv esetén, a </w:t>
      </w:r>
      <w:r w:rsidRPr="008C61EF">
        <w:rPr>
          <w:rFonts w:ascii="Garamond" w:hAnsi="Garamond"/>
          <w:i/>
          <w:sz w:val="22"/>
          <w:szCs w:val="22"/>
        </w:rPr>
        <w:t>belső ellenőrzési vezető,</w:t>
      </w:r>
      <w:r w:rsidRPr="008C61EF">
        <w:rPr>
          <w:rFonts w:ascii="Garamond" w:hAnsi="Garamond"/>
          <w:sz w:val="22"/>
          <w:szCs w:val="22"/>
        </w:rPr>
        <w:t xml:space="preserve"> </w:t>
      </w:r>
      <w:r w:rsidRPr="008C61EF">
        <w:rPr>
          <w:rFonts w:ascii="Garamond" w:hAnsi="Garamond"/>
          <w:i/>
          <w:sz w:val="22"/>
          <w:szCs w:val="22"/>
        </w:rPr>
        <w:t>a tárgyévet követő érvre vonatkozó éves ellenőrzési tervét megküldi a jegyző</w:t>
      </w:r>
      <w:r w:rsidRPr="008C61EF">
        <w:rPr>
          <w:rFonts w:ascii="Garamond" w:hAnsi="Garamond"/>
          <w:sz w:val="22"/>
          <w:szCs w:val="22"/>
        </w:rPr>
        <w:t xml:space="preserve"> (vagy a Társulás által ellátott belső ellenőrzéssel érintett, önkormányzati költségvetési szerv esetén, a Társulás Elnöke) részér</w:t>
      </w:r>
      <w:r w:rsidR="00481AD5">
        <w:rPr>
          <w:rFonts w:ascii="Garamond" w:hAnsi="Garamond"/>
          <w:sz w:val="22"/>
          <w:szCs w:val="22"/>
        </w:rPr>
        <w:t>e</w:t>
      </w:r>
      <w:r w:rsidR="00B65EE6" w:rsidRPr="008C61EF">
        <w:rPr>
          <w:rFonts w:ascii="Garamond" w:hAnsi="Garamond"/>
          <w:sz w:val="22"/>
          <w:szCs w:val="22"/>
        </w:rPr>
        <w:t xml:space="preserve"> </w:t>
      </w:r>
      <w:r w:rsidRPr="008C61EF">
        <w:rPr>
          <w:rFonts w:ascii="Garamond" w:hAnsi="Garamond"/>
          <w:i/>
          <w:sz w:val="22"/>
          <w:szCs w:val="22"/>
        </w:rPr>
        <w:t>minden év november 30</w:t>
      </w:r>
      <w:r w:rsidR="00B65EE6" w:rsidRPr="008C61EF">
        <w:rPr>
          <w:rFonts w:ascii="Garamond" w:hAnsi="Garamond"/>
          <w:i/>
          <w:sz w:val="22"/>
          <w:szCs w:val="22"/>
        </w:rPr>
        <w:t>. napjáig.</w:t>
      </w:r>
    </w:p>
    <w:p w14:paraId="49E03E75" w14:textId="77777777" w:rsidR="00C9357D" w:rsidRPr="008C61EF" w:rsidRDefault="00C9357D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</w:p>
    <w:p w14:paraId="3E4F7E9D" w14:textId="5C1918FB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A Magyarország helyi önkormányzatairól szóló 2011. évi CLXXXIX. törvény (a továbbiakban: Mötv.) 119. § (5) bekezdése értelmében a vonatkozó éves belső ellenőrzési tervet az előző év december 31.-ig hagyja jóvá a Képviselő-testüle</w:t>
      </w:r>
      <w:r w:rsidR="00B65EE6" w:rsidRPr="008C61EF">
        <w:rPr>
          <w:rFonts w:ascii="Garamond" w:hAnsi="Garamond"/>
          <w:sz w:val="22"/>
          <w:szCs w:val="22"/>
        </w:rPr>
        <w:t>t.</w:t>
      </w:r>
    </w:p>
    <w:p w14:paraId="49B41C10" w14:textId="77777777" w:rsidR="00C9357D" w:rsidRPr="008C61EF" w:rsidRDefault="00C9357D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</w:p>
    <w:p w14:paraId="0AB9224F" w14:textId="3AC8F036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Az  Áht. VIII. Fejezete 44. pontjában szabályozott államháztartási kontrollok rendszere alapján, a Polgármesteri Hivatal hatályos szervezeti és működési szabályzata Pénzügyi Ügyrendjébe foglaltak szerint gondoskodtam a kontrollkörnyezet, kontrolltevékenységek, információ és kommunikáció, kockázatkezelés és monitoring rendszer kialakítására irányuló tevékenység végrehajtásáról.</w:t>
      </w:r>
    </w:p>
    <w:p w14:paraId="7B65D8EF" w14:textId="1EBEF90F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 xml:space="preserve">A </w:t>
      </w:r>
      <w:r w:rsidRPr="008C61EF">
        <w:rPr>
          <w:rFonts w:ascii="Garamond" w:hAnsi="Garamond"/>
          <w:i/>
          <w:sz w:val="22"/>
          <w:szCs w:val="22"/>
        </w:rPr>
        <w:t xml:space="preserve">belső ellenőrzési stratégiai tervet </w:t>
      </w:r>
      <w:r w:rsidRPr="008C61EF">
        <w:rPr>
          <w:rFonts w:ascii="Garamond" w:hAnsi="Garamond"/>
          <w:sz w:val="22"/>
          <w:szCs w:val="22"/>
        </w:rPr>
        <w:t xml:space="preserve">áttanulmányozva megállapítottam, hogy </w:t>
      </w:r>
      <w:r w:rsidRPr="008C61EF">
        <w:rPr>
          <w:rFonts w:ascii="Garamond" w:hAnsi="Garamond"/>
          <w:b/>
          <w:sz w:val="22"/>
          <w:szCs w:val="22"/>
        </w:rPr>
        <w:t>a 202</w:t>
      </w:r>
      <w:r w:rsidR="00B65EE6" w:rsidRPr="008C61EF">
        <w:rPr>
          <w:rFonts w:ascii="Garamond" w:hAnsi="Garamond"/>
          <w:b/>
          <w:sz w:val="22"/>
          <w:szCs w:val="22"/>
        </w:rPr>
        <w:t>4</w:t>
      </w:r>
      <w:r w:rsidRPr="008C61EF">
        <w:rPr>
          <w:rFonts w:ascii="Garamond" w:hAnsi="Garamond"/>
          <w:b/>
          <w:sz w:val="22"/>
          <w:szCs w:val="22"/>
        </w:rPr>
        <w:t>. évi belső ellenőrzési stratégiai terv az önkormányzat stratégiai céljaival összhangban áll.</w:t>
      </w:r>
      <w:r w:rsidRPr="008C61EF">
        <w:rPr>
          <w:rFonts w:ascii="Garamond" w:hAnsi="Garamond"/>
          <w:sz w:val="22"/>
          <w:szCs w:val="22"/>
        </w:rPr>
        <w:t xml:space="preserve"> </w:t>
      </w:r>
    </w:p>
    <w:p w14:paraId="27F01D41" w14:textId="2176B382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 xml:space="preserve">A beterjesztett tervek megfelelnek </w:t>
      </w:r>
      <w:r w:rsidRPr="008C61EF">
        <w:rPr>
          <w:rFonts w:ascii="Garamond" w:hAnsi="Garamond"/>
          <w:i/>
          <w:sz w:val="22"/>
          <w:szCs w:val="22"/>
        </w:rPr>
        <w:t xml:space="preserve">ezen előterjesztésben feltüntetett jogszabályban rögzített követelményeknek </w:t>
      </w:r>
      <w:r w:rsidRPr="008C61EF">
        <w:rPr>
          <w:rFonts w:ascii="Garamond" w:hAnsi="Garamond"/>
          <w:sz w:val="22"/>
          <w:szCs w:val="22"/>
        </w:rPr>
        <w:t>(Mötv. Bek., stb).</w:t>
      </w:r>
    </w:p>
    <w:p w14:paraId="6C736A9B" w14:textId="77777777" w:rsidR="00C9357D" w:rsidRPr="008C61EF" w:rsidRDefault="00C9357D" w:rsidP="006C548C">
      <w:pPr>
        <w:spacing w:line="240" w:lineRule="auto"/>
        <w:ind w:right="143"/>
        <w:rPr>
          <w:rFonts w:ascii="Garamond" w:hAnsi="Garamond"/>
          <w:i/>
          <w:sz w:val="22"/>
          <w:szCs w:val="22"/>
        </w:rPr>
      </w:pPr>
    </w:p>
    <w:p w14:paraId="419F160A" w14:textId="1DA5607D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i/>
          <w:sz w:val="22"/>
          <w:szCs w:val="22"/>
        </w:rPr>
        <w:t xml:space="preserve">A belső ellenőr által benyújtott belső ellenőrzési stratégiai terv a Polgármesteri Hivatalon belüli vizsgálattal hozzájárul a költségvetési szerv </w:t>
      </w:r>
      <w:r w:rsidRPr="008C61EF">
        <w:rPr>
          <w:rFonts w:ascii="Garamond" w:hAnsi="Garamond"/>
          <w:b/>
          <w:sz w:val="22"/>
          <w:szCs w:val="22"/>
        </w:rPr>
        <w:t xml:space="preserve">gazdaságos, hatékony és eredményes </w:t>
      </w:r>
      <w:r w:rsidRPr="008C61EF">
        <w:rPr>
          <w:rFonts w:ascii="Garamond" w:hAnsi="Garamond"/>
          <w:sz w:val="22"/>
          <w:szCs w:val="22"/>
        </w:rPr>
        <w:t>tevékenységének az Ávr-ben foglalt követelményei érvényesítéséhez.</w:t>
      </w:r>
    </w:p>
    <w:p w14:paraId="0F1D45CB" w14:textId="77777777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A FEUVE alkalmazása  és a belső ellenőr által végzett módszerek nagyban elősegíthetik az önkormányzat  jogszerű gazdálkodása biztosítását.</w:t>
      </w:r>
    </w:p>
    <w:p w14:paraId="0D8D737C" w14:textId="371BF9A6" w:rsidR="005C7A02" w:rsidRPr="00D857FA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A belső ellenőr változatlanul megfelel a képesítési feltételeknek, tevékenységére nem érkezett jelzés</w:t>
      </w:r>
      <w:r w:rsidR="00D857FA" w:rsidRPr="00D857FA">
        <w:rPr>
          <w:rFonts w:ascii="Garamond" w:hAnsi="Garamond"/>
          <w:sz w:val="22"/>
          <w:szCs w:val="22"/>
        </w:rPr>
        <w:t>, így kezdeményezem a települési önkormányzat és a belső ellenőr személye közötti 2023. évre  vonatkozó megállapodás megkötését.</w:t>
      </w:r>
    </w:p>
    <w:p w14:paraId="54CFF1AE" w14:textId="1BA3792F" w:rsidR="006C548C" w:rsidRPr="008C61EF" w:rsidRDefault="006C548C" w:rsidP="006C548C">
      <w:pPr>
        <w:ind w:right="143"/>
        <w:jc w:val="center"/>
        <w:rPr>
          <w:rFonts w:ascii="Garamond" w:hAnsi="Garamond"/>
          <w:b/>
          <w:sz w:val="22"/>
          <w:szCs w:val="22"/>
        </w:rPr>
      </w:pPr>
      <w:r w:rsidRPr="008C61EF">
        <w:rPr>
          <w:rFonts w:ascii="Garamond" w:hAnsi="Garamond"/>
          <w:b/>
          <w:sz w:val="22"/>
          <w:szCs w:val="22"/>
        </w:rPr>
        <w:t>Tisztelt Képviselő-testület!</w:t>
      </w:r>
    </w:p>
    <w:p w14:paraId="4877892F" w14:textId="77777777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</w:p>
    <w:p w14:paraId="2CD6BC46" w14:textId="0A2E6BCB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Javaslom az előterjesztésben  és az ahhoz csatolt tervben, programban és mellékleteiben</w:t>
      </w:r>
      <w:r w:rsidR="005B0E60">
        <w:rPr>
          <w:rFonts w:ascii="Garamond" w:hAnsi="Garamond"/>
          <w:sz w:val="22"/>
          <w:szCs w:val="22"/>
        </w:rPr>
        <w:t xml:space="preserve"> foglaltak</w:t>
      </w:r>
      <w:r w:rsidR="005C7A02" w:rsidRPr="008C61EF">
        <w:rPr>
          <w:rFonts w:ascii="Garamond" w:hAnsi="Garamond"/>
          <w:sz w:val="22"/>
          <w:szCs w:val="22"/>
        </w:rPr>
        <w:t xml:space="preserve">, </w:t>
      </w:r>
      <w:r w:rsidR="008829EB" w:rsidRPr="008C61EF">
        <w:rPr>
          <w:rFonts w:ascii="Garamond" w:hAnsi="Garamond"/>
          <w:sz w:val="22"/>
          <w:szCs w:val="22"/>
        </w:rPr>
        <w:t xml:space="preserve">továbbá </w:t>
      </w:r>
      <w:r w:rsidRPr="008C61EF">
        <w:rPr>
          <w:rFonts w:ascii="Garamond" w:hAnsi="Garamond"/>
          <w:sz w:val="22"/>
          <w:szCs w:val="22"/>
        </w:rPr>
        <w:t>a csatolt határozat</w:t>
      </w:r>
      <w:r w:rsidR="008829EB" w:rsidRPr="008C61EF">
        <w:rPr>
          <w:rFonts w:ascii="Garamond" w:hAnsi="Garamond"/>
          <w:sz w:val="22"/>
          <w:szCs w:val="22"/>
        </w:rPr>
        <w:t>i javaslat</w:t>
      </w:r>
      <w:r w:rsidRPr="008C61EF">
        <w:rPr>
          <w:rFonts w:ascii="Garamond" w:hAnsi="Garamond"/>
          <w:sz w:val="22"/>
          <w:szCs w:val="22"/>
        </w:rPr>
        <w:t xml:space="preserve"> változtatás nélkül elfogadását.</w:t>
      </w:r>
    </w:p>
    <w:p w14:paraId="450187FF" w14:textId="77777777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</w:p>
    <w:p w14:paraId="66CB0ED0" w14:textId="6224FD38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C s a n y t e l e k, 202</w:t>
      </w:r>
      <w:r w:rsidR="005C7A02" w:rsidRPr="008C61EF">
        <w:rPr>
          <w:rFonts w:ascii="Garamond" w:hAnsi="Garamond"/>
          <w:sz w:val="22"/>
          <w:szCs w:val="22"/>
        </w:rPr>
        <w:t>3</w:t>
      </w:r>
      <w:r w:rsidRPr="008C61EF">
        <w:rPr>
          <w:rFonts w:ascii="Garamond" w:hAnsi="Garamond"/>
          <w:sz w:val="22"/>
          <w:szCs w:val="22"/>
        </w:rPr>
        <w:t xml:space="preserve">. </w:t>
      </w:r>
      <w:r w:rsidR="005C7A02" w:rsidRPr="008C61EF">
        <w:rPr>
          <w:rFonts w:ascii="Garamond" w:hAnsi="Garamond"/>
          <w:sz w:val="22"/>
          <w:szCs w:val="22"/>
        </w:rPr>
        <w:t>október</w:t>
      </w:r>
      <w:r w:rsidRPr="008C61EF">
        <w:rPr>
          <w:rFonts w:ascii="Garamond" w:hAnsi="Garamond"/>
          <w:sz w:val="22"/>
          <w:szCs w:val="22"/>
        </w:rPr>
        <w:t xml:space="preserve"> </w:t>
      </w:r>
      <w:r w:rsidR="005C7A02" w:rsidRPr="008C61EF">
        <w:rPr>
          <w:rFonts w:ascii="Garamond" w:hAnsi="Garamond"/>
          <w:sz w:val="22"/>
          <w:szCs w:val="22"/>
        </w:rPr>
        <w:t>16</w:t>
      </w:r>
      <w:r w:rsidRPr="008C61EF">
        <w:rPr>
          <w:rFonts w:ascii="Garamond" w:hAnsi="Garamond"/>
          <w:sz w:val="22"/>
          <w:szCs w:val="22"/>
        </w:rPr>
        <w:t>.</w:t>
      </w:r>
    </w:p>
    <w:p w14:paraId="17041EDA" w14:textId="77777777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  <w:t>Tisztelettel:</w:t>
      </w:r>
    </w:p>
    <w:p w14:paraId="14204A25" w14:textId="77777777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  <w:t>………………………….</w:t>
      </w:r>
    </w:p>
    <w:p w14:paraId="35C922B7" w14:textId="77777777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  <w:t>Kató Pálné</w:t>
      </w:r>
    </w:p>
    <w:p w14:paraId="0045A5F1" w14:textId="77777777" w:rsidR="006C548C" w:rsidRPr="008C61EF" w:rsidRDefault="006C548C" w:rsidP="006C548C">
      <w:p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  <w:t xml:space="preserve">   jegyző</w:t>
      </w:r>
    </w:p>
    <w:p w14:paraId="1817FF83" w14:textId="77777777" w:rsidR="001433F2" w:rsidRDefault="001433F2" w:rsidP="006C548C">
      <w:pPr>
        <w:ind w:right="143"/>
        <w:rPr>
          <w:rFonts w:ascii="Garamond" w:hAnsi="Garamond"/>
          <w:b/>
          <w:sz w:val="22"/>
          <w:szCs w:val="22"/>
          <w:u w:val="single"/>
        </w:rPr>
      </w:pPr>
    </w:p>
    <w:p w14:paraId="28B11161" w14:textId="77777777" w:rsidR="001433F2" w:rsidRDefault="001433F2" w:rsidP="006C548C">
      <w:pPr>
        <w:ind w:right="143"/>
        <w:rPr>
          <w:rFonts w:ascii="Garamond" w:hAnsi="Garamond"/>
          <w:b/>
          <w:sz w:val="22"/>
          <w:szCs w:val="22"/>
          <w:u w:val="single"/>
        </w:rPr>
      </w:pPr>
    </w:p>
    <w:p w14:paraId="5E87B51C" w14:textId="77777777" w:rsidR="001433F2" w:rsidRDefault="001433F2" w:rsidP="006C548C">
      <w:pPr>
        <w:ind w:right="143"/>
        <w:rPr>
          <w:rFonts w:ascii="Garamond" w:hAnsi="Garamond"/>
          <w:b/>
          <w:sz w:val="22"/>
          <w:szCs w:val="22"/>
          <w:u w:val="single"/>
        </w:rPr>
      </w:pPr>
    </w:p>
    <w:p w14:paraId="0AFBD1C4" w14:textId="2BF48464" w:rsidR="006C548C" w:rsidRPr="008C61EF" w:rsidRDefault="006C548C" w:rsidP="006C548C">
      <w:pPr>
        <w:ind w:right="143"/>
        <w:rPr>
          <w:rFonts w:ascii="Garamond" w:hAnsi="Garamond"/>
          <w:b/>
          <w:sz w:val="22"/>
          <w:szCs w:val="22"/>
          <w:u w:val="single"/>
        </w:rPr>
      </w:pPr>
      <w:r w:rsidRPr="008C61EF">
        <w:rPr>
          <w:rFonts w:ascii="Garamond" w:hAnsi="Garamond"/>
          <w:b/>
          <w:sz w:val="22"/>
          <w:szCs w:val="22"/>
          <w:u w:val="single"/>
        </w:rPr>
        <w:t>……/202</w:t>
      </w:r>
      <w:r w:rsidR="005C7A02" w:rsidRPr="008C61EF">
        <w:rPr>
          <w:rFonts w:ascii="Garamond" w:hAnsi="Garamond"/>
          <w:b/>
          <w:sz w:val="22"/>
          <w:szCs w:val="22"/>
          <w:u w:val="single"/>
        </w:rPr>
        <w:t>3</w:t>
      </w:r>
      <w:r w:rsidRPr="008C61EF">
        <w:rPr>
          <w:rFonts w:ascii="Garamond" w:hAnsi="Garamond"/>
          <w:b/>
          <w:sz w:val="22"/>
          <w:szCs w:val="22"/>
          <w:u w:val="single"/>
        </w:rPr>
        <w:t>. (X.  ….) Ökt határozat</w:t>
      </w:r>
    </w:p>
    <w:p w14:paraId="79AAFD0E" w14:textId="77777777" w:rsidR="006C548C" w:rsidRPr="008C61EF" w:rsidRDefault="006C548C" w:rsidP="006C548C">
      <w:pPr>
        <w:ind w:right="143"/>
        <w:rPr>
          <w:rFonts w:ascii="Garamond" w:hAnsi="Garamond"/>
          <w:b/>
          <w:sz w:val="22"/>
          <w:szCs w:val="22"/>
          <w:u w:val="single"/>
        </w:rPr>
      </w:pPr>
    </w:p>
    <w:p w14:paraId="2FBAFACA" w14:textId="1484871B" w:rsidR="006C548C" w:rsidRPr="008C61EF" w:rsidRDefault="006C548C" w:rsidP="006C548C">
      <w:pPr>
        <w:spacing w:line="240" w:lineRule="auto"/>
        <w:ind w:left="851" w:right="143" w:hanging="851"/>
        <w:rPr>
          <w:rFonts w:ascii="Garamond" w:hAnsi="Garamond"/>
          <w:i/>
          <w:sz w:val="22"/>
          <w:szCs w:val="22"/>
        </w:rPr>
      </w:pPr>
      <w:r w:rsidRPr="008C61EF">
        <w:rPr>
          <w:rFonts w:ascii="Garamond" w:hAnsi="Garamond"/>
          <w:b/>
          <w:sz w:val="22"/>
          <w:szCs w:val="22"/>
          <w:u w:val="single"/>
        </w:rPr>
        <w:t>Tárgy:</w:t>
      </w:r>
      <w:r w:rsidRPr="008C61EF">
        <w:rPr>
          <w:rFonts w:ascii="Garamond" w:hAnsi="Garamond"/>
          <w:b/>
          <w:sz w:val="22"/>
          <w:szCs w:val="22"/>
        </w:rPr>
        <w:t xml:space="preserve">  </w:t>
      </w:r>
      <w:r w:rsidR="00323FD9">
        <w:rPr>
          <w:rFonts w:ascii="Garamond" w:hAnsi="Garamond"/>
          <w:b/>
          <w:sz w:val="22"/>
          <w:szCs w:val="22"/>
        </w:rPr>
        <w:t xml:space="preserve">  </w:t>
      </w:r>
      <w:r w:rsidRPr="008C61EF">
        <w:rPr>
          <w:rFonts w:ascii="Garamond" w:hAnsi="Garamond"/>
          <w:i/>
          <w:sz w:val="22"/>
          <w:szCs w:val="22"/>
        </w:rPr>
        <w:t>Csanytelek Község Önkormányzata és a Csanyteleki Polgármesteri Hivatal  202</w:t>
      </w:r>
      <w:r w:rsidR="00323FD9">
        <w:rPr>
          <w:rFonts w:ascii="Garamond" w:hAnsi="Garamond"/>
          <w:i/>
          <w:sz w:val="22"/>
          <w:szCs w:val="22"/>
        </w:rPr>
        <w:t>4</w:t>
      </w:r>
      <w:r w:rsidRPr="008C61EF">
        <w:rPr>
          <w:rFonts w:ascii="Garamond" w:hAnsi="Garamond"/>
          <w:i/>
          <w:sz w:val="22"/>
          <w:szCs w:val="22"/>
        </w:rPr>
        <w:t>. évi belső ellenőrzési programja, időrendi táblázata, kockázatelemzése</w:t>
      </w:r>
      <w:r w:rsidR="00DB082C">
        <w:rPr>
          <w:rFonts w:ascii="Garamond" w:hAnsi="Garamond"/>
          <w:i/>
          <w:sz w:val="22"/>
          <w:szCs w:val="22"/>
        </w:rPr>
        <w:t>, valamint a belső ellenőrrel megállapodás</w:t>
      </w:r>
      <w:r w:rsidRPr="008C61EF">
        <w:rPr>
          <w:rFonts w:ascii="Garamond" w:hAnsi="Garamond"/>
          <w:i/>
          <w:sz w:val="22"/>
          <w:szCs w:val="22"/>
        </w:rPr>
        <w:t xml:space="preserve">  elfogadása</w:t>
      </w:r>
    </w:p>
    <w:p w14:paraId="3333D38D" w14:textId="05AA5B87" w:rsidR="006C548C" w:rsidRPr="008C61EF" w:rsidRDefault="006C548C" w:rsidP="006C548C">
      <w:pPr>
        <w:ind w:right="143"/>
        <w:jc w:val="center"/>
        <w:rPr>
          <w:rFonts w:ascii="Garamond" w:hAnsi="Garamond"/>
          <w:b/>
          <w:sz w:val="22"/>
          <w:szCs w:val="22"/>
        </w:rPr>
      </w:pPr>
      <w:r w:rsidRPr="008C61EF">
        <w:rPr>
          <w:rFonts w:ascii="Garamond" w:hAnsi="Garamond"/>
          <w:b/>
          <w:sz w:val="22"/>
          <w:szCs w:val="22"/>
        </w:rPr>
        <w:t>H a t á r o z a t</w:t>
      </w:r>
      <w:r w:rsidR="00886765" w:rsidRPr="008C61EF">
        <w:rPr>
          <w:rFonts w:ascii="Garamond" w:hAnsi="Garamond"/>
          <w:b/>
          <w:sz w:val="22"/>
          <w:szCs w:val="22"/>
        </w:rPr>
        <w:t xml:space="preserve"> i   javaslat</w:t>
      </w:r>
    </w:p>
    <w:p w14:paraId="4E94696B" w14:textId="77777777" w:rsidR="006C548C" w:rsidRPr="008C61EF" w:rsidRDefault="006C548C" w:rsidP="006C548C">
      <w:pPr>
        <w:widowControl/>
        <w:adjustRightInd/>
        <w:spacing w:line="240" w:lineRule="auto"/>
        <w:ind w:right="143"/>
        <w:rPr>
          <w:rFonts w:ascii="Garamond" w:hAnsi="Garamond"/>
          <w:sz w:val="22"/>
          <w:szCs w:val="22"/>
        </w:rPr>
      </w:pPr>
    </w:p>
    <w:p w14:paraId="5A3A0053" w14:textId="583EC018" w:rsidR="006C548C" w:rsidRPr="008C61EF" w:rsidRDefault="006C548C" w:rsidP="005C7A02">
      <w:pPr>
        <w:widowControl/>
        <w:adjustRightInd/>
        <w:spacing w:line="240" w:lineRule="auto"/>
        <w:ind w:left="284" w:right="143" w:hanging="284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1.)</w:t>
      </w:r>
      <w:r w:rsidR="00E51124" w:rsidRPr="008C61EF">
        <w:rPr>
          <w:rFonts w:ascii="Garamond" w:hAnsi="Garamond"/>
          <w:sz w:val="22"/>
          <w:szCs w:val="22"/>
        </w:rPr>
        <w:t xml:space="preserve"> </w:t>
      </w:r>
      <w:r w:rsidRPr="008C61EF">
        <w:rPr>
          <w:rFonts w:ascii="Garamond" w:hAnsi="Garamond"/>
          <w:sz w:val="22"/>
          <w:szCs w:val="22"/>
        </w:rPr>
        <w:t xml:space="preserve">Csanytelek Község Önkormányzata Képviselő-testülete megtárgyalta az önkormányzat jegyzője írásos előterjesztésében benyújtott,  az Alsó- Tisza-menti Önkormányzati Társulás megbízásában lévő  Belső Ellenőr által elkészített, </w:t>
      </w:r>
      <w:r w:rsidR="005C7A02" w:rsidRPr="008C61EF">
        <w:rPr>
          <w:rFonts w:ascii="Garamond" w:hAnsi="Garamond"/>
          <w:sz w:val="22"/>
          <w:szCs w:val="22"/>
        </w:rPr>
        <w:t xml:space="preserve">a </w:t>
      </w:r>
      <w:r w:rsidRPr="008C61EF">
        <w:rPr>
          <w:rFonts w:ascii="Garamond" w:hAnsi="Garamond"/>
          <w:sz w:val="22"/>
          <w:szCs w:val="22"/>
        </w:rPr>
        <w:t>202</w:t>
      </w:r>
      <w:r w:rsidR="005C7A02" w:rsidRPr="008C61EF">
        <w:rPr>
          <w:rFonts w:ascii="Garamond" w:hAnsi="Garamond"/>
          <w:sz w:val="22"/>
          <w:szCs w:val="22"/>
        </w:rPr>
        <w:t>4</w:t>
      </w:r>
      <w:r w:rsidRPr="008C61EF">
        <w:rPr>
          <w:rFonts w:ascii="Garamond" w:hAnsi="Garamond"/>
          <w:sz w:val="22"/>
          <w:szCs w:val="22"/>
        </w:rPr>
        <w:t xml:space="preserve">. évre vonatkozó </w:t>
      </w:r>
      <w:r w:rsidRPr="008C61EF">
        <w:rPr>
          <w:rFonts w:ascii="Garamond" w:hAnsi="Garamond"/>
          <w:i/>
          <w:sz w:val="22"/>
          <w:szCs w:val="22"/>
        </w:rPr>
        <w:t>belső ellenőrzési</w:t>
      </w:r>
      <w:r w:rsidRPr="008C61EF">
        <w:rPr>
          <w:rFonts w:ascii="Garamond" w:hAnsi="Garamond"/>
          <w:sz w:val="22"/>
          <w:szCs w:val="22"/>
        </w:rPr>
        <w:t xml:space="preserve"> </w:t>
      </w:r>
      <w:r w:rsidRPr="008C61EF">
        <w:rPr>
          <w:rFonts w:ascii="Garamond" w:hAnsi="Garamond"/>
          <w:i/>
          <w:sz w:val="22"/>
          <w:szCs w:val="22"/>
        </w:rPr>
        <w:t>programját, időrendi táblázatát, kockázatelemzését</w:t>
      </w:r>
      <w:r w:rsidR="00DB082C">
        <w:rPr>
          <w:rFonts w:ascii="Garamond" w:hAnsi="Garamond"/>
          <w:i/>
          <w:sz w:val="22"/>
          <w:szCs w:val="22"/>
        </w:rPr>
        <w:t>, a belső ellenőrrel való  megállapodást</w:t>
      </w:r>
      <w:r w:rsidRPr="008C61EF">
        <w:rPr>
          <w:rFonts w:ascii="Garamond" w:hAnsi="Garamond"/>
          <w:i/>
          <w:sz w:val="22"/>
          <w:szCs w:val="22"/>
        </w:rPr>
        <w:t xml:space="preserve"> </w:t>
      </w:r>
      <w:r w:rsidRPr="008C61EF">
        <w:rPr>
          <w:rFonts w:ascii="Garamond" w:hAnsi="Garamond"/>
          <w:i/>
          <w:iCs/>
          <w:sz w:val="22"/>
          <w:szCs w:val="22"/>
        </w:rPr>
        <w:t xml:space="preserve"> </w:t>
      </w:r>
      <w:r w:rsidRPr="008C61EF">
        <w:rPr>
          <w:rFonts w:ascii="Garamond" w:hAnsi="Garamond"/>
          <w:sz w:val="22"/>
          <w:szCs w:val="22"/>
        </w:rPr>
        <w:t>-</w:t>
      </w:r>
      <w:r w:rsidRPr="008C61EF">
        <w:rPr>
          <w:rFonts w:ascii="Garamond" w:hAnsi="Garamond"/>
          <w:i/>
          <w:iCs/>
          <w:sz w:val="22"/>
          <w:szCs w:val="22"/>
        </w:rPr>
        <w:t xml:space="preserve"> </w:t>
      </w:r>
      <w:r w:rsidRPr="008C61EF">
        <w:rPr>
          <w:rFonts w:ascii="Garamond" w:hAnsi="Garamond"/>
          <w:sz w:val="22"/>
          <w:szCs w:val="22"/>
        </w:rPr>
        <w:t xml:space="preserve">a Magyarország helyi önkormányzatairól szóló 2011. évi CLXXXIX. törvény 119. § (5) bekezdésében biztosított jogkörben eljárva - </w:t>
      </w:r>
      <w:r w:rsidR="005C7A02" w:rsidRPr="008C61EF">
        <w:rPr>
          <w:rFonts w:ascii="Garamond" w:hAnsi="Garamond"/>
          <w:sz w:val="22"/>
          <w:szCs w:val="22"/>
        </w:rPr>
        <w:t xml:space="preserve"> a Pénzügyi Ellenőrző, Foglalkoztatáspolitikai és Településfejlesztési Bizottság előzetes véleményét figyelembevéve -, melyet </w:t>
      </w:r>
      <w:r w:rsidRPr="008C61EF">
        <w:rPr>
          <w:rFonts w:ascii="Garamond" w:hAnsi="Garamond"/>
          <w:sz w:val="22"/>
          <w:szCs w:val="22"/>
        </w:rPr>
        <w:t>változtatás nélkül jóváhagy</w:t>
      </w:r>
      <w:r w:rsidR="005C7A02" w:rsidRPr="008C61EF">
        <w:rPr>
          <w:rFonts w:ascii="Garamond" w:hAnsi="Garamond"/>
          <w:sz w:val="22"/>
          <w:szCs w:val="22"/>
        </w:rPr>
        <w:t xml:space="preserve">ott a tárgyi </w:t>
      </w:r>
      <w:r w:rsidRPr="008C61EF">
        <w:rPr>
          <w:rFonts w:ascii="Garamond" w:hAnsi="Garamond"/>
          <w:sz w:val="22"/>
          <w:szCs w:val="22"/>
        </w:rPr>
        <w:t xml:space="preserve"> </w:t>
      </w:r>
      <w:r w:rsidR="005C7A02" w:rsidRPr="008C61EF">
        <w:rPr>
          <w:rFonts w:ascii="Garamond" w:hAnsi="Garamond"/>
          <w:sz w:val="22"/>
          <w:szCs w:val="22"/>
        </w:rPr>
        <w:t>előterjesztéshez</w:t>
      </w:r>
      <w:r w:rsidRPr="008C61EF">
        <w:rPr>
          <w:rFonts w:ascii="Garamond" w:hAnsi="Garamond"/>
          <w:sz w:val="22"/>
          <w:szCs w:val="22"/>
        </w:rPr>
        <w:t xml:space="preserve"> 1. mellékletként csatolt tartalommal.</w:t>
      </w:r>
    </w:p>
    <w:p w14:paraId="5926A3D3" w14:textId="41370527" w:rsidR="006C548C" w:rsidRPr="008C61EF" w:rsidRDefault="00DB082C" w:rsidP="006C548C">
      <w:pPr>
        <w:widowControl/>
        <w:adjustRightInd/>
        <w:spacing w:line="240" w:lineRule="auto"/>
        <w:ind w:left="284" w:right="143" w:hanging="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</w:t>
      </w:r>
      <w:r w:rsidR="006C548C" w:rsidRPr="008C61EF">
        <w:rPr>
          <w:rFonts w:ascii="Garamond" w:hAnsi="Garamond"/>
          <w:sz w:val="22"/>
          <w:szCs w:val="22"/>
        </w:rPr>
        <w:t>.) Felkér</w:t>
      </w:r>
      <w:r w:rsidR="00E80FC3" w:rsidRPr="008C61EF">
        <w:rPr>
          <w:rFonts w:ascii="Garamond" w:hAnsi="Garamond"/>
          <w:sz w:val="22"/>
          <w:szCs w:val="22"/>
        </w:rPr>
        <w:t>i a testület</w:t>
      </w:r>
      <w:r w:rsidR="006C548C" w:rsidRPr="008C61EF">
        <w:rPr>
          <w:rFonts w:ascii="Garamond" w:hAnsi="Garamond"/>
          <w:sz w:val="22"/>
          <w:szCs w:val="22"/>
        </w:rPr>
        <w:t xml:space="preserve">  az önkormányzat jegyzőjét,  hogy a költségvetési szervek belső kontrollrendszeréről és belső ellenőrzéséről szóló 370/2011. (XII. 31.) Kormányrendeletben foglaltak szerint  továbbra is biztosítsa a  belső ellenőr számára a zavartalan, befolyástól mentes munkafeltételeket. </w:t>
      </w:r>
    </w:p>
    <w:p w14:paraId="3A67A9A6" w14:textId="77777777" w:rsidR="006C548C" w:rsidRPr="008C61EF" w:rsidRDefault="006C548C" w:rsidP="006C548C">
      <w:pPr>
        <w:spacing w:line="240" w:lineRule="auto"/>
        <w:ind w:right="143" w:firstLine="360"/>
        <w:rPr>
          <w:rFonts w:ascii="Garamond" w:hAnsi="Garamond"/>
          <w:sz w:val="22"/>
          <w:szCs w:val="22"/>
          <w:u w:val="single"/>
        </w:rPr>
      </w:pPr>
    </w:p>
    <w:p w14:paraId="35E41089" w14:textId="77777777" w:rsidR="006C548C" w:rsidRPr="008C61EF" w:rsidRDefault="006C548C" w:rsidP="006C548C">
      <w:pPr>
        <w:spacing w:line="240" w:lineRule="auto"/>
        <w:ind w:right="143" w:firstLine="360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  <w:u w:val="single"/>
        </w:rPr>
        <w:t xml:space="preserve">Végrehajtás határideje: </w:t>
      </w:r>
      <w:r w:rsidRPr="008C61EF">
        <w:rPr>
          <w:rFonts w:ascii="Garamond" w:hAnsi="Garamond"/>
          <w:sz w:val="22"/>
          <w:szCs w:val="22"/>
        </w:rPr>
        <w:tab/>
        <w:t>folyamatos</w:t>
      </w:r>
    </w:p>
    <w:p w14:paraId="095B1956" w14:textId="77777777" w:rsidR="006C548C" w:rsidRPr="008C61EF" w:rsidRDefault="006C548C" w:rsidP="006C548C">
      <w:pPr>
        <w:spacing w:line="240" w:lineRule="auto"/>
        <w:ind w:right="143" w:firstLine="360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  <w:u w:val="single"/>
        </w:rPr>
        <w:t xml:space="preserve">Végrehajtásért felelős: </w:t>
      </w:r>
      <w:r w:rsidRPr="008C61EF">
        <w:rPr>
          <w:rFonts w:ascii="Garamond" w:hAnsi="Garamond"/>
          <w:sz w:val="22"/>
          <w:szCs w:val="22"/>
        </w:rPr>
        <w:tab/>
        <w:t>Kató Pálné jegyző</w:t>
      </w:r>
    </w:p>
    <w:p w14:paraId="06E7A940" w14:textId="22B8FC32" w:rsidR="006C548C" w:rsidRPr="008C61EF" w:rsidRDefault="006C548C" w:rsidP="006C548C">
      <w:pPr>
        <w:spacing w:line="240" w:lineRule="auto"/>
        <w:ind w:right="143" w:firstLine="360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  <w:u w:val="single"/>
        </w:rPr>
        <w:t xml:space="preserve">Közreműködő: </w:t>
      </w:r>
      <w:r w:rsidRPr="008C61EF">
        <w:rPr>
          <w:rFonts w:ascii="Garamond" w:hAnsi="Garamond"/>
          <w:sz w:val="22"/>
          <w:szCs w:val="22"/>
        </w:rPr>
        <w:tab/>
      </w:r>
      <w:r w:rsidRPr="008C61EF">
        <w:rPr>
          <w:rFonts w:ascii="Garamond" w:hAnsi="Garamond"/>
          <w:sz w:val="22"/>
          <w:szCs w:val="22"/>
        </w:rPr>
        <w:tab/>
      </w:r>
      <w:r w:rsidR="005C7A02" w:rsidRPr="008C61EF">
        <w:rPr>
          <w:rFonts w:ascii="Garamond" w:hAnsi="Garamond"/>
          <w:sz w:val="22"/>
          <w:szCs w:val="22"/>
        </w:rPr>
        <w:t>Sziveri-Gajdán</w:t>
      </w:r>
      <w:r w:rsidRPr="008C61EF">
        <w:rPr>
          <w:rFonts w:ascii="Garamond" w:hAnsi="Garamond"/>
          <w:sz w:val="22"/>
          <w:szCs w:val="22"/>
        </w:rPr>
        <w:t xml:space="preserve"> Lejla belső ellenőr</w:t>
      </w:r>
    </w:p>
    <w:p w14:paraId="0054A7CA" w14:textId="4A97E7EA" w:rsidR="006C548C" w:rsidRPr="008C61EF" w:rsidRDefault="006C548C" w:rsidP="006C548C">
      <w:pPr>
        <w:spacing w:line="240" w:lineRule="auto"/>
        <w:ind w:right="143" w:firstLine="360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  <w:u w:val="single"/>
        </w:rPr>
        <w:t xml:space="preserve">Beszámolás határideje: </w:t>
      </w:r>
      <w:r w:rsidRPr="008C61EF">
        <w:rPr>
          <w:rFonts w:ascii="Garamond" w:hAnsi="Garamond"/>
          <w:sz w:val="22"/>
          <w:szCs w:val="22"/>
        </w:rPr>
        <w:tab/>
        <w:t>202</w:t>
      </w:r>
      <w:r w:rsidR="005C7A02" w:rsidRPr="008C61EF">
        <w:rPr>
          <w:rFonts w:ascii="Garamond" w:hAnsi="Garamond"/>
          <w:sz w:val="22"/>
          <w:szCs w:val="22"/>
        </w:rPr>
        <w:t>4</w:t>
      </w:r>
      <w:r w:rsidRPr="008C61EF">
        <w:rPr>
          <w:rFonts w:ascii="Garamond" w:hAnsi="Garamond"/>
          <w:sz w:val="22"/>
          <w:szCs w:val="22"/>
        </w:rPr>
        <w:t>. december 31.</w:t>
      </w:r>
    </w:p>
    <w:p w14:paraId="4AB591F3" w14:textId="77777777" w:rsidR="006C548C" w:rsidRPr="008C61EF" w:rsidRDefault="006C548C" w:rsidP="006C548C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14:paraId="31D2D321" w14:textId="6C69F61A" w:rsidR="006C548C" w:rsidRPr="00490071" w:rsidRDefault="006C548C" w:rsidP="00490071">
      <w:pPr>
        <w:ind w:right="143"/>
        <w:rPr>
          <w:rFonts w:ascii="Garamond" w:hAnsi="Garamond"/>
          <w:sz w:val="22"/>
          <w:szCs w:val="22"/>
          <w:u w:val="single"/>
        </w:rPr>
      </w:pPr>
      <w:r w:rsidRPr="008C61EF"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7FFA559A" w14:textId="17A5710D" w:rsidR="006C548C" w:rsidRPr="008C61EF" w:rsidRDefault="005C7A02" w:rsidP="006C548C">
      <w:pPr>
        <w:widowControl/>
        <w:numPr>
          <w:ilvl w:val="0"/>
          <w:numId w:val="2"/>
        </w:numPr>
        <w:adjustRightInd/>
        <w:spacing w:line="240" w:lineRule="auto"/>
        <w:ind w:right="143"/>
        <w:jc w:val="left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Sziveri-</w:t>
      </w:r>
      <w:r w:rsidR="006C548C" w:rsidRPr="008C61EF">
        <w:rPr>
          <w:rFonts w:ascii="Garamond" w:hAnsi="Garamond"/>
          <w:sz w:val="22"/>
          <w:szCs w:val="22"/>
        </w:rPr>
        <w:t xml:space="preserve">Gajdán  Lejla belső ellenőr (Szeged) </w:t>
      </w:r>
    </w:p>
    <w:p w14:paraId="41B2F320" w14:textId="77777777" w:rsidR="006C548C" w:rsidRPr="008C61EF" w:rsidRDefault="006C548C" w:rsidP="006C548C">
      <w:pPr>
        <w:numPr>
          <w:ilvl w:val="0"/>
          <w:numId w:val="2"/>
        </w:num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0925E7F9" w14:textId="77777777" w:rsidR="006C548C" w:rsidRPr="008C61EF" w:rsidRDefault="006C548C" w:rsidP="006C548C">
      <w:pPr>
        <w:numPr>
          <w:ilvl w:val="0"/>
          <w:numId w:val="2"/>
        </w:numPr>
        <w:spacing w:line="240" w:lineRule="auto"/>
        <w:ind w:right="143"/>
        <w:rPr>
          <w:rFonts w:ascii="Garamond" w:hAnsi="Garamond"/>
          <w:sz w:val="22"/>
          <w:szCs w:val="22"/>
        </w:rPr>
      </w:pPr>
      <w:r w:rsidRPr="008C61EF">
        <w:rPr>
          <w:rFonts w:ascii="Garamond" w:hAnsi="Garamond"/>
          <w:sz w:val="22"/>
          <w:szCs w:val="22"/>
        </w:rPr>
        <w:t>Erhard Gyula polgármester</w:t>
      </w:r>
    </w:p>
    <w:p w14:paraId="0E40EAAA" w14:textId="77777777" w:rsidR="006C548C" w:rsidRPr="008C61EF" w:rsidRDefault="006C548C" w:rsidP="006C548C">
      <w:pPr>
        <w:numPr>
          <w:ilvl w:val="0"/>
          <w:numId w:val="2"/>
        </w:numPr>
        <w:spacing w:line="240" w:lineRule="auto"/>
        <w:ind w:right="143"/>
        <w:rPr>
          <w:rFonts w:ascii="Garamond" w:hAnsi="Garamond"/>
          <w:sz w:val="22"/>
          <w:szCs w:val="22"/>
          <w:u w:val="single"/>
        </w:rPr>
      </w:pPr>
      <w:r w:rsidRPr="008C61EF">
        <w:rPr>
          <w:rFonts w:ascii="Garamond" w:hAnsi="Garamond"/>
          <w:sz w:val="22"/>
          <w:szCs w:val="22"/>
        </w:rPr>
        <w:t>Kató Pálné jegyző és általa</w:t>
      </w:r>
    </w:p>
    <w:p w14:paraId="6B773FDE" w14:textId="77777777" w:rsidR="006C548C" w:rsidRPr="008C61EF" w:rsidRDefault="006C548C" w:rsidP="006C548C">
      <w:pPr>
        <w:numPr>
          <w:ilvl w:val="0"/>
          <w:numId w:val="2"/>
        </w:numPr>
        <w:spacing w:line="240" w:lineRule="auto"/>
        <w:ind w:right="143"/>
        <w:jc w:val="left"/>
        <w:rPr>
          <w:rFonts w:ascii="Garamond" w:hAnsi="Garamond"/>
          <w:sz w:val="22"/>
          <w:szCs w:val="22"/>
          <w:u w:val="single"/>
        </w:rPr>
      </w:pPr>
      <w:r w:rsidRPr="008C61EF">
        <w:rPr>
          <w:rFonts w:ascii="Garamond" w:hAnsi="Garamond"/>
          <w:sz w:val="22"/>
          <w:szCs w:val="22"/>
        </w:rPr>
        <w:t>Tóth Józsefné Adó- és Pénzügyi Iroda Vezetője</w:t>
      </w:r>
    </w:p>
    <w:p w14:paraId="58DA05C2" w14:textId="77777777" w:rsidR="006C548C" w:rsidRPr="008C61EF" w:rsidRDefault="006C548C" w:rsidP="006C548C">
      <w:pPr>
        <w:numPr>
          <w:ilvl w:val="0"/>
          <w:numId w:val="2"/>
        </w:numPr>
        <w:spacing w:line="240" w:lineRule="auto"/>
        <w:ind w:right="143"/>
        <w:rPr>
          <w:rFonts w:ascii="Garamond" w:hAnsi="Garamond"/>
          <w:sz w:val="22"/>
          <w:szCs w:val="22"/>
          <w:u w:val="single"/>
        </w:rPr>
      </w:pPr>
      <w:r w:rsidRPr="008C61EF">
        <w:rPr>
          <w:rFonts w:ascii="Garamond" w:hAnsi="Garamond"/>
          <w:sz w:val="22"/>
          <w:szCs w:val="22"/>
        </w:rPr>
        <w:t>Irattár</w:t>
      </w:r>
    </w:p>
    <w:p w14:paraId="59C5C80B" w14:textId="77777777" w:rsidR="005406D0" w:rsidRPr="008C61EF" w:rsidRDefault="005406D0" w:rsidP="006C548C">
      <w:pPr>
        <w:ind w:right="143"/>
        <w:rPr>
          <w:sz w:val="22"/>
          <w:szCs w:val="22"/>
        </w:rPr>
      </w:pPr>
    </w:p>
    <w:sectPr w:rsidR="005406D0" w:rsidRPr="008C61EF" w:rsidSect="00083959">
      <w:pgSz w:w="11906" w:h="16838"/>
      <w:pgMar w:top="284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4F43A0"/>
    <w:multiLevelType w:val="hybridMultilevel"/>
    <w:tmpl w:val="9EF0D2EC"/>
    <w:lvl w:ilvl="0" w:tplc="E228BA4C">
      <w:start w:val="105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A10DA"/>
    <w:multiLevelType w:val="hybridMultilevel"/>
    <w:tmpl w:val="D5B2C632"/>
    <w:lvl w:ilvl="0" w:tplc="CCD803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9195754">
    <w:abstractNumId w:val="0"/>
  </w:num>
  <w:num w:numId="2" w16cid:durableId="42514937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48C"/>
    <w:rsid w:val="00083959"/>
    <w:rsid w:val="001433F2"/>
    <w:rsid w:val="00314E8F"/>
    <w:rsid w:val="00323FD9"/>
    <w:rsid w:val="00481AD5"/>
    <w:rsid w:val="00490071"/>
    <w:rsid w:val="004C379C"/>
    <w:rsid w:val="005406D0"/>
    <w:rsid w:val="005B0E60"/>
    <w:rsid w:val="005C7A02"/>
    <w:rsid w:val="006C548C"/>
    <w:rsid w:val="007872CE"/>
    <w:rsid w:val="008829EB"/>
    <w:rsid w:val="00886765"/>
    <w:rsid w:val="008C61EF"/>
    <w:rsid w:val="008F3109"/>
    <w:rsid w:val="00A071A3"/>
    <w:rsid w:val="00A85BE3"/>
    <w:rsid w:val="00B65EE6"/>
    <w:rsid w:val="00C35628"/>
    <w:rsid w:val="00C9357D"/>
    <w:rsid w:val="00D027F0"/>
    <w:rsid w:val="00D857FA"/>
    <w:rsid w:val="00DB082C"/>
    <w:rsid w:val="00E51124"/>
    <w:rsid w:val="00E801DA"/>
    <w:rsid w:val="00E8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49429"/>
  <w15:chartTrackingRefBased/>
  <w15:docId w15:val="{F505097C-170A-4FDC-88AE-F300E2D9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548C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C548C"/>
    <w:pPr>
      <w:keepNext/>
      <w:widowControl/>
      <w:adjustRightInd/>
      <w:spacing w:line="240" w:lineRule="auto"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6C548C"/>
    <w:pPr>
      <w:keepNext/>
      <w:widowControl/>
      <w:adjustRightInd/>
      <w:spacing w:line="240" w:lineRule="auto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C548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6C548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C5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8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704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2022-10-26T09:08:00Z</dcterms:created>
  <dcterms:modified xsi:type="dcterms:W3CDTF">2023-10-30T11:07:00Z</dcterms:modified>
</cp:coreProperties>
</file>