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DB64E" w14:textId="77777777" w:rsidR="00EF1674" w:rsidRDefault="00EF1674" w:rsidP="00EF1674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</w:p>
    <w:p w14:paraId="2D77790C" w14:textId="77777777" w:rsidR="00EF1674" w:rsidRDefault="00EF1674" w:rsidP="00EF1674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</w:p>
    <w:p w14:paraId="5B6B895D" w14:textId="77777777" w:rsidR="00EF1674" w:rsidRDefault="00EF1674" w:rsidP="00EF1674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</w:p>
    <w:p w14:paraId="4781A3FB" w14:textId="49A141EB" w:rsidR="00EF1674" w:rsidRDefault="00EF1674" w:rsidP="00EF1674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A7E33" wp14:editId="1D831AA1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0D643" w14:textId="1B045EA3" w:rsidR="00EF1674" w:rsidRDefault="00EF1674" w:rsidP="00EF1674">
                            <w:r>
                              <w:rPr>
                                <w:rFonts w:eastAsia="Calibri"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B52FA16" wp14:editId="79C52409">
                                  <wp:extent cx="546100" cy="702945"/>
                                  <wp:effectExtent l="0" t="0" r="6350" b="1905"/>
                                  <wp:docPr id="1932096141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FA7E3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em8KzeAAAACQEAAA8AAABkcnMvZG93bnJl&#10;di54bWxMj0FPg0AQhe8m/ofNmHgx7SLWUpClURON19b+gAGmQGRnCbst9N87nuxtZt7Lm+/l29n2&#10;6kyj7xwbeFxGoIgrV3fcGDh8fyw2oHxArrF3TAYu5GFb3N7kmNVu4h2d96FREsI+QwNtCEOmta9a&#10;suiXbiAW7ehGi0HWsdH1iJOE217HUbTWFjuWDy0O9N5S9bM/WQPHr+nhOZ3Kz3BIdqv1G3ZJ6S7G&#10;3N/Nry+gAs3h3wx/+IIOhTCV7sS1V72BRRJLlyBDmiagxLF6kkNpIN7EoItcXzcofgE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3pvCs3gAAAAkBAAAPAAAAAAAAAAAAAAAAAEwEAABk&#10;cnMvZG93bnJldi54bWxQSwUGAAAAAAQABADzAAAAVwUAAAAA&#10;" stroked="f">
                <v:textbox>
                  <w:txbxContent>
                    <w:p w14:paraId="5950D643" w14:textId="1B045EA3" w:rsidR="00EF1674" w:rsidRDefault="00EF1674" w:rsidP="00EF1674">
                      <w:r>
                        <w:rPr>
                          <w:rFonts w:eastAsia="Calibri"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B52FA16" wp14:editId="79C52409">
                            <wp:extent cx="546100" cy="702945"/>
                            <wp:effectExtent l="0" t="0" r="6350" b="1905"/>
                            <wp:docPr id="1932096141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832D6" wp14:editId="3E7B988A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9A2E33" w14:textId="0DD3F266" w:rsidR="00EF1674" w:rsidRDefault="00EF1674" w:rsidP="00EF1674">
                            <w:r>
                              <w:rPr>
                                <w:rFonts w:eastAsia="Calibri"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4CA5135" wp14:editId="67178EF3">
                                  <wp:extent cx="450215" cy="770890"/>
                                  <wp:effectExtent l="0" t="0" r="6985" b="0"/>
                                  <wp:docPr id="1182374367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70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832D6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709A2E33" w14:textId="0DD3F266" w:rsidR="00EF1674" w:rsidRDefault="00EF1674" w:rsidP="00EF1674">
                      <w:r>
                        <w:rPr>
                          <w:rFonts w:eastAsia="Calibri"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4CA5135" wp14:editId="67178EF3">
                            <wp:extent cx="450215" cy="770890"/>
                            <wp:effectExtent l="0" t="0" r="6985" b="0"/>
                            <wp:docPr id="1182374367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70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            Csanytelek Község Önkormányzata</w:t>
      </w:r>
    </w:p>
    <w:p w14:paraId="537C9CF0" w14:textId="77777777" w:rsidR="00EF1674" w:rsidRDefault="00EF1674" w:rsidP="00EF1674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             Polgármesterétől                                       J e g y z ő j é t ő l</w:t>
      </w:r>
    </w:p>
    <w:p w14:paraId="6E9D8B56" w14:textId="77777777" w:rsidR="00EF1674" w:rsidRDefault="00EF1674" w:rsidP="00506C5E">
      <w:pPr>
        <w:spacing w:after="0" w:line="240" w:lineRule="auto"/>
        <w:ind w:right="-426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14:paraId="2CF74E84" w14:textId="77777777" w:rsidR="00EF1674" w:rsidRDefault="00EF1674" w:rsidP="00506C5E">
      <w:pPr>
        <w:pBdr>
          <w:bottom w:val="single" w:sz="6" w:space="0" w:color="auto"/>
        </w:pBdr>
        <w:spacing w:after="0" w:line="240" w:lineRule="auto"/>
        <w:ind w:right="-42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68BE390" w14:textId="46BD3DD2" w:rsidR="00EF1674" w:rsidRDefault="00EF1674" w:rsidP="00506C5E">
      <w:pPr>
        <w:spacing w:after="0" w:line="240" w:lineRule="auto"/>
        <w:ind w:right="-426"/>
        <w:rPr>
          <w:rFonts w:ascii="Garamond" w:hAnsi="Garamond"/>
        </w:rPr>
      </w:pPr>
      <w:r>
        <w:rPr>
          <w:rFonts w:ascii="Garamond" w:hAnsi="Garamond"/>
        </w:rPr>
        <w:t>CS/1273-1/2023.</w:t>
      </w:r>
    </w:p>
    <w:p w14:paraId="5FA5DB56" w14:textId="77777777" w:rsidR="00EF1674" w:rsidRDefault="00EF1674" w:rsidP="00506C5E">
      <w:pPr>
        <w:spacing w:after="0" w:line="240" w:lineRule="auto"/>
        <w:ind w:right="-4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78DC4BC7" w14:textId="77777777" w:rsidR="00EF1674" w:rsidRDefault="00EF1674" w:rsidP="00506C5E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</w:t>
      </w:r>
    </w:p>
    <w:p w14:paraId="365413D2" w14:textId="195ECBD2" w:rsidR="00EF1674" w:rsidRDefault="00EF1674" w:rsidP="00506C5E">
      <w:pPr>
        <w:ind w:right="-426"/>
        <w:jc w:val="center"/>
        <w:rPr>
          <w:rFonts w:ascii="Garamond" w:hAnsi="Garamond"/>
          <w:bCs/>
        </w:rPr>
      </w:pPr>
      <w:r>
        <w:rPr>
          <w:rFonts w:ascii="Garamond" w:hAnsi="Garamond"/>
          <w:b/>
        </w:rPr>
        <w:t xml:space="preserve"> 2023. augusztusi ülésére</w:t>
      </w:r>
    </w:p>
    <w:p w14:paraId="528922F3" w14:textId="1CABCA1A" w:rsidR="00EF1674" w:rsidRDefault="00EF1674" w:rsidP="00506C5E">
      <w:pPr>
        <w:spacing w:after="0" w:line="240" w:lineRule="auto"/>
        <w:ind w:left="709" w:right="-426" w:hanging="709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Közbeszerzési</w:t>
      </w:r>
      <w:proofErr w:type="gramEnd"/>
      <w:r>
        <w:rPr>
          <w:rFonts w:ascii="Garamond" w:hAnsi="Garamond"/>
          <w:i/>
        </w:rPr>
        <w:t xml:space="preserve"> eljárás elindításának jóváhagyása TOP-2.1.3-16-CS1-2021-00014 azonosító számú projekten belüli út helyreállítási kivitelezési munkálataira</w:t>
      </w:r>
    </w:p>
    <w:p w14:paraId="720E9EF0" w14:textId="77777777" w:rsidR="00EF1674" w:rsidRDefault="00EF1674" w:rsidP="00506C5E">
      <w:pPr>
        <w:tabs>
          <w:tab w:val="left" w:pos="6780"/>
        </w:tabs>
        <w:spacing w:after="0" w:line="240" w:lineRule="auto"/>
        <w:ind w:left="709" w:right="-426" w:hanging="709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</w:p>
    <w:p w14:paraId="2A5065BD" w14:textId="3EA80693" w:rsidR="00EF1674" w:rsidRDefault="00EF1674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</w:t>
      </w:r>
      <w:r w:rsidR="00506C5E">
        <w:rPr>
          <w:rFonts w:ascii="Garamond" w:hAnsi="Garamond"/>
          <w:b/>
        </w:rPr>
        <w:t>!</w:t>
      </w:r>
    </w:p>
    <w:p w14:paraId="64F44893" w14:textId="77777777" w:rsidR="00506C5E" w:rsidRDefault="00506C5E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</w:p>
    <w:p w14:paraId="043C09F4" w14:textId="5BC41C90" w:rsidR="00EF1674" w:rsidRDefault="00506C5E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Tájékoztatjuk Önöket arról, hogy a</w:t>
      </w:r>
      <w:r w:rsidR="00EF1674" w:rsidRPr="00EF1674">
        <w:rPr>
          <w:rFonts w:ascii="Garamond" w:hAnsi="Garamond"/>
          <w:bCs/>
        </w:rPr>
        <w:t xml:space="preserve"> fenti tárgyú pályázati program (Csanytelek</w:t>
      </w:r>
      <w:r w:rsidR="00EF1674">
        <w:rPr>
          <w:rFonts w:ascii="Garamond" w:hAnsi="Garamond"/>
          <w:bCs/>
        </w:rPr>
        <w:t xml:space="preserve"> Község csapadékvíz elvezető rendszerének fejlesztése III. ütem) keretében a pályázati támogatás </w:t>
      </w:r>
      <w:r w:rsidR="00326F21">
        <w:rPr>
          <w:rFonts w:ascii="Garamond" w:hAnsi="Garamond"/>
          <w:bCs/>
        </w:rPr>
        <w:t>forrásmaradványa terhére lehetőségünk nyílik arra, hogy a felújítási munkálatokhoz kapcsolódóan egyes önkormányzati tulajdonú útszakaszokon (Kossuth Lajos utca, Botond utca) a töredezett útburkolatszélek</w:t>
      </w:r>
      <w:r>
        <w:rPr>
          <w:rFonts w:ascii="Garamond" w:hAnsi="Garamond"/>
          <w:bCs/>
        </w:rPr>
        <w:t>,</w:t>
      </w:r>
      <w:r w:rsidR="00326F21">
        <w:rPr>
          <w:rFonts w:ascii="Garamond" w:hAnsi="Garamond"/>
          <w:bCs/>
        </w:rPr>
        <w:t xml:space="preserve"> a gyeptéglás padkaszerkezet megtámasztás</w:t>
      </w:r>
      <w:r>
        <w:rPr>
          <w:rFonts w:ascii="Garamond" w:hAnsi="Garamond"/>
          <w:bCs/>
        </w:rPr>
        <w:t>a</w:t>
      </w:r>
      <w:r w:rsidR="00326F21">
        <w:rPr>
          <w:rFonts w:ascii="Garamond" w:hAnsi="Garamond"/>
          <w:bCs/>
        </w:rPr>
        <w:t xml:space="preserve"> mellett helyreállításra kerüljenek. A tervezett út</w:t>
      </w:r>
      <w:r>
        <w:rPr>
          <w:rFonts w:ascii="Garamond" w:hAnsi="Garamond"/>
          <w:bCs/>
        </w:rPr>
        <w:t>-</w:t>
      </w:r>
      <w:r w:rsidR="00326F21">
        <w:rPr>
          <w:rFonts w:ascii="Garamond" w:hAnsi="Garamond"/>
          <w:bCs/>
        </w:rPr>
        <w:t>helyreállítási munkálatok hossza 875 folyóméter</w:t>
      </w:r>
      <w:r>
        <w:rPr>
          <w:rFonts w:ascii="Garamond" w:hAnsi="Garamond"/>
          <w:bCs/>
        </w:rPr>
        <w:t>,</w:t>
      </w:r>
      <w:r w:rsidR="00326F21">
        <w:rPr>
          <w:rFonts w:ascii="Garamond" w:hAnsi="Garamond"/>
          <w:bCs/>
        </w:rPr>
        <w:t xml:space="preserve"> me</w:t>
      </w:r>
      <w:r w:rsidR="00D61F24">
        <w:rPr>
          <w:rFonts w:ascii="Garamond" w:hAnsi="Garamond"/>
          <w:bCs/>
        </w:rPr>
        <w:t>lynek</w:t>
      </w:r>
      <w:r w:rsidR="00326F21">
        <w:rPr>
          <w:rFonts w:ascii="Garamond" w:hAnsi="Garamond"/>
          <w:bCs/>
        </w:rPr>
        <w:t xml:space="preserve"> a tervezői költségbecslés szerinti összege nettó 8,3 millió forint + Áfa. A programelem megvalósíthatósága egyeztetésre került a közreműködő szervezet Magyar Államkincstár illetékes szervezetével. </w:t>
      </w:r>
      <w:r w:rsidR="00C24819">
        <w:rPr>
          <w:rFonts w:ascii="Garamond" w:hAnsi="Garamond"/>
          <w:bCs/>
        </w:rPr>
        <w:t xml:space="preserve">Az Irányító Hatósággal egyeztetett álláspontjuk szerint azonban a jelzett munkálatok vonatkozásában is szükséges közbeszerzési eljárás lefolytatása a kivitelezési munkálatokra, ugyanis a fő pályázati program- </w:t>
      </w:r>
      <w:r>
        <w:rPr>
          <w:rFonts w:ascii="Garamond" w:hAnsi="Garamond"/>
          <w:bCs/>
        </w:rPr>
        <w:t>e</w:t>
      </w:r>
      <w:r w:rsidR="00C24819">
        <w:rPr>
          <w:rFonts w:ascii="Garamond" w:hAnsi="Garamond"/>
          <w:bCs/>
        </w:rPr>
        <w:t>lemek (csatorn</w:t>
      </w:r>
      <w:r>
        <w:rPr>
          <w:rFonts w:ascii="Garamond" w:hAnsi="Garamond"/>
          <w:bCs/>
        </w:rPr>
        <w:t>a-</w:t>
      </w:r>
      <w:r w:rsidR="00C24819">
        <w:rPr>
          <w:rFonts w:ascii="Garamond" w:hAnsi="Garamond"/>
          <w:bCs/>
        </w:rPr>
        <w:t>hálózat felújítás) tekintetében is nyílt eljárás keretében került kiválasztásra a nyertes kivitelező. Az egybeszámítási kötelezettség alapvetően határozza meg a beszerzési eljárás jellegét. Az út</w:t>
      </w:r>
      <w:r>
        <w:rPr>
          <w:rFonts w:ascii="Garamond" w:hAnsi="Garamond"/>
          <w:bCs/>
        </w:rPr>
        <w:t>-</w:t>
      </w:r>
      <w:r w:rsidR="00C24819">
        <w:rPr>
          <w:rFonts w:ascii="Garamond" w:hAnsi="Garamond"/>
          <w:bCs/>
        </w:rPr>
        <w:t xml:space="preserve">helyreállítási munkálatok nem minősülnek engedélyköteles építési tevékenységnek. A </w:t>
      </w:r>
      <w:r>
        <w:rPr>
          <w:rFonts w:ascii="Garamond" w:hAnsi="Garamond"/>
          <w:bCs/>
        </w:rPr>
        <w:t>k</w:t>
      </w:r>
      <w:r w:rsidR="00C24819">
        <w:rPr>
          <w:rFonts w:ascii="Garamond" w:hAnsi="Garamond"/>
          <w:bCs/>
        </w:rPr>
        <w:t>özbeszerzési eljárás lefolytatásához szükséges előkészítések megtörténtek, mint az éves közbeszerzési terv módosítása, tervezői műszaki dokumentációk előkészítése, támogatói szerződés</w:t>
      </w:r>
      <w:r>
        <w:rPr>
          <w:rFonts w:ascii="Garamond" w:hAnsi="Garamond"/>
          <w:bCs/>
        </w:rPr>
        <w:t>-</w:t>
      </w:r>
      <w:r w:rsidR="00C24819">
        <w:rPr>
          <w:rFonts w:ascii="Garamond" w:hAnsi="Garamond"/>
          <w:bCs/>
        </w:rPr>
        <w:t xml:space="preserve"> módosítás kezdeményezése, az eljárásban résztvevő szakemberek kiválasztása, ajánlattételi felhívás </w:t>
      </w:r>
      <w:r w:rsidR="00005A81">
        <w:rPr>
          <w:rFonts w:ascii="Garamond" w:hAnsi="Garamond"/>
          <w:bCs/>
        </w:rPr>
        <w:t>és ajánlattételi dokumentáció tervezetek</w:t>
      </w:r>
      <w:r>
        <w:rPr>
          <w:rFonts w:ascii="Garamond" w:hAnsi="Garamond"/>
          <w:bCs/>
        </w:rPr>
        <w:t>,</w:t>
      </w:r>
      <w:r w:rsidR="00005A81">
        <w:rPr>
          <w:rFonts w:ascii="Garamond" w:hAnsi="Garamond"/>
          <w:bCs/>
        </w:rPr>
        <w:t xml:space="preserve"> kivitelezési szerződés</w:t>
      </w:r>
      <w:r>
        <w:rPr>
          <w:rFonts w:ascii="Garamond" w:hAnsi="Garamond"/>
          <w:bCs/>
        </w:rPr>
        <w:t>-</w:t>
      </w:r>
      <w:r w:rsidR="00005A81">
        <w:rPr>
          <w:rFonts w:ascii="Garamond" w:hAnsi="Garamond"/>
          <w:bCs/>
        </w:rPr>
        <w:t>tervezet, egyéb kötelező tartalmi és formai elemek</w:t>
      </w:r>
      <w:r>
        <w:rPr>
          <w:rFonts w:ascii="Garamond" w:hAnsi="Garamond"/>
          <w:bCs/>
        </w:rPr>
        <w:t xml:space="preserve"> kiadása</w:t>
      </w:r>
      <w:r w:rsidR="00005A81">
        <w:rPr>
          <w:rFonts w:ascii="Garamond" w:hAnsi="Garamond"/>
          <w:bCs/>
        </w:rPr>
        <w:t xml:space="preserve">. </w:t>
      </w:r>
    </w:p>
    <w:p w14:paraId="217BF318" w14:textId="0F5E541C" w:rsidR="00005A81" w:rsidRDefault="00005A81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munkálatok pénzügyi forrás fedezete (becsült költségszint</w:t>
      </w:r>
      <w:r w:rsidR="00506C5E">
        <w:rPr>
          <w:rFonts w:ascii="Garamond" w:hAnsi="Garamond"/>
          <w:bCs/>
        </w:rPr>
        <w:t>je</w:t>
      </w:r>
      <w:r>
        <w:rPr>
          <w:rFonts w:ascii="Garamond" w:hAnsi="Garamond"/>
          <w:bCs/>
        </w:rPr>
        <w:t xml:space="preserve">) a projekt elkülönített kincstári alszámláján rendelkezésre áll. </w:t>
      </w:r>
      <w:r>
        <w:rPr>
          <w:rFonts w:ascii="Garamond" w:hAnsi="Garamond"/>
          <w:bCs/>
          <w:u w:val="single"/>
        </w:rPr>
        <w:t>Közbeszerzési szabályzatunk szerint a Képvisel</w:t>
      </w:r>
      <w:r w:rsidR="00506C5E">
        <w:rPr>
          <w:rFonts w:ascii="Garamond" w:hAnsi="Garamond"/>
          <w:bCs/>
          <w:u w:val="single"/>
        </w:rPr>
        <w:t>ő</w:t>
      </w:r>
      <w:r>
        <w:rPr>
          <w:rFonts w:ascii="Garamond" w:hAnsi="Garamond"/>
          <w:bCs/>
          <w:u w:val="single"/>
        </w:rPr>
        <w:t>-testület dönt egy adott közbeszerzési eljárás lefolytatásáról</w:t>
      </w:r>
      <w:r w:rsidR="00506C5E">
        <w:rPr>
          <w:rFonts w:ascii="Garamond" w:hAnsi="Garamond"/>
          <w:bCs/>
          <w:u w:val="single"/>
        </w:rPr>
        <w:t>,</w:t>
      </w:r>
      <w:r>
        <w:rPr>
          <w:rFonts w:ascii="Garamond" w:hAnsi="Garamond"/>
          <w:bCs/>
          <w:u w:val="single"/>
        </w:rPr>
        <w:t xml:space="preserve"> felhatalmazva a polgármestert az eljárás megindításával összefüggő intézkedések megtételére. </w:t>
      </w:r>
      <w:r>
        <w:rPr>
          <w:rFonts w:ascii="Garamond" w:hAnsi="Garamond"/>
          <w:bCs/>
        </w:rPr>
        <w:t>(Közbeszerzési Bíráló Bizottság tagjainak felkérése, a közbeszerzési szakértő felhívása az eljárás megindítására</w:t>
      </w:r>
      <w:r w:rsidR="00506C5E">
        <w:rPr>
          <w:rFonts w:ascii="Garamond" w:hAnsi="Garamond"/>
          <w:bCs/>
        </w:rPr>
        <w:t>,</w:t>
      </w:r>
      <w:r>
        <w:rPr>
          <w:rFonts w:ascii="Garamond" w:hAnsi="Garamond"/>
          <w:bCs/>
        </w:rPr>
        <w:t xml:space="preserve"> a véglegesített ajánlattételi felhívás és dokumentáció összeállítása után stb.)</w:t>
      </w:r>
    </w:p>
    <w:p w14:paraId="7803142C" w14:textId="77777777" w:rsidR="00005A81" w:rsidRDefault="00005A81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5888AAF6" w14:textId="54C30F34" w:rsidR="00005A81" w:rsidRPr="00506C5E" w:rsidRDefault="00005A81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 w:rsidRPr="00506C5E">
        <w:rPr>
          <w:rFonts w:ascii="Garamond" w:hAnsi="Garamond"/>
          <w:b/>
        </w:rPr>
        <w:t>Tisztelt Képviselő-testület!</w:t>
      </w:r>
    </w:p>
    <w:p w14:paraId="456A8DE0" w14:textId="77777777" w:rsidR="00005A81" w:rsidRDefault="00005A81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Cs/>
        </w:rPr>
      </w:pPr>
    </w:p>
    <w:p w14:paraId="3F58C3D7" w14:textId="30CD75F0" w:rsidR="00005A81" w:rsidRDefault="00005A81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előterjesztésben rögzítettek, a kiegészítő tájékoztatás és az Ajánlattételi Felhívás, valamint az ehhez kapcsolódó Ajánlattételi Dokumentáció-tervezet alapján javasoljuk út</w:t>
      </w:r>
      <w:r w:rsidR="00506C5E">
        <w:rPr>
          <w:rFonts w:ascii="Garamond" w:hAnsi="Garamond"/>
          <w:bCs/>
        </w:rPr>
        <w:t>-</w:t>
      </w:r>
      <w:r>
        <w:rPr>
          <w:rFonts w:ascii="Garamond" w:hAnsi="Garamond"/>
          <w:bCs/>
        </w:rPr>
        <w:t xml:space="preserve">helyreállítási munkálatok közbeszerzési eljárásra vonatkozó előterjesztés megtárgyalását és a csatolt határozati javaslat változtatás nélküli elfogadását. </w:t>
      </w:r>
    </w:p>
    <w:p w14:paraId="098352E2" w14:textId="77777777" w:rsidR="00F3565A" w:rsidRDefault="00F3565A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7BC39642" w14:textId="352F191B" w:rsidR="00F3565A" w:rsidRDefault="00F3565A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s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a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n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y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t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l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="00506C5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k, 2023. július 27.</w:t>
      </w:r>
    </w:p>
    <w:p w14:paraId="60F3D620" w14:textId="77777777" w:rsidR="00F3565A" w:rsidRDefault="00F3565A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5EAA3010" w14:textId="5D4E0427" w:rsidR="00F3565A" w:rsidRDefault="00F3565A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>Tisztelettel:</w:t>
      </w:r>
    </w:p>
    <w:p w14:paraId="102B0456" w14:textId="77777777" w:rsidR="00F3565A" w:rsidRDefault="00F3565A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Cs/>
        </w:rPr>
      </w:pPr>
    </w:p>
    <w:p w14:paraId="32A82188" w14:textId="77777777" w:rsidR="00F3565A" w:rsidRDefault="00F3565A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0982DDA2" w14:textId="4F88C38D" w:rsidR="00A60B3F" w:rsidRDefault="00A60B3F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____________________________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</w:t>
      </w:r>
    </w:p>
    <w:p w14:paraId="67F62D82" w14:textId="4FA3292F" w:rsidR="00A60B3F" w:rsidRDefault="00A60B3F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    </w:t>
      </w:r>
      <w:proofErr w:type="gramStart"/>
      <w:r>
        <w:rPr>
          <w:rFonts w:ascii="Garamond" w:hAnsi="Garamond"/>
          <w:bCs/>
        </w:rPr>
        <w:t>Erhard  Gyula</w:t>
      </w:r>
      <w:proofErr w:type="gramEnd"/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Kató Pálné</w:t>
      </w:r>
    </w:p>
    <w:p w14:paraId="7BFD6102" w14:textId="0D48F6CE" w:rsidR="00A60B3F" w:rsidRDefault="00A60B3F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jegyző</w:t>
      </w:r>
    </w:p>
    <w:p w14:paraId="6610CB2F" w14:textId="77777777" w:rsidR="00F3565A" w:rsidRDefault="00F3565A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Cs/>
        </w:rPr>
      </w:pPr>
    </w:p>
    <w:p w14:paraId="65838054" w14:textId="77777777" w:rsidR="00F3565A" w:rsidRPr="00005A81" w:rsidRDefault="00F3565A" w:rsidP="00506C5E">
      <w:pPr>
        <w:spacing w:after="0" w:line="240" w:lineRule="auto"/>
        <w:ind w:right="-425"/>
        <w:contextualSpacing/>
        <w:jc w:val="center"/>
        <w:rPr>
          <w:rFonts w:ascii="Garamond" w:hAnsi="Garamond"/>
          <w:bCs/>
        </w:rPr>
      </w:pPr>
    </w:p>
    <w:p w14:paraId="5EDD46FF" w14:textId="77777777" w:rsidR="00C24819" w:rsidRPr="00EF1674" w:rsidRDefault="00C24819" w:rsidP="00506C5E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6EF3885B" w14:textId="77777777" w:rsidR="001518BE" w:rsidRDefault="001518BE" w:rsidP="00506C5E">
      <w:pPr>
        <w:spacing w:after="0" w:line="240" w:lineRule="auto"/>
        <w:ind w:right="-425"/>
        <w:contextualSpacing/>
      </w:pPr>
    </w:p>
    <w:p w14:paraId="480718A8" w14:textId="77777777" w:rsidR="00A60B3F" w:rsidRDefault="00A60B3F" w:rsidP="00506C5E">
      <w:pPr>
        <w:spacing w:after="0" w:line="240" w:lineRule="auto"/>
        <w:ind w:right="-425"/>
        <w:contextualSpacing/>
      </w:pPr>
    </w:p>
    <w:p w14:paraId="4ED326B1" w14:textId="77777777" w:rsidR="00A60B3F" w:rsidRDefault="00A60B3F" w:rsidP="00506C5E">
      <w:pPr>
        <w:spacing w:after="0" w:line="240" w:lineRule="auto"/>
        <w:ind w:right="-425"/>
        <w:contextualSpacing/>
      </w:pPr>
    </w:p>
    <w:p w14:paraId="42728FA7" w14:textId="77777777" w:rsidR="00506C5E" w:rsidRDefault="00506C5E" w:rsidP="00506C5E">
      <w:pPr>
        <w:spacing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4DD6E1FF" w14:textId="69AD8FCD" w:rsidR="005D447C" w:rsidRDefault="005D447C" w:rsidP="00506C5E">
      <w:pPr>
        <w:spacing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…/2023. (VIII. ...) 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47A8CF46" w14:textId="77777777" w:rsidR="005D447C" w:rsidRDefault="005D447C" w:rsidP="00506C5E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615DF7A2" w14:textId="77777777" w:rsidR="005D447C" w:rsidRDefault="005D447C" w:rsidP="00506C5E">
      <w:pPr>
        <w:spacing w:after="0" w:line="240" w:lineRule="auto"/>
        <w:ind w:left="709" w:right="-426" w:hanging="709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Közbeszerzési</w:t>
      </w:r>
      <w:proofErr w:type="gramEnd"/>
      <w:r>
        <w:rPr>
          <w:rFonts w:ascii="Garamond" w:hAnsi="Garamond"/>
          <w:i/>
        </w:rPr>
        <w:t xml:space="preserve"> eljárás elindításának jóváhagyása TOP-2.1.3-16-CS1-2021-00014 azonosító számú projekten belüli út helyreállítási kivitelezési munkálataira</w:t>
      </w:r>
    </w:p>
    <w:p w14:paraId="32248FE4" w14:textId="6CF1FAA2" w:rsidR="005D447C" w:rsidRDefault="005D447C" w:rsidP="00506C5E">
      <w:pPr>
        <w:spacing w:after="0" w:line="240" w:lineRule="auto"/>
        <w:ind w:left="709" w:right="-426" w:hanging="709"/>
        <w:rPr>
          <w:rFonts w:ascii="Garamond" w:hAnsi="Garamond"/>
          <w:i/>
        </w:rPr>
      </w:pPr>
    </w:p>
    <w:p w14:paraId="3FB0E10A" w14:textId="77777777" w:rsidR="005D447C" w:rsidRDefault="005D447C" w:rsidP="00506C5E">
      <w:pPr>
        <w:spacing w:after="0" w:line="240" w:lineRule="auto"/>
        <w:ind w:left="709" w:right="-426" w:hanging="709"/>
        <w:rPr>
          <w:rFonts w:ascii="Garamond" w:hAnsi="Garamond"/>
          <w:i/>
        </w:rPr>
      </w:pPr>
    </w:p>
    <w:p w14:paraId="7FB613D9" w14:textId="77777777" w:rsidR="005D447C" w:rsidRDefault="005D447C" w:rsidP="00506C5E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07245629" w14:textId="77777777" w:rsidR="005D447C" w:rsidRDefault="005D447C" w:rsidP="00506C5E">
      <w:pPr>
        <w:spacing w:line="240" w:lineRule="auto"/>
        <w:ind w:right="-426"/>
        <w:contextualSpacing/>
        <w:jc w:val="both"/>
        <w:rPr>
          <w:rFonts w:ascii="Garamond" w:hAnsi="Garamond"/>
          <w:i/>
        </w:rPr>
      </w:pPr>
    </w:p>
    <w:p w14:paraId="10F04E76" w14:textId="5F735769" w:rsidR="005D447C" w:rsidRPr="00C85482" w:rsidRDefault="005D447C" w:rsidP="00CB49EA">
      <w:pPr>
        <w:spacing w:after="0" w:line="240" w:lineRule="auto"/>
        <w:ind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Csanytelek Község Önkormányzata Képviselő-testülete – a Pénzügyi Ellenőrző, Foglalkoztatáspolitikai és Településfejlesztési Bizottság tárgyra irányuló véleményének figyelembevételével – jóváhagyja és egyben elrendeli</w:t>
      </w:r>
      <w:r w:rsidR="00C85482">
        <w:rPr>
          <w:rFonts w:ascii="Garamond" w:hAnsi="Garamond"/>
        </w:rPr>
        <w:t xml:space="preserve">, az önkormányzat 2023. évi módosított közbeszerzési </w:t>
      </w:r>
      <w:r>
        <w:rPr>
          <w:rFonts w:ascii="Garamond" w:hAnsi="Garamond"/>
        </w:rPr>
        <w:t xml:space="preserve"> </w:t>
      </w:r>
      <w:r w:rsidR="00C85482">
        <w:rPr>
          <w:rFonts w:ascii="Garamond" w:hAnsi="Garamond"/>
        </w:rPr>
        <w:t>tervével összhangban a csatolt Ajánlattételi Felhívás és Ajánlattételi Dokumentáció alapján közbeszerzési eljárás  kiírását és lefolytatását út</w:t>
      </w:r>
      <w:r w:rsidR="00506C5E">
        <w:rPr>
          <w:rFonts w:ascii="Garamond" w:hAnsi="Garamond"/>
        </w:rPr>
        <w:t>-</w:t>
      </w:r>
      <w:r w:rsidR="00C85482">
        <w:rPr>
          <w:rFonts w:ascii="Garamond" w:hAnsi="Garamond"/>
        </w:rPr>
        <w:t>helyreállítási munkálatok kivitelezés</w:t>
      </w:r>
      <w:r w:rsidR="00D61F24">
        <w:rPr>
          <w:rFonts w:ascii="Garamond" w:hAnsi="Garamond"/>
        </w:rPr>
        <w:t>ére</w:t>
      </w:r>
      <w:r w:rsidR="00C85482">
        <w:rPr>
          <w:rFonts w:ascii="Garamond" w:hAnsi="Garamond"/>
        </w:rPr>
        <w:t xml:space="preserve"> a TOP-2.1.3-16-CS1-2021-00014 azonosító számú pályázati programhoz kapcsolódóan a „Csanytelek Község csapadékvíz elvezető rendszerének fejlesztése III. ütem” című célkitűzés részeként.</w:t>
      </w:r>
    </w:p>
    <w:p w14:paraId="5083B60B" w14:textId="77777777" w:rsidR="00C85482" w:rsidRDefault="00C85482" w:rsidP="00506C5E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5277B3A0" w14:textId="66ED47AF" w:rsidR="005D447C" w:rsidRPr="0046107B" w:rsidRDefault="00C85482" w:rsidP="00506C5E">
      <w:pPr>
        <w:spacing w:after="0" w:line="240" w:lineRule="auto"/>
        <w:ind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 w:rsidR="00506C5E">
        <w:rPr>
          <w:rFonts w:ascii="Garamond" w:hAnsi="Garamond"/>
        </w:rPr>
        <w:tab/>
      </w:r>
      <w:r>
        <w:rPr>
          <w:rFonts w:ascii="Garamond" w:hAnsi="Garamond"/>
        </w:rPr>
        <w:t>2023.08.31.</w:t>
      </w:r>
    </w:p>
    <w:p w14:paraId="1C37B9B2" w14:textId="37E3FE09" w:rsidR="005D447C" w:rsidRDefault="005D447C" w:rsidP="00506C5E">
      <w:pPr>
        <w:spacing w:after="0" w:line="240" w:lineRule="auto"/>
        <w:ind w:left="851" w:right="-426" w:hanging="851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46107B">
        <w:rPr>
          <w:rFonts w:ascii="Garamond" w:hAnsi="Garamond"/>
        </w:rPr>
        <w:t xml:space="preserve"> </w:t>
      </w:r>
      <w:r w:rsidR="00506C5E">
        <w:rPr>
          <w:rFonts w:ascii="Garamond" w:hAnsi="Garamond"/>
        </w:rPr>
        <w:tab/>
      </w:r>
      <w:r w:rsidR="00C85482">
        <w:rPr>
          <w:rFonts w:ascii="Garamond" w:hAnsi="Garamond"/>
        </w:rPr>
        <w:t>Erhard Gyula polgármester</w:t>
      </w:r>
    </w:p>
    <w:p w14:paraId="20DBAC38" w14:textId="2C8D993D" w:rsidR="005D447C" w:rsidRDefault="005D447C" w:rsidP="00506C5E">
      <w:pPr>
        <w:spacing w:after="0" w:line="240" w:lineRule="auto"/>
        <w:ind w:left="851" w:right="-426" w:hanging="851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 w:rsidR="00506C5E">
        <w:rPr>
          <w:rFonts w:ascii="Garamond" w:hAnsi="Garamond"/>
        </w:rPr>
        <w:tab/>
        <w:t>a</w:t>
      </w:r>
      <w:r w:rsidR="0046107B">
        <w:rPr>
          <w:rFonts w:ascii="Garamond" w:hAnsi="Garamond"/>
        </w:rPr>
        <w:t xml:space="preserve"> Közbeszerzési eljárás elindítását követő soros testületi ülés</w:t>
      </w:r>
    </w:p>
    <w:p w14:paraId="591711CA" w14:textId="77777777" w:rsidR="00506C5E" w:rsidRDefault="00506C5E" w:rsidP="00506C5E">
      <w:pPr>
        <w:spacing w:after="0" w:line="240" w:lineRule="auto"/>
        <w:ind w:left="851" w:right="-426" w:hanging="851"/>
        <w:jc w:val="both"/>
        <w:rPr>
          <w:rFonts w:ascii="Garamond" w:hAnsi="Garamond"/>
        </w:rPr>
      </w:pPr>
    </w:p>
    <w:p w14:paraId="0DC23DF6" w14:textId="77777777" w:rsidR="001F7B01" w:rsidRDefault="001F7B01" w:rsidP="00506C5E">
      <w:pPr>
        <w:tabs>
          <w:tab w:val="left" w:pos="3828"/>
        </w:tabs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Határozatról értesítést kap:</w:t>
      </w:r>
    </w:p>
    <w:p w14:paraId="0AAA594F" w14:textId="5E630522" w:rsidR="00506C5E" w:rsidRPr="00506C5E" w:rsidRDefault="00506C5E" w:rsidP="00506C5E">
      <w:pPr>
        <w:tabs>
          <w:tab w:val="left" w:pos="3828"/>
        </w:tabs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-   Kató Pálné jegyző és általa</w:t>
      </w:r>
    </w:p>
    <w:p w14:paraId="6FCFCAD9" w14:textId="77777777" w:rsidR="001F7B01" w:rsidRDefault="001F7B01" w:rsidP="00506C5E">
      <w:pPr>
        <w:tabs>
          <w:tab w:val="left" w:pos="3828"/>
        </w:tabs>
        <w:spacing w:after="0" w:line="240" w:lineRule="auto"/>
        <w:ind w:left="45" w:right="-426" w:firstLine="66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  Csanytelek Község Önkormányzata Képviselő-testülete Tagjai (Helyben)</w:t>
      </w:r>
    </w:p>
    <w:p w14:paraId="24B9D4BA" w14:textId="268E181C" w:rsidR="001F7B01" w:rsidRDefault="001F7B01" w:rsidP="00506C5E">
      <w:pPr>
        <w:tabs>
          <w:tab w:val="left" w:pos="3828"/>
        </w:tabs>
        <w:spacing w:after="0" w:line="240" w:lineRule="auto"/>
        <w:ind w:left="45" w:right="-426" w:firstLine="66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  Erhard Gyula polgármester</w:t>
      </w:r>
    </w:p>
    <w:p w14:paraId="08229AB9" w14:textId="3B4EF755" w:rsidR="001F7B01" w:rsidRDefault="001F7B01" w:rsidP="00506C5E">
      <w:pPr>
        <w:tabs>
          <w:tab w:val="left" w:pos="3828"/>
        </w:tabs>
        <w:spacing w:after="0" w:line="240" w:lineRule="auto"/>
        <w:ind w:left="45" w:right="-426" w:firstLine="66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  Csányi László Adó- és Pénzügyi Iroda</w:t>
      </w:r>
      <w:r w:rsidR="00506C5E">
        <w:rPr>
          <w:rFonts w:ascii="Garamond" w:hAnsi="Garamond"/>
        </w:rPr>
        <w:t>v</w:t>
      </w:r>
      <w:r>
        <w:rPr>
          <w:rFonts w:ascii="Garamond" w:hAnsi="Garamond"/>
        </w:rPr>
        <w:t>ezető</w:t>
      </w:r>
      <w:r w:rsidR="00506C5E">
        <w:rPr>
          <w:rFonts w:ascii="Garamond" w:hAnsi="Garamond"/>
        </w:rPr>
        <w:t>-</w:t>
      </w:r>
      <w:r>
        <w:rPr>
          <w:rFonts w:ascii="Garamond" w:hAnsi="Garamond"/>
        </w:rPr>
        <w:t>helyettese</w:t>
      </w:r>
    </w:p>
    <w:p w14:paraId="329652B2" w14:textId="77777777" w:rsidR="001F7B01" w:rsidRDefault="001F7B01" w:rsidP="00506C5E">
      <w:pPr>
        <w:tabs>
          <w:tab w:val="left" w:pos="3828"/>
        </w:tabs>
        <w:spacing w:after="0" w:line="240" w:lineRule="auto"/>
        <w:ind w:left="45" w:right="-426" w:firstLine="66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Irattár  </w:t>
      </w:r>
    </w:p>
    <w:p w14:paraId="266AAFEB" w14:textId="77777777" w:rsidR="005D447C" w:rsidRDefault="005D447C" w:rsidP="00506C5E">
      <w:pPr>
        <w:spacing w:after="0" w:line="240" w:lineRule="auto"/>
        <w:ind w:left="851" w:right="-426" w:hanging="851"/>
        <w:contextualSpacing/>
        <w:jc w:val="both"/>
        <w:rPr>
          <w:rFonts w:ascii="Garamond" w:hAnsi="Garamond"/>
        </w:rPr>
      </w:pPr>
    </w:p>
    <w:sectPr w:rsidR="005D447C" w:rsidSect="00EF167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F3F75"/>
    <w:multiLevelType w:val="hybridMultilevel"/>
    <w:tmpl w:val="F356DC8A"/>
    <w:lvl w:ilvl="0" w:tplc="79D45D2C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590CBB"/>
    <w:multiLevelType w:val="hybridMultilevel"/>
    <w:tmpl w:val="B17A0718"/>
    <w:lvl w:ilvl="0" w:tplc="6D945468">
      <w:start w:val="1"/>
      <w:numFmt w:val="decimal"/>
      <w:lvlText w:val="%1.)"/>
      <w:lvlJc w:val="left"/>
      <w:pPr>
        <w:ind w:left="720" w:hanging="360"/>
      </w:pPr>
      <w:rPr>
        <w:b w:val="0"/>
        <w:bCs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833EC"/>
    <w:multiLevelType w:val="hybridMultilevel"/>
    <w:tmpl w:val="0602D6C8"/>
    <w:lvl w:ilvl="0" w:tplc="A4F4B4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714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4579665">
    <w:abstractNumId w:val="0"/>
  </w:num>
  <w:num w:numId="3" w16cid:durableId="96944000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685"/>
    <w:rsid w:val="00005A81"/>
    <w:rsid w:val="001518BE"/>
    <w:rsid w:val="001F7B01"/>
    <w:rsid w:val="00326F21"/>
    <w:rsid w:val="0046107B"/>
    <w:rsid w:val="00506C5E"/>
    <w:rsid w:val="005D447C"/>
    <w:rsid w:val="006C498F"/>
    <w:rsid w:val="00A60B3F"/>
    <w:rsid w:val="00C24685"/>
    <w:rsid w:val="00C24819"/>
    <w:rsid w:val="00C85482"/>
    <w:rsid w:val="00CB49EA"/>
    <w:rsid w:val="00D61F24"/>
    <w:rsid w:val="00E53480"/>
    <w:rsid w:val="00EF1674"/>
    <w:rsid w:val="00F3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50DF"/>
  <w15:chartTrackingRefBased/>
  <w15:docId w15:val="{94699773-A252-4748-857C-7F9797E9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1674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F167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D447C"/>
    <w:pPr>
      <w:spacing w:after="160" w:line="256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602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2023-07-21T09:31:00Z</cp:lastPrinted>
  <dcterms:created xsi:type="dcterms:W3CDTF">2023-07-21T08:16:00Z</dcterms:created>
  <dcterms:modified xsi:type="dcterms:W3CDTF">2023-07-28T08:32:00Z</dcterms:modified>
</cp:coreProperties>
</file>