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E6CB" w14:textId="77777777" w:rsidR="005406D0" w:rsidRDefault="005406D0"/>
    <w:p w14:paraId="77D7A377" w14:textId="77777777" w:rsidR="002C31FC" w:rsidRDefault="002C31FC" w:rsidP="002C31FC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</w:p>
    <w:p w14:paraId="26A70804" w14:textId="77777777" w:rsidR="002C31FC" w:rsidRDefault="002C31FC" w:rsidP="002C31FC">
      <w:pPr>
        <w:contextualSpacing/>
        <w:rPr>
          <w:rFonts w:ascii="Garamond" w:hAnsi="Garamond"/>
        </w:rPr>
      </w:pPr>
    </w:p>
    <w:p w14:paraId="70EB37A0" w14:textId="77777777" w:rsidR="002C31FC" w:rsidRDefault="002C31FC" w:rsidP="002C31FC">
      <w:pPr>
        <w:ind w:left="360" w:right="-398" w:hanging="360"/>
        <w:rPr>
          <w:rFonts w:ascii="Garamond" w:hAnsi="Garamond"/>
        </w:rPr>
      </w:pPr>
    </w:p>
    <w:p w14:paraId="0AC1DB7B" w14:textId="21B45A7C" w:rsidR="002C31FC" w:rsidRPr="00D3753B" w:rsidRDefault="002C31FC" w:rsidP="002C31FC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C1B5D" wp14:editId="4C4582B6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92A9AE" w14:textId="3A0A2605" w:rsidR="002C31FC" w:rsidRDefault="002C31FC" w:rsidP="002C31FC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5220636A" wp14:editId="11105143">
                                  <wp:extent cx="533400" cy="714375"/>
                                  <wp:effectExtent l="0" t="0" r="0" b="9525"/>
                                  <wp:docPr id="999851616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C1B5D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    <v:textbox>
                  <w:txbxContent>
                    <w:p w14:paraId="3F92A9AE" w14:textId="3A0A2605" w:rsidR="002C31FC" w:rsidRDefault="002C31FC" w:rsidP="002C31FC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5220636A" wp14:editId="11105143">
                            <wp:extent cx="533400" cy="714375"/>
                            <wp:effectExtent l="0" t="0" r="0" b="9525"/>
                            <wp:docPr id="999851616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2BE03" wp14:editId="7C6704ED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0EDA2F" w14:textId="23DB8F10" w:rsidR="002C31FC" w:rsidRDefault="002C31FC" w:rsidP="002C31FC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0957B6DC" wp14:editId="48B35BF5">
                                  <wp:extent cx="447675" cy="762000"/>
                                  <wp:effectExtent l="0" t="0" r="9525" b="0"/>
                                  <wp:docPr id="1286333792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2BE03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050EDA2F" w14:textId="23DB8F10" w:rsidR="002C31FC" w:rsidRDefault="002C31FC" w:rsidP="002C31FC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0957B6DC" wp14:editId="48B35BF5">
                            <wp:extent cx="447675" cy="762000"/>
                            <wp:effectExtent l="0" t="0" r="9525" b="0"/>
                            <wp:docPr id="1286333792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753B">
        <w:rPr>
          <w:rFonts w:ascii="Monotype Corsiva" w:hAnsi="Monotype Corsiva"/>
        </w:rPr>
        <w:t xml:space="preserve">Csanytelek Község Önkormányzata </w:t>
      </w:r>
      <w:r>
        <w:rPr>
          <w:rFonts w:ascii="Monotype Corsiva" w:hAnsi="Monotype Corsiva"/>
        </w:rPr>
        <w:t xml:space="preserve">           </w:t>
      </w:r>
      <w:r w:rsidRPr="00D3753B">
        <w:rPr>
          <w:rFonts w:ascii="Monotype Corsiva" w:hAnsi="Monotype Corsiva"/>
        </w:rPr>
        <w:t xml:space="preserve"> Csanytelek Község Önkormányzata</w:t>
      </w:r>
    </w:p>
    <w:p w14:paraId="4A0DB5F4" w14:textId="77777777" w:rsidR="002C31FC" w:rsidRPr="00D3753B" w:rsidRDefault="002C31FC" w:rsidP="002C31FC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  <w:lang w:val="hu-HU"/>
        </w:rPr>
        <w:t xml:space="preserve">                                         </w:t>
      </w:r>
      <w:r w:rsidRPr="00D3753B">
        <w:rPr>
          <w:rFonts w:ascii="Monotype Corsiva" w:hAnsi="Monotype Corsiva"/>
          <w:sz w:val="24"/>
          <w:szCs w:val="24"/>
        </w:rPr>
        <w:t>Polgármesterétől</w:t>
      </w:r>
      <w:r>
        <w:rPr>
          <w:rFonts w:ascii="Monotype Corsiva" w:hAnsi="Monotype Corsiva"/>
          <w:sz w:val="24"/>
          <w:szCs w:val="24"/>
          <w:lang w:val="hu-HU"/>
        </w:rPr>
        <w:t xml:space="preserve">                                     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0B0A3B4B" w14:textId="77777777" w:rsidR="002C31FC" w:rsidRPr="00D3753B" w:rsidRDefault="002C31FC" w:rsidP="002C31FC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3EB8C661" w14:textId="1CFF96CF" w:rsidR="002C31FC" w:rsidRPr="00126010" w:rsidRDefault="002C31FC" w:rsidP="002C31FC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519F47C9" w14:textId="57B4FD2A" w:rsidR="002C31FC" w:rsidRPr="009C061A" w:rsidRDefault="002C31FC" w:rsidP="001E3449">
      <w:pPr>
        <w:ind w:right="284"/>
        <w:rPr>
          <w:rFonts w:ascii="Garamond" w:hAnsi="Garamond"/>
          <w:bCs/>
        </w:rPr>
      </w:pPr>
      <w:r>
        <w:rPr>
          <w:rFonts w:ascii="Garamond" w:hAnsi="Garamond"/>
          <w:bCs/>
        </w:rPr>
        <w:t>CS/303-7/2023.</w:t>
      </w:r>
    </w:p>
    <w:p w14:paraId="6691CDF9" w14:textId="77777777" w:rsidR="002C31FC" w:rsidRPr="005B63F2" w:rsidRDefault="002C31FC" w:rsidP="001E3449">
      <w:pPr>
        <w:ind w:right="284"/>
        <w:jc w:val="center"/>
        <w:rPr>
          <w:rFonts w:ascii="Garamond" w:hAnsi="Garamond"/>
          <w:b/>
        </w:rPr>
      </w:pPr>
      <w:r w:rsidRPr="005B63F2">
        <w:rPr>
          <w:rFonts w:ascii="Garamond" w:hAnsi="Garamond"/>
          <w:b/>
        </w:rPr>
        <w:t>E L Ő T E R J E SZ T É S</w:t>
      </w:r>
    </w:p>
    <w:p w14:paraId="0297AF24" w14:textId="77777777" w:rsidR="002C31FC" w:rsidRPr="005B63F2" w:rsidRDefault="002C31FC" w:rsidP="001E3449">
      <w:pPr>
        <w:pStyle w:val="Szvegtrzs"/>
        <w:ind w:right="284"/>
        <w:jc w:val="center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Csanytelek Község Önkormányzata Képviselő-testülete</w:t>
      </w:r>
    </w:p>
    <w:p w14:paraId="102697DA" w14:textId="0BF7BA7A" w:rsidR="002C31FC" w:rsidRPr="005B63F2" w:rsidRDefault="002C31FC" w:rsidP="001E3449">
      <w:pPr>
        <w:pStyle w:val="Szvegtrzs"/>
        <w:ind w:right="284"/>
        <w:jc w:val="center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2023. augusztus </w:t>
      </w:r>
      <w:proofErr w:type="gramStart"/>
      <w:r>
        <w:rPr>
          <w:rFonts w:ascii="Garamond" w:hAnsi="Garamond"/>
          <w:szCs w:val="24"/>
        </w:rPr>
        <w:t xml:space="preserve">hónapban </w:t>
      </w:r>
      <w:r w:rsidRPr="005B63F2">
        <w:rPr>
          <w:rFonts w:ascii="Garamond" w:hAnsi="Garamond"/>
          <w:szCs w:val="24"/>
        </w:rPr>
        <w:t xml:space="preserve"> tartandó</w:t>
      </w:r>
      <w:proofErr w:type="gramEnd"/>
      <w:r w:rsidRPr="005B63F2">
        <w:rPr>
          <w:rFonts w:ascii="Garamond" w:hAnsi="Garamond"/>
          <w:szCs w:val="24"/>
        </w:rPr>
        <w:t xml:space="preserve"> ülésére</w:t>
      </w:r>
    </w:p>
    <w:p w14:paraId="339C3A46" w14:textId="77777777" w:rsidR="002C31FC" w:rsidRPr="00A0049C" w:rsidRDefault="002C31FC" w:rsidP="001E3449">
      <w:pPr>
        <w:pStyle w:val="Szvegtrzs"/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0B0B9859" w14:textId="65CCEDCA" w:rsidR="002C31FC" w:rsidRPr="00A0049C" w:rsidRDefault="002C31FC" w:rsidP="001E3449">
      <w:pPr>
        <w:ind w:left="851" w:right="284" w:hanging="851"/>
        <w:jc w:val="both"/>
        <w:rPr>
          <w:rFonts w:ascii="Garamond" w:hAnsi="Garamond"/>
          <w:i/>
        </w:rPr>
      </w:pPr>
      <w:proofErr w:type="gramStart"/>
      <w:r w:rsidRPr="00A0049C">
        <w:rPr>
          <w:rFonts w:ascii="Garamond" w:hAnsi="Garamond"/>
          <w:b/>
          <w:u w:val="single"/>
        </w:rPr>
        <w:t>Tárgy</w:t>
      </w:r>
      <w:r w:rsidRPr="00A0049C">
        <w:rPr>
          <w:rFonts w:ascii="Garamond" w:hAnsi="Garamond"/>
        </w:rPr>
        <w:t xml:space="preserve">:   </w:t>
      </w:r>
      <w:proofErr w:type="gramEnd"/>
      <w:r w:rsidRPr="00A0049C">
        <w:rPr>
          <w:rFonts w:ascii="Garamond" w:hAnsi="Garamond"/>
          <w:i/>
        </w:rPr>
        <w:t>A személyes gondoskodást nyújtó szociális ellátásokról, azok igénybevételéről, valamint a fizetendő térítési díjakról szóló 3/2017. (II. 28.) önkormányzati rendelet módosításáról szóló  ../202</w:t>
      </w:r>
      <w:r>
        <w:rPr>
          <w:rFonts w:ascii="Garamond" w:hAnsi="Garamond"/>
          <w:i/>
        </w:rPr>
        <w:t>3</w:t>
      </w:r>
      <w:r w:rsidRPr="00A0049C">
        <w:rPr>
          <w:rFonts w:ascii="Garamond" w:hAnsi="Garamond"/>
          <w:i/>
        </w:rPr>
        <w:t>. (</w:t>
      </w:r>
      <w:r>
        <w:rPr>
          <w:rFonts w:ascii="Garamond" w:hAnsi="Garamond"/>
          <w:i/>
        </w:rPr>
        <w:t>VI</w:t>
      </w:r>
      <w:r w:rsidRPr="00A0049C">
        <w:rPr>
          <w:rFonts w:ascii="Garamond" w:hAnsi="Garamond"/>
          <w:i/>
        </w:rPr>
        <w:t>II. ..) önkormányzati rendelet alkotásának kezdeményezése</w:t>
      </w:r>
    </w:p>
    <w:p w14:paraId="731E8151" w14:textId="01CB4364" w:rsidR="002C31FC" w:rsidRPr="002C31FC" w:rsidRDefault="002C31FC" w:rsidP="001E3449">
      <w:pPr>
        <w:tabs>
          <w:tab w:val="left" w:pos="5760"/>
          <w:tab w:val="left" w:pos="6480"/>
        </w:tabs>
        <w:ind w:right="284"/>
        <w:jc w:val="center"/>
        <w:rPr>
          <w:rFonts w:ascii="Garamond" w:hAnsi="Garamond"/>
          <w:b/>
        </w:rPr>
      </w:pPr>
      <w:r w:rsidRPr="00A0049C">
        <w:rPr>
          <w:rFonts w:ascii="Garamond" w:hAnsi="Garamond"/>
          <w:b/>
        </w:rPr>
        <w:t>Tisztelt Képviselő-testület!</w:t>
      </w:r>
    </w:p>
    <w:p w14:paraId="2FE14450" w14:textId="7557744D" w:rsidR="002C31FC" w:rsidRPr="00204165" w:rsidRDefault="002C31FC" w:rsidP="001E3449">
      <w:pPr>
        <w:ind w:right="284"/>
        <w:jc w:val="both"/>
        <w:rPr>
          <w:rFonts w:ascii="Garamond" w:hAnsi="Garamond"/>
        </w:rPr>
      </w:pPr>
      <w:r w:rsidRPr="00204165">
        <w:rPr>
          <w:rFonts w:ascii="Garamond" w:hAnsi="Garamond"/>
        </w:rPr>
        <w:t>Az előterjesztéshez csatolt egységes szerkezetű tárgy</w:t>
      </w:r>
      <w:r>
        <w:rPr>
          <w:rFonts w:ascii="Garamond" w:hAnsi="Garamond"/>
        </w:rPr>
        <w:t>ban kiadandó</w:t>
      </w:r>
      <w:r w:rsidRPr="00204165">
        <w:rPr>
          <w:rFonts w:ascii="Garamond" w:hAnsi="Garamond"/>
        </w:rPr>
        <w:t xml:space="preserve"> önkormányzati rendelet-</w:t>
      </w:r>
      <w:proofErr w:type="gramStart"/>
      <w:r w:rsidRPr="00204165">
        <w:rPr>
          <w:rFonts w:ascii="Garamond" w:hAnsi="Garamond"/>
        </w:rPr>
        <w:t xml:space="preserve">tervezet </w:t>
      </w:r>
      <w:r w:rsidR="000544C8">
        <w:rPr>
          <w:rFonts w:ascii="Garamond" w:hAnsi="Garamond"/>
        </w:rPr>
        <w:t xml:space="preserve"> </w:t>
      </w:r>
      <w:r w:rsidR="000544C8" w:rsidRPr="00204165">
        <w:rPr>
          <w:rFonts w:ascii="Garamond" w:hAnsi="Garamond"/>
        </w:rPr>
        <w:t>a</w:t>
      </w:r>
      <w:proofErr w:type="gramEnd"/>
      <w:r w:rsidR="000544C8" w:rsidRPr="00204165">
        <w:rPr>
          <w:rFonts w:ascii="Garamond" w:hAnsi="Garamond"/>
        </w:rPr>
        <w:t xml:space="preserve"> szociális igazgatásról és szociális ellátásokról szóló 1993. évi III. törvény (a továbbiakban: Szt.) 92/B. §-a</w:t>
      </w:r>
      <w:r w:rsidR="000544C8" w:rsidRPr="00204165">
        <w:rPr>
          <w:rFonts w:ascii="Garamond" w:hAnsi="Garamond"/>
          <w:b/>
          <w:bCs/>
        </w:rPr>
        <w:t xml:space="preserve"> </w:t>
      </w:r>
      <w:r w:rsidR="000544C8" w:rsidRPr="00204165">
        <w:rPr>
          <w:rFonts w:ascii="Garamond" w:hAnsi="Garamond"/>
        </w:rPr>
        <w:t xml:space="preserve">(1) bekezdés a) pontja </w:t>
      </w:r>
      <w:r w:rsidRPr="00204165">
        <w:rPr>
          <w:rFonts w:ascii="Garamond" w:hAnsi="Garamond"/>
        </w:rPr>
        <w:t>felhatalmazása szerinti tartalmi szabályozásoknak, továbbá a</w:t>
      </w:r>
      <w:r w:rsidR="000544C8">
        <w:rPr>
          <w:rFonts w:ascii="Garamond" w:hAnsi="Garamond"/>
        </w:rPr>
        <w:t xml:space="preserve"> jogalkotásról szóló 2010. évi </w:t>
      </w:r>
      <w:r w:rsidR="00B26154">
        <w:rPr>
          <w:rFonts w:ascii="Garamond" w:hAnsi="Garamond"/>
        </w:rPr>
        <w:t>CX</w:t>
      </w:r>
      <w:r w:rsidR="000544C8">
        <w:rPr>
          <w:rFonts w:ascii="Garamond" w:hAnsi="Garamond"/>
        </w:rPr>
        <w:t>XX. törvény (a továbbiakban:</w:t>
      </w:r>
      <w:r w:rsidRPr="00204165">
        <w:rPr>
          <w:rFonts w:ascii="Garamond" w:hAnsi="Garamond"/>
        </w:rPr>
        <w:t xml:space="preserve"> </w:t>
      </w:r>
      <w:proofErr w:type="spellStart"/>
      <w:r w:rsidRPr="00204165">
        <w:rPr>
          <w:rFonts w:ascii="Garamond" w:hAnsi="Garamond"/>
        </w:rPr>
        <w:t>Jat</w:t>
      </w:r>
      <w:proofErr w:type="spellEnd"/>
      <w:r w:rsidR="000544C8">
        <w:rPr>
          <w:rFonts w:ascii="Garamond" w:hAnsi="Garamond"/>
        </w:rPr>
        <w:t>)</w:t>
      </w:r>
      <w:r w:rsidRPr="00204165">
        <w:rPr>
          <w:rFonts w:ascii="Garamond" w:hAnsi="Garamond"/>
        </w:rPr>
        <w:t xml:space="preserve"> és annak végrehajtására kiadott 61/2009. (XII. 14.) IRM rendeletben foglalt előírásoknak formai szempontból is megfelel.</w:t>
      </w:r>
    </w:p>
    <w:p w14:paraId="70068CC6" w14:textId="2B916634" w:rsidR="002C31FC" w:rsidRDefault="002C31FC" w:rsidP="001E3449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fenntartásában lévő 3 szociális intézményre vonatkoztatott 2023. 04. 01. napjával hatályba léptetett intézményi térítési díjtételek összegének módosítását </w:t>
      </w:r>
      <w:r w:rsidR="001E3449">
        <w:rPr>
          <w:rFonts w:ascii="Garamond" w:hAnsi="Garamond"/>
        </w:rPr>
        <w:t xml:space="preserve">egyik </w:t>
      </w:r>
      <w:r>
        <w:rPr>
          <w:rFonts w:ascii="Garamond" w:hAnsi="Garamond"/>
        </w:rPr>
        <w:t xml:space="preserve">intézmény vezetője sem kezdeményezte, viszont az </w:t>
      </w:r>
      <w:r w:rsidRPr="002C31FC">
        <w:rPr>
          <w:rFonts w:ascii="Garamond" w:hAnsi="Garamond"/>
          <w:i/>
          <w:iCs/>
        </w:rPr>
        <w:t>Esély Szociális Alapellátó Központ</w:t>
      </w:r>
      <w:r>
        <w:rPr>
          <w:rFonts w:ascii="Garamond" w:hAnsi="Garamond"/>
          <w:i/>
          <w:iCs/>
        </w:rPr>
        <w:t xml:space="preserve"> Vezetője </w:t>
      </w:r>
      <w:r>
        <w:rPr>
          <w:rFonts w:ascii="Garamond" w:hAnsi="Garamond"/>
        </w:rPr>
        <w:t>a Társulás Társulási Tanácsánál jelezte, hogy az intézményi térítési díj megállapítását befolyásoló intézményi önköltségszámítás</w:t>
      </w:r>
      <w:r w:rsidR="002F153B">
        <w:rPr>
          <w:rFonts w:ascii="Garamond" w:hAnsi="Garamond"/>
        </w:rPr>
        <w:t>ba adminisztrációs hiba csúszott, konkrétan gépelési elírás történt. A tárgyban kiadott önkormányzati rendelet 3. melléklete 1.1. sorában az étel kiszállítása önköltsége 120.- Ft-ban szerepel, viszont az önköltségszámítási szabályzatban ez az összeg 0 Ft-ként jelenik meg, ami lehetetlen kategória. Az átvizsgált szolgáltatási önköltségek túlnyomó többségénél korrekció</w:t>
      </w:r>
      <w:r w:rsidR="000544C8">
        <w:rPr>
          <w:rFonts w:ascii="Garamond" w:hAnsi="Garamond"/>
        </w:rPr>
        <w:t>t</w:t>
      </w:r>
      <w:r w:rsidR="002F153B">
        <w:rPr>
          <w:rFonts w:ascii="Garamond" w:hAnsi="Garamond"/>
        </w:rPr>
        <w:t xml:space="preserve"> kellett végrehajtani, melyet a hatályos önkormányzati rendeleten is át kell vezetni, nemcsak az önköltségszámítási szabályzaton. </w:t>
      </w:r>
    </w:p>
    <w:p w14:paraId="4FB8E119" w14:textId="412E1D77" w:rsidR="002F153B" w:rsidRDefault="002F153B" w:rsidP="001E3449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határozatba foglalta a vonatkozó határozata módosítását, </w:t>
      </w:r>
      <w:r w:rsidR="000544C8">
        <w:rPr>
          <w:rFonts w:ascii="Garamond" w:hAnsi="Garamond"/>
        </w:rPr>
        <w:t>melyben</w:t>
      </w:r>
      <w:r>
        <w:rPr>
          <w:rFonts w:ascii="Garamond" w:hAnsi="Garamond"/>
        </w:rPr>
        <w:t xml:space="preserve"> a tárgyi önkormányzati rendelet 3. melléklete </w:t>
      </w:r>
      <w:r w:rsidR="000544C8">
        <w:rPr>
          <w:rFonts w:ascii="Garamond" w:hAnsi="Garamond"/>
        </w:rPr>
        <w:t xml:space="preserve">megváltoztatását </w:t>
      </w:r>
      <w:r>
        <w:rPr>
          <w:rFonts w:ascii="Garamond" w:hAnsi="Garamond"/>
        </w:rPr>
        <w:t>kezdeményez</w:t>
      </w:r>
      <w:r w:rsidR="000544C8">
        <w:rPr>
          <w:rFonts w:ascii="Garamond" w:hAnsi="Garamond"/>
        </w:rPr>
        <w:t>te,</w:t>
      </w:r>
      <w:r>
        <w:rPr>
          <w:rFonts w:ascii="Garamond" w:hAnsi="Garamond"/>
        </w:rPr>
        <w:t xml:space="preserve"> 2023. </w:t>
      </w:r>
      <w:r w:rsidR="000544C8">
        <w:rPr>
          <w:rFonts w:ascii="Garamond" w:hAnsi="Garamond"/>
        </w:rPr>
        <w:t xml:space="preserve">szeptember </w:t>
      </w:r>
      <w:r>
        <w:rPr>
          <w:rFonts w:ascii="Garamond" w:hAnsi="Garamond"/>
        </w:rPr>
        <w:t>5. nap</w:t>
      </w:r>
      <w:r w:rsidR="000544C8">
        <w:rPr>
          <w:rFonts w:ascii="Garamond" w:hAnsi="Garamond"/>
        </w:rPr>
        <w:t>jával való hatályba léptetéssel.</w:t>
      </w:r>
      <w:r>
        <w:rPr>
          <w:rFonts w:ascii="Garamond" w:hAnsi="Garamond"/>
        </w:rPr>
        <w:t xml:space="preserve"> </w:t>
      </w:r>
    </w:p>
    <w:p w14:paraId="1CC3D496" w14:textId="237274B8" w:rsidR="00ED2962" w:rsidRPr="002C31FC" w:rsidRDefault="00ED2962" w:rsidP="001E3449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</w:t>
      </w:r>
      <w:r w:rsidR="000544C8">
        <w:rPr>
          <w:rFonts w:ascii="Garamond" w:hAnsi="Garamond"/>
        </w:rPr>
        <w:t>a</w:t>
      </w:r>
      <w:r>
        <w:rPr>
          <w:rFonts w:ascii="Garamond" w:hAnsi="Garamond"/>
        </w:rPr>
        <w:t xml:space="preserve"> által tárgyban hozott határozatába foglalt felkérésre </w:t>
      </w:r>
      <w:r w:rsidRPr="00204165">
        <w:rPr>
          <w:rFonts w:ascii="Garamond" w:hAnsi="Garamond"/>
        </w:rPr>
        <w:t xml:space="preserve">Csanytelek Község Önkormányzata Képviselő-testülete az ágazati törvényekben meghatározott feladatok teljesítése érdekében </w:t>
      </w:r>
      <w:r w:rsidRPr="00204165">
        <w:rPr>
          <w:rFonts w:ascii="Garamond" w:hAnsi="Garamond"/>
          <w:i/>
        </w:rPr>
        <w:t xml:space="preserve">a személyes gondoskodást nyújtó szociális ellátásokról, azok igénybevételéről, valamint a fizetendő </w:t>
      </w:r>
      <w:r>
        <w:rPr>
          <w:rFonts w:ascii="Garamond" w:hAnsi="Garamond"/>
          <w:i/>
        </w:rPr>
        <w:t xml:space="preserve">intézményi </w:t>
      </w:r>
      <w:r w:rsidRPr="00204165">
        <w:rPr>
          <w:rFonts w:ascii="Garamond" w:hAnsi="Garamond"/>
          <w:i/>
        </w:rPr>
        <w:t xml:space="preserve">térítési díjakról </w:t>
      </w:r>
      <w:r>
        <w:rPr>
          <w:rFonts w:ascii="Garamond" w:hAnsi="Garamond"/>
          <w:i/>
        </w:rPr>
        <w:t xml:space="preserve">szólóan </w:t>
      </w:r>
      <w:r w:rsidRPr="00204165">
        <w:rPr>
          <w:rFonts w:ascii="Garamond" w:hAnsi="Garamond"/>
        </w:rPr>
        <w:t>önkormányzati rendeletet alkot, mely rendeletben foglaltakat a Társulás által fenntartott intézményekre és azok szociális szolgáltatásait igénybe</w:t>
      </w:r>
      <w:r>
        <w:rPr>
          <w:rFonts w:ascii="Garamond" w:hAnsi="Garamond"/>
        </w:rPr>
        <w:t>-</w:t>
      </w:r>
      <w:r w:rsidRPr="00204165">
        <w:rPr>
          <w:rFonts w:ascii="Garamond" w:hAnsi="Garamond"/>
        </w:rPr>
        <w:t>vevőkre kell kötelezően alkalmazni.</w:t>
      </w:r>
    </w:p>
    <w:p w14:paraId="6A049402" w14:textId="5A1DB44F" w:rsidR="00ED2962" w:rsidRDefault="002C31FC" w:rsidP="001E3449">
      <w:pPr>
        <w:ind w:right="284"/>
        <w:jc w:val="both"/>
        <w:rPr>
          <w:rFonts w:ascii="Garamond" w:hAnsi="Garamond"/>
        </w:rPr>
      </w:pPr>
      <w:r w:rsidRPr="00204165">
        <w:rPr>
          <w:rFonts w:ascii="Garamond" w:hAnsi="Garamond"/>
        </w:rPr>
        <w:t xml:space="preserve">A tárgyi önkormányzati rendelet alkotásával </w:t>
      </w:r>
      <w:proofErr w:type="gramStart"/>
      <w:r w:rsidRPr="00204165">
        <w:rPr>
          <w:rFonts w:ascii="Garamond" w:hAnsi="Garamond"/>
        </w:rPr>
        <w:t xml:space="preserve">és </w:t>
      </w:r>
      <w:r w:rsidR="002F153B">
        <w:rPr>
          <w:rFonts w:ascii="Garamond" w:hAnsi="Garamond"/>
          <w:color w:val="FF0000"/>
        </w:rPr>
        <w:t xml:space="preserve"> </w:t>
      </w:r>
      <w:r w:rsidR="002F153B">
        <w:rPr>
          <w:rFonts w:ascii="Garamond" w:hAnsi="Garamond"/>
        </w:rPr>
        <w:t>2</w:t>
      </w:r>
      <w:r w:rsidR="00ED2962">
        <w:rPr>
          <w:rFonts w:ascii="Garamond" w:hAnsi="Garamond"/>
        </w:rPr>
        <w:t>023.</w:t>
      </w:r>
      <w:proofErr w:type="gramEnd"/>
      <w:r w:rsidR="00ED2962">
        <w:rPr>
          <w:rFonts w:ascii="Garamond" w:hAnsi="Garamond"/>
        </w:rPr>
        <w:t xml:space="preserve"> 0</w:t>
      </w:r>
      <w:r w:rsidR="000544C8">
        <w:rPr>
          <w:rFonts w:ascii="Garamond" w:hAnsi="Garamond"/>
        </w:rPr>
        <w:t xml:space="preserve">9. </w:t>
      </w:r>
      <w:r w:rsidR="00ED2962">
        <w:rPr>
          <w:rFonts w:ascii="Garamond" w:hAnsi="Garamond"/>
        </w:rPr>
        <w:t xml:space="preserve">05. </w:t>
      </w:r>
      <w:r w:rsidRPr="00204165">
        <w:rPr>
          <w:rFonts w:ascii="Garamond" w:hAnsi="Garamond"/>
        </w:rPr>
        <w:t>napjával való hatályba léptetésével lehetővé válik a</w:t>
      </w:r>
      <w:r>
        <w:rPr>
          <w:rFonts w:ascii="Garamond" w:hAnsi="Garamond"/>
        </w:rPr>
        <w:t>z</w:t>
      </w:r>
      <w:r w:rsidRPr="00204165">
        <w:rPr>
          <w:rFonts w:ascii="Garamond" w:hAnsi="Garamond"/>
        </w:rPr>
        <w:t xml:space="preserve"> </w:t>
      </w:r>
      <w:proofErr w:type="spellStart"/>
      <w:r w:rsidRPr="00204165">
        <w:rPr>
          <w:rFonts w:ascii="Garamond" w:hAnsi="Garamond"/>
        </w:rPr>
        <w:t>Mötv</w:t>
      </w:r>
      <w:proofErr w:type="spellEnd"/>
      <w:r w:rsidRPr="00204165">
        <w:rPr>
          <w:rFonts w:ascii="Garamond" w:hAnsi="Garamond"/>
        </w:rPr>
        <w:t>.) 13. § (1) bekezdés 8a. pontjában szabályozott szociális ellátás önkormányzati kötelező feladat- és hatáskör gyakorlása, a feladatellátás folyamatosság</w:t>
      </w:r>
      <w:r w:rsidR="001D4508">
        <w:rPr>
          <w:rFonts w:ascii="Garamond" w:hAnsi="Garamond"/>
        </w:rPr>
        <w:t>a.</w:t>
      </w:r>
    </w:p>
    <w:p w14:paraId="65FED3B2" w14:textId="77777777" w:rsidR="001D4508" w:rsidRDefault="001D4508" w:rsidP="001E3449">
      <w:pPr>
        <w:ind w:right="284"/>
        <w:jc w:val="both"/>
        <w:rPr>
          <w:rFonts w:ascii="Garamond" w:hAnsi="Garamond"/>
        </w:rPr>
      </w:pPr>
    </w:p>
    <w:p w14:paraId="3045C4A7" w14:textId="77777777" w:rsidR="001D4508" w:rsidRPr="001D4508" w:rsidRDefault="001D4508" w:rsidP="001E3449">
      <w:pPr>
        <w:ind w:right="284"/>
        <w:jc w:val="both"/>
        <w:rPr>
          <w:rFonts w:ascii="Garamond" w:hAnsi="Garamond"/>
          <w:bCs/>
        </w:rPr>
      </w:pPr>
    </w:p>
    <w:p w14:paraId="2A017B66" w14:textId="77777777" w:rsidR="001E3449" w:rsidRDefault="001E3449" w:rsidP="001E3449">
      <w:pPr>
        <w:ind w:right="284"/>
        <w:jc w:val="both"/>
        <w:rPr>
          <w:rFonts w:ascii="Garamond" w:hAnsi="Garamond"/>
        </w:rPr>
      </w:pPr>
    </w:p>
    <w:p w14:paraId="7874DAFB" w14:textId="77777777" w:rsidR="001E3449" w:rsidRDefault="001E3449" w:rsidP="001E3449">
      <w:pPr>
        <w:ind w:right="284"/>
        <w:jc w:val="both"/>
        <w:rPr>
          <w:rFonts w:ascii="Garamond" w:hAnsi="Garamond"/>
        </w:rPr>
      </w:pPr>
    </w:p>
    <w:p w14:paraId="43EA1867" w14:textId="15E7CB74" w:rsidR="002C31FC" w:rsidRDefault="002C31FC" w:rsidP="001E3449">
      <w:pPr>
        <w:ind w:right="284"/>
        <w:jc w:val="both"/>
        <w:rPr>
          <w:rFonts w:ascii="Garamond" w:hAnsi="Garamond"/>
        </w:rPr>
      </w:pPr>
      <w:r w:rsidRPr="00204165">
        <w:rPr>
          <w:rFonts w:ascii="Garamond" w:hAnsi="Garamond"/>
        </w:rPr>
        <w:t xml:space="preserve">A tárgyi előterjesztés a hatályos önkormányzati rendelet módosítására irányul, melyet az érintett képviselő-testületek </w:t>
      </w:r>
      <w:r w:rsidR="00ED2962">
        <w:rPr>
          <w:rFonts w:ascii="Garamond" w:hAnsi="Garamond"/>
        </w:rPr>
        <w:t xml:space="preserve">a </w:t>
      </w:r>
      <w:proofErr w:type="gramStart"/>
      <w:r w:rsidR="00ED2962">
        <w:rPr>
          <w:rFonts w:ascii="Garamond" w:hAnsi="Garamond"/>
        </w:rPr>
        <w:t>Társulás  Társulási</w:t>
      </w:r>
      <w:proofErr w:type="gramEnd"/>
      <w:r w:rsidR="00ED2962">
        <w:rPr>
          <w:rFonts w:ascii="Garamond" w:hAnsi="Garamond"/>
        </w:rPr>
        <w:t xml:space="preserve">  Megállapodása V. fejezete 11. pontjába foglalt jogalapon </w:t>
      </w:r>
      <w:r w:rsidRPr="00204165">
        <w:rPr>
          <w:rFonts w:ascii="Garamond" w:hAnsi="Garamond"/>
        </w:rPr>
        <w:t>előzetesen véleményez</w:t>
      </w:r>
      <w:r w:rsidR="00ED2962">
        <w:rPr>
          <w:rFonts w:ascii="Garamond" w:hAnsi="Garamond"/>
        </w:rPr>
        <w:t>t</w:t>
      </w:r>
      <w:r w:rsidRPr="00204165">
        <w:rPr>
          <w:rFonts w:ascii="Garamond" w:hAnsi="Garamond"/>
        </w:rPr>
        <w:t>ek</w:t>
      </w:r>
      <w:r w:rsidR="00ED2962">
        <w:rPr>
          <w:rFonts w:ascii="Garamond" w:hAnsi="Garamond"/>
        </w:rPr>
        <w:t>, indítványoz</w:t>
      </w:r>
      <w:r w:rsidR="000544C8">
        <w:rPr>
          <w:rFonts w:ascii="Garamond" w:hAnsi="Garamond"/>
        </w:rPr>
        <w:t>v</w:t>
      </w:r>
      <w:r w:rsidR="00ED2962">
        <w:rPr>
          <w:rFonts w:ascii="Garamond" w:hAnsi="Garamond"/>
        </w:rPr>
        <w:t>a a módosító önkormányzati rendelet kiadását.</w:t>
      </w:r>
    </w:p>
    <w:p w14:paraId="7FCB4BB5" w14:textId="77777777" w:rsidR="001E3449" w:rsidRPr="00A0049C" w:rsidRDefault="001E3449" w:rsidP="001E3449">
      <w:pPr>
        <w:ind w:right="284"/>
        <w:jc w:val="both"/>
        <w:rPr>
          <w:rFonts w:ascii="Garamond" w:hAnsi="Garamond"/>
        </w:rPr>
      </w:pPr>
    </w:p>
    <w:p w14:paraId="4DAF6218" w14:textId="1B15C497" w:rsidR="001E3449" w:rsidRDefault="002C31FC" w:rsidP="001E3449">
      <w:pPr>
        <w:autoSpaceDE w:val="0"/>
        <w:autoSpaceDN w:val="0"/>
        <w:adjustRightInd w:val="0"/>
        <w:spacing w:line="252" w:lineRule="auto"/>
        <w:ind w:right="284"/>
        <w:jc w:val="center"/>
        <w:rPr>
          <w:rFonts w:ascii="Garamond" w:hAnsi="Garamond"/>
          <w:b/>
        </w:rPr>
      </w:pPr>
      <w:r w:rsidRPr="00A0049C">
        <w:rPr>
          <w:rFonts w:ascii="Garamond" w:hAnsi="Garamond"/>
          <w:b/>
        </w:rPr>
        <w:t>Tisztelt Képviselő-testület!</w:t>
      </w:r>
      <w:r w:rsidR="001E3449">
        <w:rPr>
          <w:rFonts w:ascii="Garamond" w:hAnsi="Garamond"/>
          <w:b/>
        </w:rPr>
        <w:t xml:space="preserve">  </w:t>
      </w:r>
    </w:p>
    <w:p w14:paraId="47E70E67" w14:textId="77777777" w:rsidR="001E3449" w:rsidRPr="00ED2962" w:rsidRDefault="001E3449" w:rsidP="001E3449">
      <w:pPr>
        <w:autoSpaceDE w:val="0"/>
        <w:autoSpaceDN w:val="0"/>
        <w:adjustRightInd w:val="0"/>
        <w:spacing w:line="252" w:lineRule="auto"/>
        <w:ind w:right="284"/>
        <w:jc w:val="center"/>
        <w:rPr>
          <w:rFonts w:ascii="Garamond" w:hAnsi="Garamond"/>
          <w:b/>
        </w:rPr>
      </w:pPr>
    </w:p>
    <w:p w14:paraId="06D138CE" w14:textId="56C5C4DA" w:rsidR="002C31FC" w:rsidRDefault="002C31FC" w:rsidP="001E3449">
      <w:pPr>
        <w:ind w:right="284"/>
        <w:jc w:val="both"/>
        <w:rPr>
          <w:rFonts w:ascii="Garamond" w:hAnsi="Garamond"/>
        </w:rPr>
      </w:pPr>
      <w:r w:rsidRPr="00A0049C">
        <w:rPr>
          <w:rFonts w:ascii="Garamond" w:hAnsi="Garamond"/>
        </w:rPr>
        <w:t>Tájékoztatjuk Önöket arról, hogy a Társulás székhely te</w:t>
      </w:r>
      <w:r w:rsidR="001E3449">
        <w:rPr>
          <w:rFonts w:ascii="Garamond" w:hAnsi="Garamond"/>
        </w:rPr>
        <w:t>le</w:t>
      </w:r>
      <w:r w:rsidRPr="00A0049C">
        <w:rPr>
          <w:rFonts w:ascii="Garamond" w:hAnsi="Garamond"/>
        </w:rPr>
        <w:t>pülés</w:t>
      </w:r>
      <w:r>
        <w:rPr>
          <w:rFonts w:ascii="Garamond" w:hAnsi="Garamond"/>
        </w:rPr>
        <w:t>e</w:t>
      </w:r>
      <w:r w:rsidRPr="00A0049C">
        <w:rPr>
          <w:rFonts w:ascii="Garamond" w:hAnsi="Garamond"/>
        </w:rPr>
        <w:t xml:space="preserve"> jegyzője eleget </w:t>
      </w:r>
      <w:proofErr w:type="gramStart"/>
      <w:r w:rsidRPr="00A0049C">
        <w:rPr>
          <w:rFonts w:ascii="Garamond" w:hAnsi="Garamond"/>
        </w:rPr>
        <w:t>tett</w:t>
      </w:r>
      <w:proofErr w:type="gramEnd"/>
      <w:r w:rsidRPr="00A0049C">
        <w:rPr>
          <w:rFonts w:ascii="Garamond" w:hAnsi="Garamond"/>
        </w:rPr>
        <w:t xml:space="preserve"> mint a jogszabály előkészítője a </w:t>
      </w:r>
      <w:proofErr w:type="spellStart"/>
      <w:r w:rsidRPr="00A0049C">
        <w:rPr>
          <w:rFonts w:ascii="Garamond" w:hAnsi="Garamond"/>
        </w:rPr>
        <w:t>Jat</w:t>
      </w:r>
      <w:proofErr w:type="spellEnd"/>
      <w:r w:rsidRPr="00A0049C">
        <w:rPr>
          <w:rFonts w:ascii="Garamond" w:hAnsi="Garamond"/>
        </w:rPr>
        <w:t>. 17. §-</w:t>
      </w:r>
      <w:proofErr w:type="spellStart"/>
      <w:r w:rsidRPr="00A0049C">
        <w:rPr>
          <w:rFonts w:ascii="Garamond" w:hAnsi="Garamond"/>
        </w:rPr>
        <w:t>ában</w:t>
      </w:r>
      <w:proofErr w:type="spellEnd"/>
      <w:r w:rsidRPr="00A0049C">
        <w:rPr>
          <w:rFonts w:ascii="Garamond" w:hAnsi="Garamond"/>
        </w:rPr>
        <w:t xml:space="preserve"> előírt </w:t>
      </w:r>
      <w:r w:rsidRPr="00A0049C">
        <w:rPr>
          <w:rFonts w:ascii="Garamond" w:hAnsi="Garamond"/>
          <w:i/>
        </w:rPr>
        <w:t xml:space="preserve">előzetes hatásvizsgálat </w:t>
      </w:r>
      <w:r w:rsidRPr="00A0049C">
        <w:rPr>
          <w:rFonts w:ascii="Garamond" w:hAnsi="Garamond"/>
        </w:rPr>
        <w:t xml:space="preserve">készítési és a </w:t>
      </w:r>
      <w:proofErr w:type="spellStart"/>
      <w:r w:rsidRPr="00A0049C">
        <w:rPr>
          <w:rFonts w:ascii="Garamond" w:hAnsi="Garamond"/>
        </w:rPr>
        <w:t>Jat</w:t>
      </w:r>
      <w:proofErr w:type="spellEnd"/>
      <w:r w:rsidRPr="00A0049C">
        <w:rPr>
          <w:rFonts w:ascii="Garamond" w:hAnsi="Garamond"/>
        </w:rPr>
        <w:t>. 18. §-</w:t>
      </w:r>
      <w:proofErr w:type="spellStart"/>
      <w:r w:rsidRPr="00A0049C">
        <w:rPr>
          <w:rFonts w:ascii="Garamond" w:hAnsi="Garamond"/>
        </w:rPr>
        <w:t>ában</w:t>
      </w:r>
      <w:proofErr w:type="spellEnd"/>
      <w:r w:rsidRPr="00A0049C">
        <w:rPr>
          <w:rFonts w:ascii="Garamond" w:hAnsi="Garamond"/>
        </w:rPr>
        <w:t xml:space="preserve"> szabályozott </w:t>
      </w:r>
      <w:r w:rsidRPr="00A0049C">
        <w:rPr>
          <w:rFonts w:ascii="Garamond" w:hAnsi="Garamond"/>
          <w:i/>
        </w:rPr>
        <w:t xml:space="preserve">indokolási kötelezettség </w:t>
      </w:r>
      <w:r w:rsidR="001D4508">
        <w:rPr>
          <w:rFonts w:ascii="Garamond" w:hAnsi="Garamond"/>
          <w:i/>
        </w:rPr>
        <w:t xml:space="preserve">teljesítésének, </w:t>
      </w:r>
      <w:r w:rsidRPr="00A0049C">
        <w:rPr>
          <w:rFonts w:ascii="Garamond" w:hAnsi="Garamond"/>
        </w:rPr>
        <w:t>melyet az önkormányzati rendelet-tervezet elengedhetetlen részeként ezen előterjesztéshez mellékelünk.</w:t>
      </w:r>
    </w:p>
    <w:p w14:paraId="12FD7AAC" w14:textId="05DE5557" w:rsidR="00ED2962" w:rsidRDefault="00ED296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indokolás vonatkozó központi jogszabályon alapuló nyilvánosságra hozatalát nem tarto</w:t>
      </w:r>
      <w:r w:rsidR="000544C8">
        <w:rPr>
          <w:rFonts w:ascii="Garamond" w:hAnsi="Garamond"/>
        </w:rPr>
        <w:t>ttuk</w:t>
      </w:r>
      <w:r>
        <w:rPr>
          <w:rFonts w:ascii="Garamond" w:hAnsi="Garamond"/>
        </w:rPr>
        <w:t xml:space="preserve"> szükségesnek, mert az új önkormányzati rendelet nem tartalmaz érdemi változást. A település lakossága tájékoztatása az önkormányzat szervezeti és működési szabályzatáról szóló hatályos rendelete szerint megtörtént, arra nem érkezett észrevétel. A testület mindkét bizottsága tárgyalta, elfogadta és jóváhagyásra terjesztette be a tárgyi önkormányzati rendelet-tervezetet testület általi döntéshozatalra.</w:t>
      </w:r>
    </w:p>
    <w:p w14:paraId="7036C3E5" w14:textId="77777777" w:rsidR="000544C8" w:rsidRDefault="000544C8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37CF447" w14:textId="77777777" w:rsidR="002C31FC" w:rsidRPr="00A0049C" w:rsidRDefault="002C31FC" w:rsidP="001E3449">
      <w:pPr>
        <w:ind w:right="284"/>
        <w:jc w:val="both"/>
        <w:rPr>
          <w:rFonts w:ascii="Garamond" w:hAnsi="Garamond"/>
          <w:iCs/>
        </w:rPr>
      </w:pPr>
      <w:r w:rsidRPr="00A0049C">
        <w:rPr>
          <w:rFonts w:ascii="Garamond" w:hAnsi="Garamond"/>
        </w:rPr>
        <w:t xml:space="preserve">Indítványozzuk tárgyi előterjesztés megvitatását, </w:t>
      </w:r>
      <w:r w:rsidRPr="00A0049C">
        <w:rPr>
          <w:rFonts w:ascii="Garamond" w:hAnsi="Garamond"/>
          <w:i/>
        </w:rPr>
        <w:t xml:space="preserve">változtatás nélküli elfogadását </w:t>
      </w:r>
      <w:r w:rsidRPr="00A0049C">
        <w:rPr>
          <w:rFonts w:ascii="Garamond" w:hAnsi="Garamond"/>
          <w:iCs/>
        </w:rPr>
        <w:t xml:space="preserve">és </w:t>
      </w:r>
      <w:r w:rsidRPr="00A0049C">
        <w:rPr>
          <w:rFonts w:ascii="Garamond" w:hAnsi="Garamond"/>
        </w:rPr>
        <w:t xml:space="preserve">a csatolt </w:t>
      </w:r>
      <w:r w:rsidRPr="00A0049C">
        <w:rPr>
          <w:rFonts w:ascii="Garamond" w:hAnsi="Garamond"/>
          <w:i/>
        </w:rPr>
        <w:t xml:space="preserve">önkormányzati rendelet-tervezet szerint tárgyi önkormányzati rendelet megalkotását. </w:t>
      </w:r>
      <w:r w:rsidRPr="00A0049C">
        <w:rPr>
          <w:rFonts w:ascii="Garamond" w:hAnsi="Garamond"/>
          <w:iCs/>
        </w:rPr>
        <w:t>Javasoljuk a testületi döntéshozatal előtt az Ügyrendi Bizottság, a Pénzügyi Ellenőrző, Foglalkoztatáspolitikai és Településfejlesztési Bizottság előzetes véleményének figyelembe-vételét.</w:t>
      </w:r>
    </w:p>
    <w:p w14:paraId="0BB41F8A" w14:textId="77777777" w:rsidR="002C31FC" w:rsidRPr="00A0049C" w:rsidRDefault="002C31FC" w:rsidP="001E3449">
      <w:pPr>
        <w:ind w:right="284"/>
        <w:rPr>
          <w:rFonts w:ascii="Garamond" w:hAnsi="Garamond"/>
        </w:rPr>
      </w:pPr>
    </w:p>
    <w:p w14:paraId="34E2FFA7" w14:textId="77777777" w:rsidR="00B640D3" w:rsidRDefault="00B640D3" w:rsidP="001E3449">
      <w:pPr>
        <w:tabs>
          <w:tab w:val="left" w:pos="6068"/>
        </w:tabs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3766F0E" w14:textId="64C8AD52" w:rsidR="00B640D3" w:rsidRDefault="00B640D3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ED2962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ED2962">
        <w:rPr>
          <w:rFonts w:ascii="Garamond" w:hAnsi="Garamond"/>
        </w:rPr>
        <w:t>július 14.</w:t>
      </w:r>
    </w:p>
    <w:p w14:paraId="718F2734" w14:textId="77777777" w:rsidR="00B640D3" w:rsidRDefault="00B640D3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B6836AA" w14:textId="77777777" w:rsidR="00ED2962" w:rsidRDefault="00ED296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372AC13" w14:textId="392E448D" w:rsidR="00BB7F32" w:rsidRDefault="00B640D3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</w:t>
      </w:r>
      <w:r w:rsidR="00BB7F32">
        <w:rPr>
          <w:rFonts w:ascii="Garamond" w:hAnsi="Garamond"/>
        </w:rPr>
        <w:t>el</w:t>
      </w:r>
    </w:p>
    <w:p w14:paraId="01FE325C" w14:textId="77777777" w:rsidR="00BB7F32" w:rsidRDefault="00BB7F3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D144773" w14:textId="77777777" w:rsidR="00BB7F32" w:rsidRDefault="00BB7F3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8E31267" w14:textId="77777777" w:rsidR="00BB7F32" w:rsidRDefault="00BB7F3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</w:p>
    <w:p w14:paraId="2683BD2B" w14:textId="77777777" w:rsidR="00BB7F32" w:rsidRDefault="00BB7F32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2B94E18" w14:textId="3A45E58A" w:rsidR="00B640D3" w:rsidRDefault="00B640D3" w:rsidP="001E344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…………………………….</w:t>
      </w:r>
      <w:r w:rsidR="00BB7F32">
        <w:rPr>
          <w:rFonts w:ascii="Garamond" w:hAnsi="Garamond"/>
        </w:rPr>
        <w:tab/>
      </w:r>
      <w:r w:rsidR="00BB7F32">
        <w:rPr>
          <w:rFonts w:ascii="Garamond" w:hAnsi="Garamond"/>
        </w:rPr>
        <w:tab/>
      </w:r>
      <w:r w:rsidR="00BB7F32">
        <w:rPr>
          <w:rFonts w:ascii="Garamond" w:hAnsi="Garamond"/>
        </w:rPr>
        <w:tab/>
      </w:r>
      <w:r w:rsidR="00BB7F32">
        <w:rPr>
          <w:rFonts w:ascii="Garamond" w:hAnsi="Garamond"/>
        </w:rPr>
        <w:tab/>
      </w:r>
      <w:r w:rsidR="00BB7F32">
        <w:rPr>
          <w:rFonts w:ascii="Garamond" w:hAnsi="Garamond"/>
        </w:rPr>
        <w:tab/>
        <w:t>………………………………</w:t>
      </w:r>
    </w:p>
    <w:p w14:paraId="49F5D30C" w14:textId="4445E5AD" w:rsidR="00B640D3" w:rsidRPr="00553A85" w:rsidRDefault="00BB7F32" w:rsidP="00BB7F32">
      <w:pPr>
        <w:spacing w:after="0" w:line="240" w:lineRule="auto"/>
        <w:ind w:right="284" w:firstLine="708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Erhard Gyula</w:t>
      </w:r>
      <w:r w:rsidR="00B640D3">
        <w:rPr>
          <w:rFonts w:ascii="Garamond" w:hAnsi="Garamond"/>
        </w:rPr>
        <w:tab/>
      </w:r>
      <w:r w:rsidR="00B640D3">
        <w:rPr>
          <w:rFonts w:ascii="Garamond" w:hAnsi="Garamond"/>
        </w:rPr>
        <w:tab/>
      </w:r>
      <w:r w:rsidR="00B640D3">
        <w:rPr>
          <w:rFonts w:ascii="Garamond" w:hAnsi="Garamond"/>
        </w:rPr>
        <w:tab/>
      </w:r>
      <w:r w:rsidR="00B640D3">
        <w:rPr>
          <w:rFonts w:ascii="Garamond" w:hAnsi="Garamond"/>
        </w:rPr>
        <w:tab/>
      </w:r>
      <w:r w:rsidR="00B640D3">
        <w:rPr>
          <w:rFonts w:ascii="Garamond" w:hAnsi="Garamond"/>
        </w:rPr>
        <w:tab/>
      </w:r>
      <w:r w:rsidR="00B640D3">
        <w:rPr>
          <w:rFonts w:ascii="Garamond" w:hAnsi="Garamond"/>
        </w:rPr>
        <w:tab/>
      </w:r>
      <w:r>
        <w:rPr>
          <w:rFonts w:ascii="Garamond" w:hAnsi="Garamond"/>
        </w:rPr>
        <w:t xml:space="preserve">          </w:t>
      </w:r>
      <w:r w:rsidR="00B640D3">
        <w:rPr>
          <w:rFonts w:ascii="Garamond" w:hAnsi="Garamond"/>
        </w:rPr>
        <w:t>Kató Pálné jegyző</w:t>
      </w:r>
    </w:p>
    <w:p w14:paraId="1E1EF6B9" w14:textId="77777777" w:rsidR="00B640D3" w:rsidRDefault="00B640D3" w:rsidP="001E3449">
      <w:pPr>
        <w:ind w:right="284"/>
      </w:pPr>
    </w:p>
    <w:p w14:paraId="0861D3EE" w14:textId="77777777" w:rsidR="00B640D3" w:rsidRDefault="00B640D3" w:rsidP="001E3449">
      <w:pPr>
        <w:ind w:right="284"/>
      </w:pPr>
    </w:p>
    <w:p w14:paraId="651C01CD" w14:textId="77777777" w:rsidR="00B640D3" w:rsidRDefault="00B640D3" w:rsidP="001E3449">
      <w:pPr>
        <w:ind w:right="284"/>
      </w:pPr>
    </w:p>
    <w:p w14:paraId="42119DA9" w14:textId="77777777" w:rsidR="00B640D3" w:rsidRDefault="00B640D3" w:rsidP="001E3449">
      <w:pPr>
        <w:ind w:right="284"/>
      </w:pPr>
    </w:p>
    <w:p w14:paraId="288754A4" w14:textId="77777777" w:rsidR="00B640D3" w:rsidRDefault="00B640D3" w:rsidP="001E3449">
      <w:pPr>
        <w:ind w:right="284"/>
      </w:pPr>
    </w:p>
    <w:p w14:paraId="697F51B3" w14:textId="77777777" w:rsidR="00B640D3" w:rsidRDefault="00B640D3" w:rsidP="001E3449">
      <w:pPr>
        <w:ind w:right="284"/>
      </w:pPr>
    </w:p>
    <w:p w14:paraId="24AE6897" w14:textId="77777777" w:rsidR="00B640D3" w:rsidRDefault="00B640D3" w:rsidP="001E3449">
      <w:pPr>
        <w:ind w:right="284"/>
      </w:pPr>
    </w:p>
    <w:p w14:paraId="6054D590" w14:textId="77777777" w:rsidR="00B640D3" w:rsidRDefault="00B640D3" w:rsidP="001E3449">
      <w:pPr>
        <w:ind w:right="284"/>
      </w:pPr>
    </w:p>
    <w:p w14:paraId="434BCB40" w14:textId="77777777" w:rsidR="00B640D3" w:rsidRDefault="00B640D3" w:rsidP="001E3449">
      <w:pPr>
        <w:ind w:right="284"/>
      </w:pPr>
    </w:p>
    <w:p w14:paraId="098C5AF1" w14:textId="77777777" w:rsidR="00B640D3" w:rsidRDefault="00B640D3" w:rsidP="001E3449">
      <w:pPr>
        <w:ind w:right="284"/>
      </w:pPr>
    </w:p>
    <w:p w14:paraId="7F4EEB62" w14:textId="77777777" w:rsidR="00B640D3" w:rsidRDefault="00B640D3" w:rsidP="001E3449">
      <w:pPr>
        <w:ind w:right="284"/>
      </w:pPr>
    </w:p>
    <w:p w14:paraId="1CA71239" w14:textId="77777777" w:rsidR="00B640D3" w:rsidRDefault="00B640D3" w:rsidP="001E3449">
      <w:pPr>
        <w:ind w:right="284"/>
      </w:pPr>
    </w:p>
    <w:p w14:paraId="4530573A" w14:textId="77777777" w:rsidR="00B640D3" w:rsidRDefault="00B640D3" w:rsidP="001E3449">
      <w:pPr>
        <w:tabs>
          <w:tab w:val="left" w:pos="9498"/>
        </w:tabs>
        <w:ind w:right="284"/>
      </w:pPr>
    </w:p>
    <w:sectPr w:rsidR="00B640D3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D3"/>
    <w:rsid w:val="000544C8"/>
    <w:rsid w:val="001D4508"/>
    <w:rsid w:val="001E3449"/>
    <w:rsid w:val="002C31FC"/>
    <w:rsid w:val="002F153B"/>
    <w:rsid w:val="003926C6"/>
    <w:rsid w:val="005406D0"/>
    <w:rsid w:val="00634717"/>
    <w:rsid w:val="007872CE"/>
    <w:rsid w:val="00B26154"/>
    <w:rsid w:val="00B640D3"/>
    <w:rsid w:val="00BB7F32"/>
    <w:rsid w:val="00D116BE"/>
    <w:rsid w:val="00ED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6B98"/>
  <w15:chartTrackingRefBased/>
  <w15:docId w15:val="{C7E4D466-4E86-48D3-965E-9DF80E6E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0D3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C31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C31F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styleId="Hiperhivatkozs">
    <w:name w:val="Hyperlink"/>
    <w:uiPriority w:val="99"/>
    <w:rsid w:val="002C31FC"/>
    <w:rPr>
      <w:color w:val="0000FF"/>
      <w:u w:val="single"/>
    </w:rPr>
  </w:style>
  <w:style w:type="paragraph" w:styleId="Cm">
    <w:name w:val="Title"/>
    <w:aliases w:val=" Char"/>
    <w:basedOn w:val="Norml"/>
    <w:link w:val="CmChar"/>
    <w:qFormat/>
    <w:rsid w:val="002C31FC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aliases w:val=" Char Char"/>
    <w:basedOn w:val="Bekezdsalapbettpusa"/>
    <w:link w:val="Cm"/>
    <w:rsid w:val="002C31FC"/>
    <w:rPr>
      <w:rFonts w:ascii="Arial" w:eastAsia="Times New Roman" w:hAnsi="Arial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NormlWeb">
    <w:name w:val="Normal (Web)"/>
    <w:basedOn w:val="Norml"/>
    <w:rsid w:val="002C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2C31F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val="x-none" w:eastAsia="x-none"/>
    </w:rPr>
  </w:style>
  <w:style w:type="character" w:customStyle="1" w:styleId="AlcmChar">
    <w:name w:val="Alcím Char"/>
    <w:basedOn w:val="Bekezdsalapbettpusa"/>
    <w:link w:val="Alcm"/>
    <w:rsid w:val="002C31FC"/>
    <w:rPr>
      <w:rFonts w:ascii="Times New Roman" w:eastAsia="Times New Roman" w:hAnsi="Times New Roman" w:cs="Times New Roman"/>
      <w:b/>
      <w:i/>
      <w:kern w:val="0"/>
      <w:sz w:val="3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csanytelek@csanytelek.h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0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csanytelek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628</Words>
  <Characters>4337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2023-07-14T06:32:00Z</dcterms:created>
  <dcterms:modified xsi:type="dcterms:W3CDTF">2023-07-18T08:59:00Z</dcterms:modified>
</cp:coreProperties>
</file>