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D48B5" w14:textId="77777777" w:rsidR="005406D0" w:rsidRDefault="005406D0">
      <w:pPr>
        <w:rPr>
          <w:rFonts w:ascii="Garamond" w:hAnsi="Garamond"/>
        </w:rPr>
      </w:pPr>
    </w:p>
    <w:p w14:paraId="174275AA" w14:textId="77777777" w:rsidR="00163307" w:rsidRDefault="00163307" w:rsidP="00163307">
      <w:pPr>
        <w:spacing w:line="240" w:lineRule="auto"/>
        <w:rPr>
          <w:b/>
        </w:rPr>
      </w:pPr>
    </w:p>
    <w:p w14:paraId="6BA8B02E" w14:textId="77777777" w:rsidR="00163307" w:rsidRPr="00987309" w:rsidRDefault="00163307" w:rsidP="00163307">
      <w:pPr>
        <w:pStyle w:val="Cmsor1"/>
        <w:rPr>
          <w:rFonts w:ascii="Monotype Corsiva" w:hAnsi="Monotype Corsiva"/>
          <w:b/>
          <w:i/>
          <w:sz w:val="28"/>
          <w:szCs w:val="28"/>
        </w:rPr>
      </w:pPr>
      <w:r>
        <w:rPr>
          <w:rFonts w:ascii="Monotype Corsiva" w:hAnsi="Monotype Corsiva"/>
          <w:b/>
          <w:noProof/>
          <w:sz w:val="28"/>
          <w:szCs w:val="28"/>
          <w:lang w:val="en-US" w:eastAsia="en-US" w:bidi="en-US"/>
        </w:rPr>
        <mc:AlternateContent>
          <mc:Choice Requires="wps">
            <w:drawing>
              <wp:anchor distT="0" distB="0" distL="114300" distR="114300" simplePos="0" relativeHeight="251659264" behindDoc="0" locked="0" layoutInCell="1" allowOverlap="1" wp14:anchorId="6BA41E31" wp14:editId="12272FFF">
                <wp:simplePos x="0" y="0"/>
                <wp:positionH relativeFrom="column">
                  <wp:posOffset>5160010</wp:posOffset>
                </wp:positionH>
                <wp:positionV relativeFrom="paragraph">
                  <wp:posOffset>-288925</wp:posOffset>
                </wp:positionV>
                <wp:extent cx="730250" cy="812165"/>
                <wp:effectExtent l="0" t="0" r="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E4E69A" w14:textId="77777777" w:rsidR="00163307" w:rsidRDefault="00163307" w:rsidP="00163307">
                            <w:r>
                              <w:rPr>
                                <w:rFonts w:eastAsia="Calibri"/>
                                <w:noProof/>
                                <w:sz w:val="20"/>
                                <w:lang w:eastAsia="hu-HU"/>
                              </w:rPr>
                              <w:drawing>
                                <wp:inline distT="0" distB="0" distL="0" distR="0" wp14:anchorId="6F5A88D0" wp14:editId="7F3F9975">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A41E31" id="_x0000_t202" coordsize="21600,21600" o:spt="202" path="m,l,21600r21600,l21600,xe">
                <v:stroke joinstyle="miter"/>
                <v:path gradientshapeok="t" o:connecttype="rect"/>
              </v:shapetype>
              <v:shape id="Szövegdoboz 4"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14:paraId="03E4E69A" w14:textId="77777777" w:rsidR="00163307" w:rsidRDefault="00163307" w:rsidP="00163307">
                      <w:r>
                        <w:rPr>
                          <w:rFonts w:eastAsia="Calibri"/>
                          <w:noProof/>
                          <w:sz w:val="20"/>
                          <w:lang w:eastAsia="hu-HU"/>
                        </w:rPr>
                        <w:drawing>
                          <wp:inline distT="0" distB="0" distL="0" distR="0" wp14:anchorId="6F5A88D0" wp14:editId="7F3F9975">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Pr>
          <w:rFonts w:ascii="Monotype Corsiva" w:hAnsi="Monotype Corsiva"/>
          <w:b/>
          <w:noProof/>
          <w:sz w:val="28"/>
          <w:szCs w:val="28"/>
          <w:lang w:val="en-US" w:eastAsia="en-US" w:bidi="en-US"/>
        </w:rPr>
        <mc:AlternateContent>
          <mc:Choice Requires="wps">
            <w:drawing>
              <wp:anchor distT="0" distB="0" distL="114300" distR="114300" simplePos="0" relativeHeight="251660288" behindDoc="0" locked="0" layoutInCell="0" allowOverlap="1" wp14:anchorId="0468F639" wp14:editId="49BA9F1B">
                <wp:simplePos x="0" y="0"/>
                <wp:positionH relativeFrom="column">
                  <wp:posOffset>-113665</wp:posOffset>
                </wp:positionH>
                <wp:positionV relativeFrom="paragraph">
                  <wp:posOffset>-351790</wp:posOffset>
                </wp:positionV>
                <wp:extent cx="640080" cy="914400"/>
                <wp:effectExtent l="0" t="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EF0E1F" w14:textId="77777777" w:rsidR="00163307" w:rsidRDefault="00163307" w:rsidP="00163307">
                            <w:r>
                              <w:rPr>
                                <w:rFonts w:eastAsia="Calibri"/>
                                <w:noProof/>
                                <w:sz w:val="20"/>
                                <w:lang w:eastAsia="hu-HU"/>
                              </w:rPr>
                              <w:drawing>
                                <wp:inline distT="0" distB="0" distL="0" distR="0" wp14:anchorId="61595799" wp14:editId="3B827800">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8F639" id="Szövegdoboz 2"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14:paraId="45EF0E1F" w14:textId="77777777" w:rsidR="00163307" w:rsidRDefault="00163307" w:rsidP="00163307">
                      <w:r>
                        <w:rPr>
                          <w:rFonts w:eastAsia="Calibri"/>
                          <w:noProof/>
                          <w:sz w:val="20"/>
                          <w:lang w:eastAsia="hu-HU"/>
                        </w:rPr>
                        <w:drawing>
                          <wp:inline distT="0" distB="0" distL="0" distR="0" wp14:anchorId="61595799" wp14:editId="3B827800">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mc:Fallback>
        </mc:AlternateContent>
      </w:r>
      <w:r w:rsidRPr="00987309">
        <w:rPr>
          <w:rFonts w:ascii="Monotype Corsiva" w:hAnsi="Monotype Corsiva"/>
          <w:b/>
          <w:i/>
          <w:sz w:val="28"/>
          <w:szCs w:val="28"/>
        </w:rPr>
        <w:t>Csanytelek Község Önkormányzata Jegyzőjétől</w:t>
      </w:r>
    </w:p>
    <w:p w14:paraId="417BC21B" w14:textId="77777777" w:rsidR="00163307" w:rsidRPr="006F2B1B" w:rsidRDefault="00163307" w:rsidP="00163307">
      <w:pPr>
        <w:spacing w:after="0" w:line="240" w:lineRule="auto"/>
        <w:contextualSpacing/>
        <w:jc w:val="center"/>
        <w:rPr>
          <w:rFonts w:ascii="Monotype Corsiva" w:hAnsi="Monotype Corsiva"/>
          <w:i/>
          <w:sz w:val="28"/>
          <w:szCs w:val="28"/>
        </w:rPr>
      </w:pPr>
      <w:r w:rsidRPr="006F2B1B">
        <w:rPr>
          <w:rFonts w:ascii="Monotype Corsiva" w:hAnsi="Monotype Corsiva"/>
          <w:i/>
          <w:sz w:val="28"/>
          <w:szCs w:val="28"/>
        </w:rPr>
        <w:t xml:space="preserve">6647 Csanytelek, </w:t>
      </w:r>
      <w:proofErr w:type="spellStart"/>
      <w:r w:rsidRPr="006F2B1B">
        <w:rPr>
          <w:rFonts w:ascii="Monotype Corsiva" w:hAnsi="Monotype Corsiva"/>
          <w:i/>
          <w:sz w:val="28"/>
          <w:szCs w:val="28"/>
        </w:rPr>
        <w:t>Volentér</w:t>
      </w:r>
      <w:proofErr w:type="spellEnd"/>
      <w:r w:rsidRPr="006F2B1B">
        <w:rPr>
          <w:rFonts w:ascii="Monotype Corsiva" w:hAnsi="Monotype Corsiva"/>
          <w:i/>
          <w:sz w:val="28"/>
          <w:szCs w:val="28"/>
        </w:rPr>
        <w:t xml:space="preserve"> János tér 2.</w:t>
      </w:r>
      <w:r>
        <w:rPr>
          <w:rFonts w:ascii="Monotype Corsiva" w:hAnsi="Monotype Corsiva"/>
          <w:i/>
          <w:sz w:val="28"/>
          <w:szCs w:val="28"/>
        </w:rPr>
        <w:t xml:space="preserve"> sz. </w:t>
      </w:r>
      <w:r w:rsidRPr="006F2B1B">
        <w:rPr>
          <w:rFonts w:ascii="Monotype Corsiva" w:hAnsi="Monotype Corsiva"/>
          <w:i/>
          <w:sz w:val="28"/>
          <w:szCs w:val="28"/>
        </w:rPr>
        <w:t xml:space="preserve">  </w:t>
      </w:r>
    </w:p>
    <w:p w14:paraId="0B0CE902" w14:textId="417F7EE3" w:rsidR="00A85316" w:rsidRDefault="00163307" w:rsidP="00163307">
      <w:pPr>
        <w:pStyle w:val="Cmsor2"/>
        <w:pBdr>
          <w:bottom w:val="single" w:sz="4" w:space="1" w:color="auto"/>
        </w:pBdr>
        <w:ind w:firstLine="708"/>
        <w:rPr>
          <w:rFonts w:ascii="Monotype Corsiva" w:hAnsi="Monotype Corsiva"/>
          <w:i/>
          <w:sz w:val="28"/>
          <w:szCs w:val="28"/>
        </w:rPr>
      </w:pPr>
      <w:r w:rsidRPr="006F2B1B">
        <w:rPr>
          <w:rFonts w:ascii="Monotype Corsiva" w:hAnsi="Monotype Corsiva"/>
          <w:i/>
          <w:sz w:val="28"/>
          <w:szCs w:val="28"/>
        </w:rPr>
        <w:t xml:space="preserve">  </w:t>
      </w:r>
      <w:r w:rsidRPr="006F2B1B">
        <w:rPr>
          <w:rFonts w:ascii="Monotype Corsiva" w:hAnsi="Monotype Corsiva"/>
          <w:i/>
          <w:sz w:val="28"/>
          <w:szCs w:val="28"/>
        </w:rPr>
        <w:sym w:font="Webdings" w:char="00C9"/>
      </w:r>
      <w:r w:rsidRPr="006F2B1B">
        <w:rPr>
          <w:rFonts w:ascii="Monotype Corsiva" w:hAnsi="Monotype Corsiva"/>
          <w:i/>
          <w:sz w:val="28"/>
          <w:szCs w:val="28"/>
        </w:rPr>
        <w:t>: 63/578-512, 06/20/3142365</w:t>
      </w:r>
      <w:r w:rsidRPr="006F2B1B">
        <w:rPr>
          <w:rFonts w:ascii="Monotype Corsiva" w:hAnsi="Monotype Corsiva"/>
          <w:i/>
          <w:sz w:val="28"/>
          <w:szCs w:val="28"/>
        </w:rPr>
        <w:tab/>
        <w:t xml:space="preserve">      Email: </w:t>
      </w:r>
      <w:hyperlink r:id="rId7" w:history="1">
        <w:r w:rsidRPr="00A61F5C">
          <w:rPr>
            <w:rStyle w:val="Hiperhivatkozs"/>
            <w:rFonts w:ascii="Monotype Corsiva" w:hAnsi="Monotype Corsiva"/>
            <w:i/>
            <w:sz w:val="28"/>
            <w:szCs w:val="28"/>
          </w:rPr>
          <w:t>jegyzo@csanytelek.hu</w:t>
        </w:r>
      </w:hyperlink>
    </w:p>
    <w:p w14:paraId="730ECB9E" w14:textId="77777777" w:rsidR="00163307" w:rsidRPr="00163307" w:rsidRDefault="00163307" w:rsidP="00163307">
      <w:pPr>
        <w:rPr>
          <w:lang w:eastAsia="hu-HU"/>
        </w:rPr>
      </w:pPr>
    </w:p>
    <w:p w14:paraId="6BDE0C11" w14:textId="2CBC4E5D" w:rsidR="00A85316" w:rsidRDefault="00A85316">
      <w:pPr>
        <w:rPr>
          <w:rFonts w:ascii="Garamond" w:hAnsi="Garamond"/>
        </w:rPr>
      </w:pPr>
      <w:r>
        <w:rPr>
          <w:rFonts w:ascii="Garamond" w:hAnsi="Garamond"/>
        </w:rPr>
        <w:t>CS/1881-1/2023.</w:t>
      </w:r>
    </w:p>
    <w:p w14:paraId="421FD196" w14:textId="36A96CA7" w:rsidR="00A85316" w:rsidRDefault="00A85316" w:rsidP="00A85316">
      <w:pPr>
        <w:spacing w:after="0" w:line="240" w:lineRule="auto"/>
        <w:contextualSpacing/>
        <w:jc w:val="center"/>
        <w:rPr>
          <w:rFonts w:ascii="Garamond" w:hAnsi="Garamond"/>
          <w:b/>
          <w:bCs/>
        </w:rPr>
      </w:pPr>
      <w:r>
        <w:rPr>
          <w:rFonts w:ascii="Garamond" w:hAnsi="Garamond"/>
          <w:b/>
          <w:bCs/>
        </w:rPr>
        <w:t>E l ő t e r j e s z t é s</w:t>
      </w:r>
    </w:p>
    <w:p w14:paraId="58A8C183" w14:textId="629B1DA2" w:rsidR="00A85316" w:rsidRDefault="00A85316" w:rsidP="00A85316">
      <w:pPr>
        <w:spacing w:after="0" w:line="240" w:lineRule="auto"/>
        <w:contextualSpacing/>
        <w:jc w:val="center"/>
        <w:rPr>
          <w:rFonts w:ascii="Garamond" w:hAnsi="Garamond"/>
          <w:b/>
          <w:bCs/>
        </w:rPr>
      </w:pPr>
      <w:r>
        <w:rPr>
          <w:rFonts w:ascii="Garamond" w:hAnsi="Garamond"/>
          <w:b/>
          <w:bCs/>
        </w:rPr>
        <w:t>Csanytelek Község Önkormányzata Képviselő-testülete 2023. júniusi ülésére</w:t>
      </w:r>
    </w:p>
    <w:p w14:paraId="0E34D5DD" w14:textId="77777777" w:rsidR="00A85316" w:rsidRDefault="00A85316" w:rsidP="00A85316">
      <w:pPr>
        <w:spacing w:after="0" w:line="240" w:lineRule="auto"/>
        <w:contextualSpacing/>
        <w:jc w:val="center"/>
        <w:rPr>
          <w:rFonts w:ascii="Garamond" w:hAnsi="Garamond"/>
          <w:b/>
          <w:bCs/>
        </w:rPr>
      </w:pPr>
    </w:p>
    <w:p w14:paraId="5C09EF14" w14:textId="79C57F8D" w:rsidR="00A85316" w:rsidRDefault="00A85316" w:rsidP="00A85316">
      <w:pPr>
        <w:spacing w:after="0" w:line="240" w:lineRule="auto"/>
        <w:ind w:left="709" w:right="426" w:hanging="709"/>
        <w:contextualSpacing/>
        <w:jc w:val="both"/>
        <w:rPr>
          <w:rFonts w:ascii="Garamond" w:hAnsi="Garamond"/>
          <w:i/>
          <w:iCs/>
        </w:rPr>
      </w:pPr>
      <w:proofErr w:type="gramStart"/>
      <w:r>
        <w:rPr>
          <w:rFonts w:ascii="Garamond" w:hAnsi="Garamond"/>
          <w:b/>
          <w:bCs/>
          <w:u w:val="single"/>
        </w:rPr>
        <w:t xml:space="preserve">Tárgy: </w:t>
      </w:r>
      <w:r>
        <w:rPr>
          <w:rFonts w:ascii="Garamond" w:hAnsi="Garamond"/>
          <w:i/>
          <w:iCs/>
        </w:rPr>
        <w:t xml:space="preserve"> A</w:t>
      </w:r>
      <w:proofErr w:type="gramEnd"/>
      <w:r>
        <w:rPr>
          <w:rFonts w:ascii="Garamond" w:hAnsi="Garamond"/>
          <w:i/>
          <w:iCs/>
        </w:rPr>
        <w:t xml:space="preserve"> településen elhagyott hulladék felszámolása érdekében tett intézkedésekről szóló önkormányzati rendelet alkotásának kezdeményezése</w:t>
      </w:r>
    </w:p>
    <w:p w14:paraId="71A95CE6" w14:textId="77777777" w:rsidR="00A85316" w:rsidRDefault="00A85316" w:rsidP="00A85316">
      <w:pPr>
        <w:spacing w:after="0" w:line="240" w:lineRule="auto"/>
        <w:ind w:left="709" w:hanging="709"/>
        <w:contextualSpacing/>
        <w:jc w:val="both"/>
        <w:rPr>
          <w:rFonts w:ascii="Garamond" w:hAnsi="Garamond"/>
        </w:rPr>
      </w:pPr>
    </w:p>
    <w:p w14:paraId="707BEC4B" w14:textId="19D904B2" w:rsidR="00A85316" w:rsidRDefault="00A85316" w:rsidP="00A85316">
      <w:pPr>
        <w:spacing w:after="0" w:line="240" w:lineRule="auto"/>
        <w:ind w:left="709" w:hanging="709"/>
        <w:contextualSpacing/>
        <w:jc w:val="center"/>
        <w:rPr>
          <w:rFonts w:ascii="Garamond" w:hAnsi="Garamond"/>
          <w:b/>
          <w:bCs/>
        </w:rPr>
      </w:pPr>
      <w:r>
        <w:rPr>
          <w:rFonts w:ascii="Garamond" w:hAnsi="Garamond"/>
          <w:b/>
          <w:bCs/>
        </w:rPr>
        <w:t>Tisztelt Képviselő-testület!</w:t>
      </w:r>
    </w:p>
    <w:p w14:paraId="54818680" w14:textId="77777777" w:rsidR="00A85316" w:rsidRDefault="00A85316" w:rsidP="00A85316">
      <w:pPr>
        <w:spacing w:after="0" w:line="240" w:lineRule="auto"/>
        <w:ind w:left="709" w:hanging="709"/>
        <w:contextualSpacing/>
        <w:jc w:val="center"/>
        <w:rPr>
          <w:rFonts w:ascii="Garamond" w:hAnsi="Garamond"/>
          <w:b/>
          <w:bCs/>
        </w:rPr>
      </w:pPr>
    </w:p>
    <w:p w14:paraId="2DF11239" w14:textId="298EE7FC" w:rsidR="00A85316" w:rsidRDefault="00A85316" w:rsidP="00A85316">
      <w:pPr>
        <w:spacing w:after="0" w:line="240" w:lineRule="auto"/>
        <w:ind w:right="426"/>
        <w:contextualSpacing/>
        <w:jc w:val="both"/>
        <w:rPr>
          <w:rFonts w:ascii="Garamond" w:hAnsi="Garamond"/>
        </w:rPr>
      </w:pPr>
      <w:r>
        <w:rPr>
          <w:rFonts w:ascii="Garamond" w:hAnsi="Garamond"/>
        </w:rPr>
        <w:t xml:space="preserve">Emlékeztetem Önöket az általam 1180-1/2023. iktatószám alatt kiadott, az </w:t>
      </w:r>
      <w:r>
        <w:rPr>
          <w:rFonts w:ascii="Garamond" w:hAnsi="Garamond"/>
          <w:i/>
          <w:iCs/>
        </w:rPr>
        <w:t xml:space="preserve">önkormányzat hulladékgazdálkodási közfeladata </w:t>
      </w:r>
      <w:r w:rsidR="00807E9B">
        <w:rPr>
          <w:rFonts w:ascii="Garamond" w:hAnsi="Garamond"/>
          <w:i/>
          <w:iCs/>
        </w:rPr>
        <w:t>ellátásáról és igénybevételéről szóló 8/2016. (VII. 29.) önkormányzati rendelet hatályon kívül helyezése</w:t>
      </w:r>
      <w:r w:rsidR="00807E9B">
        <w:rPr>
          <w:rFonts w:ascii="Garamond" w:hAnsi="Garamond"/>
        </w:rPr>
        <w:t xml:space="preserve"> tárgyában benyújtott előterjesztésben foglaltakra, melynek alapján a hulladékról szóló 2012. évi CLXXXV. törvény (a továbbiakban: </w:t>
      </w:r>
      <w:proofErr w:type="spellStart"/>
      <w:r w:rsidR="00807E9B">
        <w:rPr>
          <w:rFonts w:ascii="Garamond" w:hAnsi="Garamond"/>
        </w:rPr>
        <w:t>Ht</w:t>
      </w:r>
      <w:proofErr w:type="spellEnd"/>
      <w:r w:rsidR="00807E9B">
        <w:rPr>
          <w:rFonts w:ascii="Garamond" w:hAnsi="Garamond"/>
        </w:rPr>
        <w:t xml:space="preserve">.) 35. § (1) bekezdése </w:t>
      </w:r>
      <w:proofErr w:type="gramStart"/>
      <w:r w:rsidR="00807E9B">
        <w:rPr>
          <w:rFonts w:ascii="Garamond" w:hAnsi="Garamond"/>
        </w:rPr>
        <w:t>a)-</w:t>
      </w:r>
      <w:proofErr w:type="gramEnd"/>
      <w:r w:rsidR="00807E9B">
        <w:rPr>
          <w:rFonts w:ascii="Garamond" w:hAnsi="Garamond"/>
        </w:rPr>
        <w:t xml:space="preserve">g) pontjai hatályon kívül helyezésével, az abba foglalt helyi jogalkotás megvonásával, 2023. július 1. napjával </w:t>
      </w:r>
      <w:r w:rsidR="00807E9B">
        <w:rPr>
          <w:rFonts w:ascii="Garamond" w:hAnsi="Garamond"/>
          <w:i/>
          <w:iCs/>
        </w:rPr>
        <w:t xml:space="preserve">megszűnik a helyi önkormányzat hulladékgazdálkodási közszolgáltatás biztosításával összefüggő felad-ellátási kötelezettsége, </w:t>
      </w:r>
      <w:r w:rsidR="00807E9B">
        <w:rPr>
          <w:rFonts w:ascii="Garamond" w:hAnsi="Garamond"/>
        </w:rPr>
        <w:t>mert ezt a feladatot a Magyar Állam veszi át, mint állami hulladékgazdálkodási közfeladatot.</w:t>
      </w:r>
    </w:p>
    <w:p w14:paraId="75D6B153" w14:textId="77777777" w:rsidR="00807E9B" w:rsidRDefault="00807E9B" w:rsidP="00A85316">
      <w:pPr>
        <w:spacing w:after="0" w:line="240" w:lineRule="auto"/>
        <w:ind w:right="426"/>
        <w:contextualSpacing/>
        <w:jc w:val="both"/>
        <w:rPr>
          <w:rFonts w:ascii="Garamond" w:hAnsi="Garamond"/>
        </w:rPr>
      </w:pPr>
    </w:p>
    <w:p w14:paraId="4BA6E6E0" w14:textId="5A06AF32" w:rsidR="00807E9B" w:rsidRDefault="00807E9B" w:rsidP="00A85316">
      <w:pPr>
        <w:spacing w:after="0" w:line="240" w:lineRule="auto"/>
        <w:ind w:right="426"/>
        <w:contextualSpacing/>
        <w:jc w:val="both"/>
        <w:rPr>
          <w:rFonts w:ascii="Garamond" w:hAnsi="Garamond"/>
        </w:rPr>
      </w:pPr>
      <w:r>
        <w:rPr>
          <w:rFonts w:ascii="Garamond" w:hAnsi="Garamond"/>
        </w:rPr>
        <w:t xml:space="preserve">A hivatkozott központi jogszabály változása okán felülvizsgáltam a 8/2016l. (VII. 29.) önkormányzati rendeletet az önkormányzat szervezeti és működési szabályzatáról szóló 14/2015. (XI. 27.) önkormányzati rendelet </w:t>
      </w:r>
      <w:r w:rsidR="00133693">
        <w:rPr>
          <w:rFonts w:ascii="Garamond" w:hAnsi="Garamond"/>
        </w:rPr>
        <w:t xml:space="preserve">(a továbbiakban: SZMSZ) </w:t>
      </w:r>
      <w:r>
        <w:rPr>
          <w:rFonts w:ascii="Garamond" w:hAnsi="Garamond"/>
        </w:rPr>
        <w:t xml:space="preserve">19. § (8) bekezdése szerinti jogkörömben eljárva. </w:t>
      </w:r>
    </w:p>
    <w:p w14:paraId="2A574478" w14:textId="77777777" w:rsidR="00133693" w:rsidRDefault="00133693" w:rsidP="00A85316">
      <w:pPr>
        <w:spacing w:after="0" w:line="240" w:lineRule="auto"/>
        <w:ind w:right="426"/>
        <w:contextualSpacing/>
        <w:jc w:val="both"/>
        <w:rPr>
          <w:rFonts w:ascii="Garamond" w:hAnsi="Garamond"/>
        </w:rPr>
      </w:pPr>
    </w:p>
    <w:p w14:paraId="49297C33" w14:textId="4D3950FD" w:rsidR="00DB1D6B" w:rsidRDefault="006D54E7" w:rsidP="00A85316">
      <w:pPr>
        <w:spacing w:after="0" w:line="240" w:lineRule="auto"/>
        <w:ind w:right="426"/>
        <w:contextualSpacing/>
        <w:jc w:val="both"/>
        <w:rPr>
          <w:rFonts w:ascii="Garamond" w:hAnsi="Garamond"/>
        </w:rPr>
      </w:pPr>
      <w:r>
        <w:rPr>
          <w:rFonts w:ascii="Garamond" w:hAnsi="Garamond"/>
        </w:rPr>
        <w:t xml:space="preserve">A </w:t>
      </w:r>
      <w:proofErr w:type="spellStart"/>
      <w:r>
        <w:rPr>
          <w:rFonts w:ascii="Garamond" w:hAnsi="Garamond"/>
        </w:rPr>
        <w:t>Ht</w:t>
      </w:r>
      <w:proofErr w:type="spellEnd"/>
      <w:r>
        <w:rPr>
          <w:rFonts w:ascii="Garamond" w:hAnsi="Garamond"/>
        </w:rPr>
        <w:t>. módosítása által megszűnt hulladékgazdálkodási közfeladat</w:t>
      </w:r>
      <w:r w:rsidR="00133693">
        <w:rPr>
          <w:rFonts w:ascii="Garamond" w:hAnsi="Garamond"/>
        </w:rPr>
        <w:t>ok közül</w:t>
      </w:r>
      <w:r>
        <w:rPr>
          <w:rFonts w:ascii="Garamond" w:hAnsi="Garamond"/>
        </w:rPr>
        <w:t xml:space="preserve"> hatályban maradt a </w:t>
      </w:r>
      <w:proofErr w:type="spellStart"/>
      <w:r>
        <w:rPr>
          <w:rFonts w:ascii="Garamond" w:hAnsi="Garamond"/>
        </w:rPr>
        <w:t>Ht</w:t>
      </w:r>
      <w:proofErr w:type="spellEnd"/>
      <w:r>
        <w:rPr>
          <w:rFonts w:ascii="Garamond" w:hAnsi="Garamond"/>
        </w:rPr>
        <w:t xml:space="preserve">. 35. § (1) bekezdés h) pontja, amely jogalkotási kötelezettséget ró a települési önkormányzatokra, benne a feladat megvalósításához szükséges helyi intézkedések körének megállapítására vonatkozó teendők rögzítését. A </w:t>
      </w:r>
      <w:proofErr w:type="spellStart"/>
      <w:r>
        <w:rPr>
          <w:rFonts w:ascii="Garamond" w:hAnsi="Garamond"/>
        </w:rPr>
        <w:t>Ht</w:t>
      </w:r>
      <w:proofErr w:type="spellEnd"/>
      <w:r>
        <w:rPr>
          <w:rFonts w:ascii="Garamond" w:hAnsi="Garamond"/>
        </w:rPr>
        <w:t xml:space="preserve">. több rendelkezése szól az illegális hulladéklerakás felszámolása és megelőzése érdekében ellátandó feladatokról, így pl. a </w:t>
      </w:r>
      <w:proofErr w:type="spellStart"/>
      <w:r>
        <w:rPr>
          <w:rFonts w:ascii="Garamond" w:hAnsi="Garamond"/>
        </w:rPr>
        <w:t>Ht</w:t>
      </w:r>
      <w:proofErr w:type="spellEnd"/>
      <w:r>
        <w:rPr>
          <w:rFonts w:ascii="Garamond" w:hAnsi="Garamond"/>
        </w:rPr>
        <w:t>. 33. § (4) bekezdése akként rendelkezik, hogy az önkormányzat</w:t>
      </w:r>
      <w:r w:rsidR="00DB1D6B">
        <w:rPr>
          <w:rFonts w:ascii="Garamond" w:hAnsi="Garamond"/>
        </w:rPr>
        <w:t>nak</w:t>
      </w:r>
      <w:r>
        <w:rPr>
          <w:rFonts w:ascii="Garamond" w:hAnsi="Garamond"/>
        </w:rPr>
        <w:t xml:space="preserve"> az </w:t>
      </w:r>
      <w:proofErr w:type="spellStart"/>
      <w:r>
        <w:rPr>
          <w:rFonts w:ascii="Garamond" w:hAnsi="Garamond"/>
        </w:rPr>
        <w:t>Mötv</w:t>
      </w:r>
      <w:proofErr w:type="spellEnd"/>
      <w:r>
        <w:rPr>
          <w:rFonts w:ascii="Garamond" w:hAnsi="Garamond"/>
        </w:rPr>
        <w:t xml:space="preserve">. 13. § (1) bekezdés 5. pontjába foglalt </w:t>
      </w:r>
      <w:r>
        <w:rPr>
          <w:rFonts w:ascii="Garamond" w:hAnsi="Garamond"/>
          <w:i/>
          <w:iCs/>
        </w:rPr>
        <w:t xml:space="preserve">köztisztségi feladatok ellátása körében </w:t>
      </w:r>
      <w:r w:rsidR="00DB1D6B">
        <w:rPr>
          <w:rFonts w:ascii="Garamond" w:hAnsi="Garamond"/>
          <w:i/>
          <w:iCs/>
        </w:rPr>
        <w:t xml:space="preserve">eljárva </w:t>
      </w:r>
      <w:r>
        <w:rPr>
          <w:rFonts w:ascii="Garamond" w:hAnsi="Garamond"/>
        </w:rPr>
        <w:t>eleget kell tenni</w:t>
      </w:r>
      <w:r w:rsidR="00DB1D6B">
        <w:rPr>
          <w:rFonts w:ascii="Garamond" w:hAnsi="Garamond"/>
        </w:rPr>
        <w:t>e</w:t>
      </w:r>
      <w:r>
        <w:rPr>
          <w:rFonts w:ascii="Garamond" w:hAnsi="Garamond"/>
        </w:rPr>
        <w:t xml:space="preserve"> a településen elhagyott hulladék felszámolása kötelezettségének</w:t>
      </w:r>
    </w:p>
    <w:p w14:paraId="651B6761" w14:textId="7EA5A5E7" w:rsidR="00DB1D6B" w:rsidRDefault="00DB1D6B" w:rsidP="00A85316">
      <w:pPr>
        <w:spacing w:after="0" w:line="240" w:lineRule="auto"/>
        <w:ind w:right="426"/>
        <w:contextualSpacing/>
        <w:jc w:val="both"/>
        <w:rPr>
          <w:rFonts w:ascii="Garamond" w:hAnsi="Garamond"/>
        </w:rPr>
      </w:pPr>
      <w:r>
        <w:rPr>
          <w:rFonts w:ascii="Garamond" w:hAnsi="Garamond"/>
        </w:rPr>
        <w:t>Az említett önkormányzati rendelet felülvizsgálata során megállapította</w:t>
      </w:r>
      <w:r w:rsidR="00133693">
        <w:rPr>
          <w:rFonts w:ascii="Garamond" w:hAnsi="Garamond"/>
        </w:rPr>
        <w:t>m</w:t>
      </w:r>
      <w:r>
        <w:rPr>
          <w:rFonts w:ascii="Garamond" w:hAnsi="Garamond"/>
        </w:rPr>
        <w:t>, hogy az önkormányzati hulladékgazdálkodás</w:t>
      </w:r>
      <w:r w:rsidR="00133693">
        <w:rPr>
          <w:rFonts w:ascii="Garamond" w:hAnsi="Garamond"/>
        </w:rPr>
        <w:t xml:space="preserve"> </w:t>
      </w:r>
      <w:r>
        <w:rPr>
          <w:rFonts w:ascii="Garamond" w:hAnsi="Garamond"/>
        </w:rPr>
        <w:t>közfeladata megszűnésével meg kell felelni a jogszabályszerkesztésről szóló 61/2009. (XII. 14.) IRM rendelet 1</w:t>
      </w:r>
      <w:r w:rsidR="00D14A2A">
        <w:rPr>
          <w:rFonts w:ascii="Garamond" w:hAnsi="Garamond"/>
        </w:rPr>
        <w:t>18</w:t>
      </w:r>
      <w:r>
        <w:rPr>
          <w:rFonts w:ascii="Garamond" w:hAnsi="Garamond"/>
        </w:rPr>
        <w:t>. § (1)</w:t>
      </w:r>
      <w:r w:rsidR="00D14A2A">
        <w:rPr>
          <w:rFonts w:ascii="Garamond" w:hAnsi="Garamond"/>
        </w:rPr>
        <w:t xml:space="preserve">-(2) </w:t>
      </w:r>
      <w:r>
        <w:rPr>
          <w:rFonts w:ascii="Garamond" w:hAnsi="Garamond"/>
        </w:rPr>
        <w:t xml:space="preserve"> bekezdésében írt azon rendelkezésnek, miszerint nem maradhat hatályban olyan önkormányzati rendelet, amely alkotására adott törvényi felhatalmazás megszűnt, mert az Alaptörvény 32. cikke (3) bekezdése akként rendelkezik, hogy önkormányzati rendelet rendelkezése nem lehet ellentétes más jogszabállyal. Ezért tettem javaslatot a hivatkozott önkormányzati rendelet hatályon kívül helyezésére</w:t>
      </w:r>
      <w:r w:rsidR="00D14A2A">
        <w:rPr>
          <w:rFonts w:ascii="Garamond" w:hAnsi="Garamond"/>
        </w:rPr>
        <w:t xml:space="preserve"> a hivatkozott IRM rendelet 119. § (1) bekezdése rendelkezését alkalmazva. </w:t>
      </w:r>
    </w:p>
    <w:p w14:paraId="58539D1B" w14:textId="77777777" w:rsidR="006B3ADF" w:rsidRDefault="006B3ADF" w:rsidP="00A85316">
      <w:pPr>
        <w:spacing w:after="0" w:line="240" w:lineRule="auto"/>
        <w:ind w:right="426"/>
        <w:contextualSpacing/>
        <w:jc w:val="both"/>
        <w:rPr>
          <w:rFonts w:ascii="Garamond" w:hAnsi="Garamond"/>
        </w:rPr>
      </w:pPr>
    </w:p>
    <w:p w14:paraId="6C8A92A6" w14:textId="4006E6B2" w:rsidR="006D54E7" w:rsidRDefault="00DB1D6B" w:rsidP="00A85316">
      <w:pPr>
        <w:spacing w:after="0" w:line="240" w:lineRule="auto"/>
        <w:ind w:right="426"/>
        <w:contextualSpacing/>
        <w:jc w:val="both"/>
        <w:rPr>
          <w:rFonts w:ascii="Garamond" w:hAnsi="Garamond"/>
        </w:rPr>
      </w:pPr>
      <w:r>
        <w:rPr>
          <w:rFonts w:ascii="Garamond" w:hAnsi="Garamond"/>
        </w:rPr>
        <w:t>A hatályon kívül helyezendő jogszabály 2021. június 1. napjával való kiegészítése tartalmazza az 5/A. §-</w:t>
      </w:r>
      <w:proofErr w:type="spellStart"/>
      <w:r>
        <w:rPr>
          <w:rFonts w:ascii="Garamond" w:hAnsi="Garamond"/>
        </w:rPr>
        <w:t>ba</w:t>
      </w:r>
      <w:proofErr w:type="spellEnd"/>
      <w:r>
        <w:rPr>
          <w:rFonts w:ascii="Garamond" w:hAnsi="Garamond"/>
        </w:rPr>
        <w:t xml:space="preserve"> szedve </w:t>
      </w:r>
      <w:r w:rsidR="006B3ADF">
        <w:rPr>
          <w:rFonts w:ascii="Garamond" w:hAnsi="Garamond"/>
        </w:rPr>
        <w:t>azon feladatok körét, amely</w:t>
      </w:r>
      <w:r w:rsidR="00133693">
        <w:rPr>
          <w:rFonts w:ascii="Garamond" w:hAnsi="Garamond"/>
        </w:rPr>
        <w:t>et</w:t>
      </w:r>
      <w:r w:rsidR="006B3ADF">
        <w:rPr>
          <w:rFonts w:ascii="Garamond" w:hAnsi="Garamond"/>
        </w:rPr>
        <w:t xml:space="preserve"> a településen elhagyott hulladék felszámolása érdekében kell megtenni. Ahhoz, hogy ez a rendelkezés ne vesszen el</w:t>
      </w:r>
      <w:r w:rsidR="00133693">
        <w:rPr>
          <w:rFonts w:ascii="Garamond" w:hAnsi="Garamond"/>
        </w:rPr>
        <w:t xml:space="preserve"> a hatályon kívül helyezett önkormányzati rendelettel, kezdeményezem az SZMSZ 19. § (1) bekezdés d) pontja szerinti jogalapon eljárva,</w:t>
      </w:r>
      <w:r w:rsidR="006B3ADF">
        <w:rPr>
          <w:rFonts w:ascii="Garamond" w:hAnsi="Garamond"/>
        </w:rPr>
        <w:t xml:space="preserve"> a már</w:t>
      </w:r>
      <w:r w:rsidR="00133693">
        <w:rPr>
          <w:rFonts w:ascii="Garamond" w:hAnsi="Garamond"/>
        </w:rPr>
        <w:t xml:space="preserve"> testület </w:t>
      </w:r>
      <w:proofErr w:type="gramStart"/>
      <w:r w:rsidR="00133693">
        <w:rPr>
          <w:rFonts w:ascii="Garamond" w:hAnsi="Garamond"/>
        </w:rPr>
        <w:t xml:space="preserve">által </w:t>
      </w:r>
      <w:r w:rsidR="006B3ADF">
        <w:rPr>
          <w:rFonts w:ascii="Garamond" w:hAnsi="Garamond"/>
        </w:rPr>
        <w:t xml:space="preserve"> jóváhagyott</w:t>
      </w:r>
      <w:proofErr w:type="gramEnd"/>
      <w:r w:rsidR="006B3ADF">
        <w:rPr>
          <w:rFonts w:ascii="Garamond" w:hAnsi="Garamond"/>
        </w:rPr>
        <w:t xml:space="preserve"> rendelkezések új</w:t>
      </w:r>
      <w:r w:rsidR="00133693">
        <w:rPr>
          <w:rFonts w:ascii="Garamond" w:hAnsi="Garamond"/>
        </w:rPr>
        <w:t>,</w:t>
      </w:r>
      <w:r w:rsidR="006B3ADF">
        <w:rPr>
          <w:rFonts w:ascii="Garamond" w:hAnsi="Garamond"/>
        </w:rPr>
        <w:t xml:space="preserve"> tárgyi önkormányzati rendeletbe foglalását és annak 2023. július 1. napjával való hatályba léptetésé</w:t>
      </w:r>
      <w:r w:rsidR="00133693">
        <w:rPr>
          <w:rFonts w:ascii="Garamond" w:hAnsi="Garamond"/>
        </w:rPr>
        <w:t xml:space="preserve">t, hogy ne kerüljön a testület jogalkotás elmulasztása miatt jogsértő helyzetbe és annak </w:t>
      </w:r>
      <w:proofErr w:type="spellStart"/>
      <w:r w:rsidR="00133693">
        <w:rPr>
          <w:rFonts w:ascii="Garamond" w:hAnsi="Garamond"/>
        </w:rPr>
        <w:t>Mötv</w:t>
      </w:r>
      <w:proofErr w:type="spellEnd"/>
      <w:r w:rsidR="00133693">
        <w:rPr>
          <w:rFonts w:ascii="Garamond" w:hAnsi="Garamond"/>
        </w:rPr>
        <w:t xml:space="preserve">. szerint alkalmazott szankciós eljárás hatálya alá. </w:t>
      </w:r>
    </w:p>
    <w:p w14:paraId="7A510CAE" w14:textId="77777777" w:rsidR="006B3ADF" w:rsidRDefault="006B3ADF" w:rsidP="00A85316">
      <w:pPr>
        <w:spacing w:after="0" w:line="240" w:lineRule="auto"/>
        <w:ind w:right="426"/>
        <w:contextualSpacing/>
        <w:jc w:val="both"/>
        <w:rPr>
          <w:rFonts w:ascii="Garamond" w:hAnsi="Garamond"/>
        </w:rPr>
      </w:pPr>
    </w:p>
    <w:p w14:paraId="14C7F37D" w14:textId="4A2C0F6E" w:rsidR="006B3ADF" w:rsidRDefault="006B3ADF" w:rsidP="00A85316">
      <w:pPr>
        <w:spacing w:after="0" w:line="240" w:lineRule="auto"/>
        <w:ind w:right="426"/>
        <w:contextualSpacing/>
        <w:jc w:val="both"/>
        <w:rPr>
          <w:rFonts w:ascii="Garamond" w:hAnsi="Garamond"/>
        </w:rPr>
      </w:pPr>
      <w:r>
        <w:rPr>
          <w:rFonts w:ascii="Garamond" w:hAnsi="Garamond"/>
        </w:rPr>
        <w:t>Tájékoztatom Önöket arról, hogy a tárgyi önkormányzati rendelet-tervezetet a település lakossága tájékoztatás érdekében 2023. június 8. napján a hivatal hirdetőtábláján kifüggesztettem 5 napra, melynek elteltével megállapítottam, hogy arra nem érkezett észrevétel, melyről tájékoztattam a rendelet-tervezet előzetes véleményeztetésére jogosított önkormányzati Bizottság</w:t>
      </w:r>
      <w:r w:rsidR="00133693">
        <w:rPr>
          <w:rFonts w:ascii="Garamond" w:hAnsi="Garamond"/>
        </w:rPr>
        <w:t>ok</w:t>
      </w:r>
      <w:r>
        <w:rPr>
          <w:rFonts w:ascii="Garamond" w:hAnsi="Garamond"/>
        </w:rPr>
        <w:t xml:space="preserve"> Elnökeit.</w:t>
      </w:r>
    </w:p>
    <w:p w14:paraId="0403C319" w14:textId="77777777" w:rsidR="00133693" w:rsidRDefault="006B3ADF" w:rsidP="00A85316">
      <w:pPr>
        <w:spacing w:after="0" w:line="240" w:lineRule="auto"/>
        <w:ind w:right="426"/>
        <w:contextualSpacing/>
        <w:jc w:val="both"/>
        <w:rPr>
          <w:rFonts w:ascii="Garamond" w:hAnsi="Garamond"/>
        </w:rPr>
      </w:pPr>
      <w:r>
        <w:rPr>
          <w:rFonts w:ascii="Garamond" w:hAnsi="Garamond"/>
        </w:rPr>
        <w:t xml:space="preserve">A környezetvédelmének általános szabályairól szóló 1995. évi LIII. törvény 48. § (3) bekezdésében írtak szerint eljárva a tárgyi rendelet tartalmát tartalmazó önkormányzati rendeletet 2021. évben az illetékes környezetvédelmi igazgatási szerve megyei főosztálya véleményezte, ellene kifogást nem emelt, a tervezetben foglaltakkal egyetértett, ezért nem tartottam indokoltnak </w:t>
      </w:r>
      <w:r w:rsidR="00133693">
        <w:rPr>
          <w:rFonts w:ascii="Garamond" w:hAnsi="Garamond"/>
        </w:rPr>
        <w:t xml:space="preserve">a tervezet </w:t>
      </w:r>
      <w:r>
        <w:rPr>
          <w:rFonts w:ascii="Garamond" w:hAnsi="Garamond"/>
        </w:rPr>
        <w:t>ismételt véleményeztetés</w:t>
      </w:r>
      <w:r w:rsidR="00133693">
        <w:rPr>
          <w:rFonts w:ascii="Garamond" w:hAnsi="Garamond"/>
        </w:rPr>
        <w:t>é</w:t>
      </w:r>
      <w:r>
        <w:rPr>
          <w:rFonts w:ascii="Garamond" w:hAnsi="Garamond"/>
        </w:rPr>
        <w:t>t.</w:t>
      </w:r>
    </w:p>
    <w:p w14:paraId="504AA248" w14:textId="42C7BF54" w:rsidR="006B3ADF" w:rsidRDefault="006B3ADF" w:rsidP="00A85316">
      <w:pPr>
        <w:spacing w:after="0" w:line="240" w:lineRule="auto"/>
        <w:ind w:right="426"/>
        <w:contextualSpacing/>
        <w:jc w:val="both"/>
        <w:rPr>
          <w:rFonts w:ascii="Garamond" w:hAnsi="Garamond"/>
        </w:rPr>
      </w:pPr>
      <w:r>
        <w:rPr>
          <w:rFonts w:ascii="Garamond" w:hAnsi="Garamond"/>
        </w:rPr>
        <w:lastRenderedPageBreak/>
        <w:t xml:space="preserve"> </w:t>
      </w:r>
    </w:p>
    <w:p w14:paraId="52BAB513" w14:textId="77777777" w:rsidR="00BC115D" w:rsidRDefault="00BC115D" w:rsidP="00464288">
      <w:pPr>
        <w:spacing w:after="0" w:line="240" w:lineRule="auto"/>
        <w:ind w:right="426"/>
        <w:contextualSpacing/>
        <w:jc w:val="center"/>
        <w:rPr>
          <w:rFonts w:ascii="Garamond" w:hAnsi="Garamond"/>
          <w:b/>
          <w:bCs/>
        </w:rPr>
      </w:pPr>
    </w:p>
    <w:p w14:paraId="1CE96188" w14:textId="77777777" w:rsidR="00BC115D" w:rsidRDefault="00BC115D" w:rsidP="00464288">
      <w:pPr>
        <w:spacing w:after="0" w:line="240" w:lineRule="auto"/>
        <w:ind w:right="426"/>
        <w:contextualSpacing/>
        <w:jc w:val="center"/>
        <w:rPr>
          <w:rFonts w:ascii="Garamond" w:hAnsi="Garamond"/>
          <w:b/>
          <w:bCs/>
        </w:rPr>
      </w:pPr>
    </w:p>
    <w:p w14:paraId="7AF9A124" w14:textId="5FC17D1B" w:rsidR="00133693" w:rsidRDefault="00464288" w:rsidP="00464288">
      <w:pPr>
        <w:spacing w:after="0" w:line="240" w:lineRule="auto"/>
        <w:ind w:right="426"/>
        <w:contextualSpacing/>
        <w:jc w:val="center"/>
        <w:rPr>
          <w:rFonts w:ascii="Garamond" w:hAnsi="Garamond"/>
          <w:b/>
          <w:bCs/>
        </w:rPr>
      </w:pPr>
      <w:r>
        <w:rPr>
          <w:rFonts w:ascii="Garamond" w:hAnsi="Garamond"/>
          <w:b/>
          <w:bCs/>
        </w:rPr>
        <w:t>Tisztelt Képviselő-testület!</w:t>
      </w:r>
    </w:p>
    <w:p w14:paraId="20DCF176" w14:textId="77777777" w:rsidR="001506F5" w:rsidRDefault="001506F5" w:rsidP="001506F5">
      <w:pPr>
        <w:spacing w:after="0" w:line="240" w:lineRule="auto"/>
        <w:ind w:right="284"/>
        <w:contextualSpacing/>
        <w:jc w:val="both"/>
        <w:rPr>
          <w:rFonts w:ascii="Garamond" w:hAnsi="Garamond"/>
        </w:rPr>
      </w:pPr>
    </w:p>
    <w:p w14:paraId="5727EF31" w14:textId="5D09314A" w:rsidR="001506F5" w:rsidRDefault="001506F5" w:rsidP="001506F5">
      <w:pPr>
        <w:spacing w:after="0" w:line="240" w:lineRule="auto"/>
        <w:ind w:right="284"/>
        <w:contextualSpacing/>
        <w:jc w:val="both"/>
        <w:rPr>
          <w:rFonts w:ascii="Garamond" w:hAnsi="Garamond"/>
        </w:rPr>
      </w:pPr>
      <w:r>
        <w:rPr>
          <w:rFonts w:ascii="Garamond" w:hAnsi="Garamond"/>
        </w:rPr>
        <w:t xml:space="preserve">A jogalkotásról szóló 2010. évi CX. törvény (a továbbiakban: </w:t>
      </w:r>
      <w:proofErr w:type="spellStart"/>
      <w:r>
        <w:rPr>
          <w:rFonts w:ascii="Garamond" w:hAnsi="Garamond"/>
        </w:rPr>
        <w:t>Jat</w:t>
      </w:r>
      <w:proofErr w:type="spellEnd"/>
      <w:r>
        <w:rPr>
          <w:rFonts w:ascii="Garamond" w:hAnsi="Garamond"/>
        </w:rPr>
        <w:t xml:space="preserve">.)  16. § - 19. §-a szerinti </w:t>
      </w:r>
      <w:r>
        <w:rPr>
          <w:rFonts w:ascii="Garamond" w:hAnsi="Garamond"/>
          <w:i/>
        </w:rPr>
        <w:t>jogszabály előkészítése</w:t>
      </w:r>
      <w:r>
        <w:rPr>
          <w:rFonts w:ascii="Garamond" w:hAnsi="Garamond"/>
        </w:rPr>
        <w:t xml:space="preserve"> </w:t>
      </w:r>
      <w:proofErr w:type="gramStart"/>
      <w:r>
        <w:rPr>
          <w:rFonts w:ascii="Garamond" w:hAnsi="Garamond"/>
        </w:rPr>
        <w:t>keretében  a</w:t>
      </w:r>
      <w:proofErr w:type="gramEnd"/>
      <w:r>
        <w:rPr>
          <w:rFonts w:ascii="Garamond" w:hAnsi="Garamond"/>
        </w:rPr>
        <w:t xml:space="preserve"> tárgyi előterjesztés, annak szerves részét képező </w:t>
      </w:r>
      <w:r>
        <w:rPr>
          <w:rFonts w:ascii="Garamond" w:hAnsi="Garamond"/>
          <w:i/>
        </w:rPr>
        <w:t>előzetes hatásvizsgálat</w:t>
      </w:r>
      <w:r>
        <w:rPr>
          <w:rFonts w:ascii="Garamond" w:hAnsi="Garamond"/>
        </w:rPr>
        <w:t xml:space="preserve">, az önkormányzati rendelet-tervezet </w:t>
      </w:r>
      <w:r>
        <w:rPr>
          <w:rFonts w:ascii="Garamond" w:hAnsi="Garamond"/>
          <w:i/>
        </w:rPr>
        <w:t xml:space="preserve">indokolása </w:t>
      </w:r>
      <w:r>
        <w:rPr>
          <w:rFonts w:ascii="Garamond" w:hAnsi="Garamond"/>
        </w:rPr>
        <w:t xml:space="preserve">és a </w:t>
      </w:r>
      <w:r>
        <w:rPr>
          <w:rFonts w:ascii="Garamond" w:hAnsi="Garamond"/>
          <w:i/>
        </w:rPr>
        <w:t>jogszabály-tervezet</w:t>
      </w:r>
      <w:r>
        <w:rPr>
          <w:rFonts w:ascii="Garamond" w:hAnsi="Garamond"/>
        </w:rPr>
        <w:t xml:space="preserve">  képviselő-testületek elé terjesztése szükséges ahhoz, hogy a képviselő-testület döntsön az önkormányzati rendelet kiadásáról, melyhez szükség van az önkormányzat két bizottsága előzetes véleményezésére.</w:t>
      </w:r>
      <w:r w:rsidR="00163307">
        <w:rPr>
          <w:rFonts w:ascii="Garamond" w:hAnsi="Garamond"/>
        </w:rPr>
        <w:t xml:space="preserve"> </w:t>
      </w:r>
    </w:p>
    <w:p w14:paraId="652150E7" w14:textId="35A22C13" w:rsidR="00163307" w:rsidRDefault="00163307" w:rsidP="001506F5">
      <w:pPr>
        <w:spacing w:after="0" w:line="240" w:lineRule="auto"/>
        <w:ind w:right="284"/>
        <w:contextualSpacing/>
        <w:jc w:val="both"/>
        <w:rPr>
          <w:rFonts w:ascii="Garamond" w:hAnsi="Garamond"/>
        </w:rPr>
      </w:pPr>
      <w:r>
        <w:rPr>
          <w:rFonts w:ascii="Garamond" w:hAnsi="Garamond"/>
        </w:rPr>
        <w:t>Nem tartottam szükségesnek a környezetvédelmének általános szabályairól szóló 1995. évi LIII. törvény 48. § (3) bekezdésében előírt véleményeztetési eljárás lefolytattatását, mivel nem választott, hanem törvényi rendelkezésen alapuló önkormányzati rendelet hatályon kívül helyezéséről való rendelkezés a véleményeztetés tárgya.</w:t>
      </w:r>
    </w:p>
    <w:p w14:paraId="5159A4E3" w14:textId="77777777" w:rsidR="00163307" w:rsidRDefault="00163307" w:rsidP="001506F5">
      <w:pPr>
        <w:spacing w:after="0" w:line="240" w:lineRule="auto"/>
        <w:ind w:right="284"/>
        <w:contextualSpacing/>
        <w:jc w:val="both"/>
        <w:rPr>
          <w:rFonts w:ascii="Garamond" w:hAnsi="Garamond"/>
        </w:rPr>
      </w:pPr>
    </w:p>
    <w:p w14:paraId="321014E7" w14:textId="6AE2B631" w:rsidR="001506F5" w:rsidRDefault="001506F5" w:rsidP="001506F5">
      <w:pPr>
        <w:spacing w:after="0" w:line="240" w:lineRule="auto"/>
        <w:ind w:right="284"/>
        <w:contextualSpacing/>
        <w:jc w:val="both"/>
        <w:rPr>
          <w:rFonts w:ascii="Garamond" w:hAnsi="Garamond"/>
        </w:rPr>
      </w:pPr>
      <w:r>
        <w:rPr>
          <w:rFonts w:ascii="Garamond" w:hAnsi="Garamond"/>
        </w:rPr>
        <w:t xml:space="preserve">Az önkormányzati rendeletben foglaltak végrehajtása </w:t>
      </w:r>
      <w:r w:rsidR="00163307">
        <w:rPr>
          <w:rFonts w:ascii="Garamond" w:hAnsi="Garamond"/>
        </w:rPr>
        <w:t>megítélésem szerint</w:t>
      </w:r>
      <w:r>
        <w:rPr>
          <w:rFonts w:ascii="Garamond" w:hAnsi="Garamond"/>
        </w:rPr>
        <w:t xml:space="preserve"> </w:t>
      </w:r>
      <w:r w:rsidR="00163307">
        <w:rPr>
          <w:rFonts w:ascii="Garamond" w:hAnsi="Garamond"/>
        </w:rPr>
        <w:t xml:space="preserve">a </w:t>
      </w:r>
      <w:r>
        <w:rPr>
          <w:rFonts w:ascii="Garamond" w:hAnsi="Garamond"/>
        </w:rPr>
        <w:t xml:space="preserve">lakosság </w:t>
      </w:r>
      <w:proofErr w:type="gramStart"/>
      <w:r>
        <w:rPr>
          <w:rFonts w:ascii="Garamond" w:hAnsi="Garamond"/>
        </w:rPr>
        <w:t>körében  nem</w:t>
      </w:r>
      <w:proofErr w:type="gramEnd"/>
      <w:r>
        <w:rPr>
          <w:rFonts w:ascii="Garamond" w:hAnsi="Garamond"/>
        </w:rPr>
        <w:t xml:space="preserve"> igényel felkészülést, mert a </w:t>
      </w:r>
      <w:r w:rsidR="00163307">
        <w:rPr>
          <w:rFonts w:ascii="Garamond" w:hAnsi="Garamond"/>
        </w:rPr>
        <w:t xml:space="preserve">lakosság a </w:t>
      </w:r>
      <w:r>
        <w:rPr>
          <w:rFonts w:ascii="Garamond" w:hAnsi="Garamond"/>
        </w:rPr>
        <w:t xml:space="preserve">feladatellátásban </w:t>
      </w:r>
      <w:r w:rsidR="00163307">
        <w:rPr>
          <w:rFonts w:ascii="Garamond" w:hAnsi="Garamond"/>
        </w:rPr>
        <w:t xml:space="preserve">csak közvetetten érintett, így a jogszabály végrehajtásában </w:t>
      </w:r>
      <w:r>
        <w:rPr>
          <w:rFonts w:ascii="Garamond" w:hAnsi="Garamond"/>
        </w:rPr>
        <w:t xml:space="preserve">vélhetően nem lesz fennakadás. </w:t>
      </w:r>
    </w:p>
    <w:p w14:paraId="2DFE9D30" w14:textId="77777777" w:rsidR="001506F5" w:rsidRDefault="001506F5" w:rsidP="001506F5">
      <w:pPr>
        <w:spacing w:after="0" w:line="240" w:lineRule="auto"/>
        <w:ind w:right="284"/>
        <w:contextualSpacing/>
        <w:jc w:val="both"/>
        <w:rPr>
          <w:rFonts w:ascii="Garamond" w:hAnsi="Garamond"/>
        </w:rPr>
      </w:pPr>
    </w:p>
    <w:p w14:paraId="1BE107EA" w14:textId="77777777" w:rsidR="001506F5" w:rsidRDefault="001506F5" w:rsidP="001506F5">
      <w:pPr>
        <w:spacing w:after="0" w:line="240" w:lineRule="auto"/>
        <w:ind w:right="284"/>
        <w:contextualSpacing/>
        <w:jc w:val="center"/>
        <w:rPr>
          <w:rFonts w:ascii="Garamond" w:hAnsi="Garamond"/>
          <w:b/>
        </w:rPr>
      </w:pPr>
      <w:r>
        <w:rPr>
          <w:rFonts w:ascii="Garamond" w:hAnsi="Garamond"/>
          <w:b/>
        </w:rPr>
        <w:t>Tisztelt Képviselő-testület!</w:t>
      </w:r>
    </w:p>
    <w:p w14:paraId="438F4A6F" w14:textId="77777777" w:rsidR="001506F5" w:rsidRDefault="001506F5" w:rsidP="001506F5">
      <w:pPr>
        <w:spacing w:after="0" w:line="240" w:lineRule="auto"/>
        <w:ind w:right="284"/>
        <w:contextualSpacing/>
        <w:jc w:val="center"/>
        <w:rPr>
          <w:rFonts w:ascii="Garamond" w:hAnsi="Garamond"/>
          <w:b/>
        </w:rPr>
      </w:pPr>
    </w:p>
    <w:p w14:paraId="22F96ECE" w14:textId="0AB574FE" w:rsidR="001506F5" w:rsidRPr="003659C8" w:rsidRDefault="001506F5" w:rsidP="001506F5">
      <w:pPr>
        <w:spacing w:after="0" w:line="240" w:lineRule="auto"/>
        <w:ind w:right="284"/>
        <w:contextualSpacing/>
        <w:jc w:val="both"/>
        <w:rPr>
          <w:rFonts w:ascii="Garamond" w:hAnsi="Garamond"/>
          <w:i/>
        </w:rPr>
      </w:pPr>
      <w:r w:rsidRPr="00A22617">
        <w:rPr>
          <w:rFonts w:ascii="Garamond" w:hAnsi="Garamond"/>
        </w:rPr>
        <w:t xml:space="preserve">Indítványozom </w:t>
      </w:r>
      <w:r>
        <w:rPr>
          <w:rFonts w:ascii="Garamond" w:hAnsi="Garamond"/>
          <w:i/>
        </w:rPr>
        <w:t>tárgyi előterjesztés, az ahhoz csatolt előzetes hatásvizsgálat, az önkormányzati rendelet-tervezet, annak</w:t>
      </w:r>
      <w:r>
        <w:rPr>
          <w:rFonts w:ascii="Garamond" w:hAnsi="Garamond"/>
        </w:rPr>
        <w:t xml:space="preserve"> </w:t>
      </w:r>
      <w:commentRangeStart w:id="0"/>
      <w:r>
        <w:rPr>
          <w:rFonts w:ascii="Garamond" w:hAnsi="Garamond"/>
          <w:i/>
        </w:rPr>
        <w:t>indokolás</w:t>
      </w:r>
      <w:r>
        <w:rPr>
          <w:rFonts w:ascii="Garamond" w:hAnsi="Garamond"/>
        </w:rPr>
        <w:t xml:space="preserve">ában foglaltak megvitatását, </w:t>
      </w:r>
      <w:r>
        <w:rPr>
          <w:rFonts w:ascii="Garamond" w:hAnsi="Garamond"/>
          <w:i/>
        </w:rPr>
        <w:t xml:space="preserve">változtatás nélküli elfogadását és önkormányzati rendelet </w:t>
      </w:r>
      <w:proofErr w:type="gramStart"/>
      <w:r>
        <w:rPr>
          <w:rFonts w:ascii="Garamond" w:hAnsi="Garamond"/>
          <w:i/>
        </w:rPr>
        <w:t xml:space="preserve">kiadását  </w:t>
      </w:r>
      <w:r>
        <w:rPr>
          <w:rFonts w:ascii="Garamond" w:hAnsi="Garamond"/>
          <w:iCs/>
        </w:rPr>
        <w:t>a</w:t>
      </w:r>
      <w:proofErr w:type="gramEnd"/>
      <w:r>
        <w:rPr>
          <w:rFonts w:ascii="Garamond" w:hAnsi="Garamond"/>
          <w:iCs/>
        </w:rPr>
        <w:t xml:space="preserve"> </w:t>
      </w:r>
      <w:r>
        <w:rPr>
          <w:rFonts w:ascii="Garamond" w:hAnsi="Garamond"/>
        </w:rPr>
        <w:t>fent írt központi jogszabályok (</w:t>
      </w:r>
      <w:proofErr w:type="spellStart"/>
      <w:r>
        <w:rPr>
          <w:rFonts w:ascii="Garamond" w:hAnsi="Garamond"/>
        </w:rPr>
        <w:t>Ht</w:t>
      </w:r>
      <w:proofErr w:type="spellEnd"/>
      <w:r>
        <w:rPr>
          <w:rFonts w:ascii="Garamond" w:hAnsi="Garamond"/>
        </w:rPr>
        <w:t xml:space="preserve">. </w:t>
      </w:r>
      <w:proofErr w:type="spellStart"/>
      <w:r>
        <w:rPr>
          <w:rFonts w:ascii="Garamond" w:hAnsi="Garamond"/>
        </w:rPr>
        <w:t>Mötv</w:t>
      </w:r>
      <w:proofErr w:type="spellEnd"/>
      <w:r>
        <w:rPr>
          <w:rFonts w:ascii="Garamond" w:hAnsi="Garamond"/>
        </w:rPr>
        <w:t xml:space="preserve">.. </w:t>
      </w:r>
      <w:proofErr w:type="spellStart"/>
      <w:r>
        <w:rPr>
          <w:rFonts w:ascii="Garamond" w:hAnsi="Garamond"/>
        </w:rPr>
        <w:t>Jat</w:t>
      </w:r>
      <w:proofErr w:type="spellEnd"/>
      <w:r>
        <w:rPr>
          <w:rFonts w:ascii="Garamond" w:hAnsi="Garamond"/>
        </w:rPr>
        <w:t>.) betartása érdekében a jogelvek érvényesítése jogán. Javaslom a képviselő-testület két Bizottsága ülésén hozott támogató döntése figyelembe-vételét.</w:t>
      </w:r>
    </w:p>
    <w:p w14:paraId="561CA3A9" w14:textId="77777777" w:rsidR="001506F5" w:rsidRDefault="001506F5" w:rsidP="001506F5">
      <w:pPr>
        <w:spacing w:after="0" w:line="240" w:lineRule="auto"/>
        <w:ind w:right="284"/>
        <w:contextualSpacing/>
        <w:jc w:val="both"/>
        <w:rPr>
          <w:rFonts w:ascii="Garamond" w:hAnsi="Garamond"/>
        </w:rPr>
      </w:pPr>
    </w:p>
    <w:p w14:paraId="23BF6788" w14:textId="77777777" w:rsidR="001506F5" w:rsidRDefault="001506F5" w:rsidP="001506F5">
      <w:pPr>
        <w:spacing w:after="0" w:line="240" w:lineRule="auto"/>
        <w:ind w:right="284"/>
        <w:contextualSpacing/>
        <w:jc w:val="both"/>
        <w:rPr>
          <w:rFonts w:ascii="Garamond" w:hAnsi="Garamond"/>
        </w:rPr>
      </w:pPr>
    </w:p>
    <w:p w14:paraId="00F39DC8" w14:textId="77777777" w:rsidR="001506F5" w:rsidRDefault="001506F5" w:rsidP="001506F5">
      <w:pPr>
        <w:spacing w:after="0" w:line="240" w:lineRule="auto"/>
        <w:ind w:right="284"/>
        <w:contextualSpacing/>
        <w:jc w:val="both"/>
        <w:rPr>
          <w:rFonts w:ascii="Garamond" w:hAnsi="Garamond"/>
        </w:rPr>
      </w:pPr>
    </w:p>
    <w:p w14:paraId="1CF8BF2D" w14:textId="77777777" w:rsidR="001506F5" w:rsidRDefault="001506F5" w:rsidP="001506F5">
      <w:pPr>
        <w:spacing w:after="0" w:line="240" w:lineRule="auto"/>
        <w:ind w:right="284"/>
        <w:contextualSpacing/>
        <w:jc w:val="both"/>
        <w:rPr>
          <w:rFonts w:ascii="Garamond" w:hAnsi="Garamond"/>
        </w:rPr>
      </w:pPr>
      <w:r>
        <w:rPr>
          <w:rFonts w:ascii="Garamond" w:hAnsi="Garamond"/>
        </w:rPr>
        <w:t xml:space="preserve">C s a n y t e l e k, 2023. június 8. </w:t>
      </w:r>
    </w:p>
    <w:p w14:paraId="0DCAD9B3" w14:textId="77777777" w:rsidR="001506F5" w:rsidRDefault="001506F5" w:rsidP="001506F5">
      <w:pPr>
        <w:spacing w:after="0" w:line="240" w:lineRule="auto"/>
        <w:ind w:right="284"/>
        <w:contextualSpacing/>
        <w:jc w:val="both"/>
        <w:rPr>
          <w:rFonts w:ascii="Garamond" w:hAnsi="Garamond"/>
        </w:rPr>
      </w:pPr>
    </w:p>
    <w:commentRangeEnd w:id="0"/>
    <w:p w14:paraId="3A0E576C" w14:textId="77777777" w:rsidR="001506F5" w:rsidRDefault="00450B7E" w:rsidP="001506F5">
      <w:pPr>
        <w:spacing w:after="0" w:line="240" w:lineRule="auto"/>
        <w:ind w:right="284"/>
        <w:contextualSpacing/>
        <w:jc w:val="both"/>
        <w:rPr>
          <w:rFonts w:ascii="Garamond" w:hAnsi="Garamond"/>
        </w:rPr>
      </w:pPr>
      <w:r>
        <w:rPr>
          <w:rStyle w:val="Jegyzethivatkozs"/>
        </w:rPr>
        <w:commentReference w:id="0"/>
      </w:r>
    </w:p>
    <w:p w14:paraId="533C8C95" w14:textId="77777777" w:rsidR="001506F5" w:rsidRDefault="001506F5" w:rsidP="001506F5">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14:paraId="54EA1714" w14:textId="77777777" w:rsidR="001506F5" w:rsidRDefault="001506F5" w:rsidP="001506F5">
      <w:pPr>
        <w:spacing w:after="0" w:line="240" w:lineRule="auto"/>
        <w:ind w:right="284"/>
        <w:contextualSpacing/>
        <w:jc w:val="both"/>
        <w:rPr>
          <w:rFonts w:ascii="Garamond" w:hAnsi="Garamond"/>
        </w:rPr>
      </w:pPr>
    </w:p>
    <w:p w14:paraId="33844A22" w14:textId="77777777" w:rsidR="001506F5" w:rsidRDefault="001506F5" w:rsidP="001506F5">
      <w:pPr>
        <w:spacing w:after="0" w:line="240" w:lineRule="auto"/>
        <w:ind w:right="284"/>
        <w:contextualSpacing/>
        <w:jc w:val="both"/>
        <w:rPr>
          <w:rFonts w:ascii="Garamond" w:hAnsi="Garamond"/>
        </w:rPr>
      </w:pPr>
    </w:p>
    <w:p w14:paraId="751CDB75" w14:textId="77777777" w:rsidR="001506F5" w:rsidRDefault="001506F5" w:rsidP="001506F5">
      <w:pPr>
        <w:spacing w:after="0" w:line="240" w:lineRule="auto"/>
        <w:ind w:right="284"/>
        <w:contextualSpacing/>
        <w:jc w:val="both"/>
        <w:rPr>
          <w:rFonts w:ascii="Garamond" w:hAnsi="Garamond"/>
        </w:rPr>
      </w:pPr>
    </w:p>
    <w:p w14:paraId="6F1C00ED" w14:textId="0BBBD555" w:rsidR="001506F5" w:rsidRDefault="001506F5" w:rsidP="001506F5">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BA2117">
        <w:rPr>
          <w:rFonts w:ascii="Garamond" w:hAnsi="Garamond"/>
        </w:rPr>
        <w:tab/>
      </w:r>
      <w:r w:rsidR="00BA2117">
        <w:rPr>
          <w:rFonts w:ascii="Garamond" w:hAnsi="Garamond"/>
        </w:rPr>
        <w:tab/>
      </w:r>
      <w:r w:rsidR="00BA2117">
        <w:rPr>
          <w:rFonts w:ascii="Garamond" w:hAnsi="Garamond"/>
        </w:rPr>
        <w:tab/>
      </w:r>
      <w:r w:rsidR="00BA2117">
        <w:rPr>
          <w:rFonts w:ascii="Garamond" w:hAnsi="Garamond"/>
        </w:rPr>
        <w:tab/>
      </w:r>
      <w:r w:rsidR="00BA2117">
        <w:rPr>
          <w:rFonts w:ascii="Garamond" w:hAnsi="Garamond"/>
        </w:rPr>
        <w:tab/>
      </w:r>
      <w:r w:rsidR="002762CB">
        <w:rPr>
          <w:rFonts w:ascii="Garamond" w:hAnsi="Garamond"/>
        </w:rPr>
        <w:t xml:space="preserve">                                                                                                     </w:t>
      </w:r>
      <w:r>
        <w:rPr>
          <w:rFonts w:ascii="Garamond" w:hAnsi="Garamond"/>
        </w:rPr>
        <w:t>…………………………………….</w:t>
      </w:r>
    </w:p>
    <w:p w14:paraId="205C73D1" w14:textId="77777777" w:rsidR="001506F5" w:rsidRDefault="001506F5" w:rsidP="001506F5">
      <w:pPr>
        <w:spacing w:after="0" w:line="240" w:lineRule="auto"/>
        <w:ind w:right="284"/>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jegyző</w:t>
      </w:r>
    </w:p>
    <w:p w14:paraId="15D3EC2D" w14:textId="77777777" w:rsidR="001506F5" w:rsidRPr="004D3FC8" w:rsidRDefault="001506F5" w:rsidP="001506F5">
      <w:pPr>
        <w:spacing w:after="0" w:line="240" w:lineRule="auto"/>
        <w:contextualSpacing/>
        <w:rPr>
          <w:rFonts w:ascii="Garamond" w:hAnsi="Garamond"/>
        </w:rPr>
      </w:pPr>
    </w:p>
    <w:p w14:paraId="77291E5E" w14:textId="77777777" w:rsidR="00450B7E" w:rsidRDefault="00450B7E" w:rsidP="00450B7E">
      <w:pPr>
        <w:jc w:val="both"/>
        <w:rPr>
          <w:rFonts w:ascii="Garamond" w:hAnsi="Garamond"/>
          <w:b/>
          <w:u w:val="single"/>
        </w:rPr>
      </w:pPr>
      <w:r>
        <w:rPr>
          <w:rFonts w:ascii="Garamond" w:hAnsi="Garamond"/>
          <w:b/>
          <w:u w:val="single"/>
        </w:rPr>
        <w:t xml:space="preserve">/2023. (VI. 27.) PEFTB </w:t>
      </w:r>
      <w:proofErr w:type="spellStart"/>
      <w:r>
        <w:rPr>
          <w:rFonts w:ascii="Garamond" w:hAnsi="Garamond"/>
          <w:b/>
          <w:u w:val="single"/>
        </w:rPr>
        <w:t>határoza</w:t>
      </w:r>
      <w:proofErr w:type="spellEnd"/>
    </w:p>
    <w:p w14:paraId="7F7EFE38" w14:textId="77777777" w:rsidR="00450B7E" w:rsidRDefault="00450B7E" w:rsidP="00450B7E">
      <w:pPr>
        <w:ind w:right="284"/>
        <w:rPr>
          <w:rFonts w:ascii="Garamond" w:hAnsi="Garamond"/>
          <w:b/>
          <w:i/>
        </w:rPr>
      </w:pP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r w:rsidRPr="0097384C">
        <w:rPr>
          <w:rFonts w:ascii="Garamond" w:hAnsi="Garamond"/>
        </w:rPr>
        <w:tab/>
      </w:r>
    </w:p>
    <w:p w14:paraId="45EBB722" w14:textId="77777777" w:rsidR="00450B7E" w:rsidRDefault="00450B7E" w:rsidP="00450B7E">
      <w:pPr>
        <w:ind w:left="709" w:right="284" w:hanging="709"/>
        <w:contextualSpacing/>
        <w:jc w:val="both"/>
        <w:rPr>
          <w:rFonts w:ascii="Garamond" w:hAnsi="Garamond"/>
          <w:i/>
        </w:rPr>
      </w:pPr>
      <w:r>
        <w:rPr>
          <w:rFonts w:ascii="Garamond" w:hAnsi="Garamond"/>
          <w:b/>
          <w:u w:val="single"/>
        </w:rPr>
        <w:t xml:space="preserve">Tárgy: </w:t>
      </w:r>
      <w:r>
        <w:rPr>
          <w:rFonts w:ascii="Garamond" w:hAnsi="Garamond"/>
          <w:i/>
        </w:rPr>
        <w:t>A településen elhagyott hulladék felszámolása érdekében tett intézkedésekről szóló</w:t>
      </w:r>
      <w:proofErr w:type="gramStart"/>
      <w:r>
        <w:rPr>
          <w:rFonts w:ascii="Garamond" w:hAnsi="Garamond"/>
          <w:i/>
        </w:rPr>
        <w:t xml:space="preserve"> ..</w:t>
      </w:r>
      <w:proofErr w:type="gramEnd"/>
      <w:r>
        <w:rPr>
          <w:rFonts w:ascii="Garamond" w:hAnsi="Garamond"/>
          <w:i/>
        </w:rPr>
        <w:t>/2023. (VI. .. .) önkormányzati rendelet-tervezet véleményezése</w:t>
      </w:r>
    </w:p>
    <w:p w14:paraId="7EDD78E0" w14:textId="77777777" w:rsidR="00450B7E" w:rsidRDefault="00450B7E" w:rsidP="00450B7E">
      <w:pPr>
        <w:ind w:left="709" w:right="284" w:hanging="709"/>
        <w:contextualSpacing/>
        <w:jc w:val="both"/>
        <w:rPr>
          <w:rFonts w:ascii="Garamond" w:hAnsi="Garamond"/>
          <w:i/>
        </w:rPr>
      </w:pPr>
    </w:p>
    <w:p w14:paraId="11732E4D" w14:textId="77777777" w:rsidR="00450B7E" w:rsidRPr="00690DF3" w:rsidRDefault="00450B7E" w:rsidP="00450B7E">
      <w:pPr>
        <w:ind w:left="709" w:right="284" w:hanging="709"/>
        <w:contextualSpacing/>
        <w:jc w:val="center"/>
        <w:rPr>
          <w:rFonts w:ascii="Garamond" w:hAnsi="Garamond"/>
          <w:b/>
          <w:bCs/>
          <w:iCs/>
        </w:rPr>
      </w:pPr>
      <w:r>
        <w:rPr>
          <w:rFonts w:ascii="Garamond" w:hAnsi="Garamond"/>
          <w:b/>
          <w:bCs/>
          <w:iCs/>
        </w:rPr>
        <w:t>H a t á r o z a t</w:t>
      </w:r>
    </w:p>
    <w:p w14:paraId="0AC3FC72" w14:textId="77777777" w:rsidR="00450B7E" w:rsidRPr="0097384C" w:rsidRDefault="00450B7E" w:rsidP="00450B7E">
      <w:pPr>
        <w:ind w:right="284"/>
        <w:contextualSpacing/>
        <w:rPr>
          <w:rFonts w:ascii="Garamond" w:hAnsi="Garamond"/>
          <w:b/>
          <w:bCs/>
        </w:rPr>
      </w:pPr>
    </w:p>
    <w:p w14:paraId="1BB844EF" w14:textId="77777777" w:rsidR="00450B7E" w:rsidRPr="0097384C" w:rsidRDefault="00450B7E" w:rsidP="00450B7E">
      <w:pPr>
        <w:ind w:right="284"/>
        <w:contextualSpacing/>
        <w:jc w:val="both"/>
        <w:rPr>
          <w:rFonts w:ascii="Garamond" w:hAnsi="Garamond"/>
        </w:rPr>
      </w:pPr>
      <w:r w:rsidRPr="0097384C">
        <w:rPr>
          <w:rFonts w:ascii="Garamond" w:hAnsi="Garamond"/>
        </w:rPr>
        <w:t xml:space="preserve">Csanytelek Község Önkormányzata Képviselő-testülete </w:t>
      </w:r>
      <w:r>
        <w:rPr>
          <w:rFonts w:ascii="Garamond" w:hAnsi="Garamond"/>
        </w:rPr>
        <w:t xml:space="preserve">Pénzügyi Ellenőrző, Foglalkoztatáspolitikai és Településfejlesztési </w:t>
      </w:r>
      <w:r w:rsidRPr="0097384C">
        <w:rPr>
          <w:rFonts w:ascii="Garamond" w:hAnsi="Garamond"/>
        </w:rPr>
        <w:t>Bizottsága napirendje keretében megtárgyalta a település jegyzője által tárgyban benyújtott előterjesztésben, az ahhoz csatolt rendelet-tervezetben, az előzetes hatásvizsgálatban és indokolásban foglaltakat, melyet az önkormányzat szervezeti és működési szabályzatáról szóló 14/2015. (XI. 27.) önkormányzati rendelet 2</w:t>
      </w:r>
      <w:r>
        <w:rPr>
          <w:rFonts w:ascii="Garamond" w:hAnsi="Garamond"/>
        </w:rPr>
        <w:t>4</w:t>
      </w:r>
      <w:r w:rsidRPr="0097384C">
        <w:rPr>
          <w:rFonts w:ascii="Garamond" w:hAnsi="Garamond"/>
        </w:rPr>
        <w:t>. § (</w:t>
      </w:r>
      <w:r>
        <w:rPr>
          <w:rFonts w:ascii="Garamond" w:hAnsi="Garamond"/>
        </w:rPr>
        <w:t>1</w:t>
      </w:r>
      <w:r w:rsidRPr="0097384C">
        <w:rPr>
          <w:rFonts w:ascii="Garamond" w:hAnsi="Garamond"/>
        </w:rPr>
        <w:t xml:space="preserve">) bekezdés  </w:t>
      </w:r>
      <w:r>
        <w:rPr>
          <w:rFonts w:ascii="Garamond" w:hAnsi="Garamond"/>
        </w:rPr>
        <w:t>e</w:t>
      </w:r>
      <w:r w:rsidRPr="0097384C">
        <w:rPr>
          <w:rFonts w:ascii="Garamond" w:hAnsi="Garamond"/>
        </w:rPr>
        <w:t xml:space="preserve">) pontja </w:t>
      </w:r>
      <w:r>
        <w:rPr>
          <w:rFonts w:ascii="Garamond" w:hAnsi="Garamond"/>
        </w:rPr>
        <w:t xml:space="preserve"> es) alpontja </w:t>
      </w:r>
      <w:r w:rsidRPr="0097384C">
        <w:rPr>
          <w:rFonts w:ascii="Garamond" w:hAnsi="Garamond"/>
        </w:rPr>
        <w:t>szerinti jogkörében eljárva elfog</w:t>
      </w:r>
      <w:r>
        <w:rPr>
          <w:rFonts w:ascii="Garamond" w:hAnsi="Garamond"/>
        </w:rPr>
        <w:t>adott</w:t>
      </w:r>
      <w:r w:rsidRPr="0097384C">
        <w:rPr>
          <w:rFonts w:ascii="Garamond" w:hAnsi="Garamond"/>
        </w:rPr>
        <w:t xml:space="preserve"> és javaslatot tett a Képviselő-testület által</w:t>
      </w:r>
      <w:r>
        <w:rPr>
          <w:rFonts w:ascii="Garamond" w:hAnsi="Garamond"/>
        </w:rPr>
        <w:t xml:space="preserve"> tárgyi</w:t>
      </w:r>
      <w:r w:rsidRPr="0097384C">
        <w:rPr>
          <w:rFonts w:ascii="Garamond" w:hAnsi="Garamond"/>
        </w:rPr>
        <w:t xml:space="preserve"> önkormányzati rendelet kiadására.</w:t>
      </w:r>
    </w:p>
    <w:p w14:paraId="07393C0D" w14:textId="77777777" w:rsidR="00450B7E" w:rsidRPr="0097384C" w:rsidRDefault="00450B7E" w:rsidP="00450B7E">
      <w:pPr>
        <w:ind w:right="284"/>
        <w:contextualSpacing/>
        <w:jc w:val="both"/>
        <w:rPr>
          <w:rFonts w:ascii="Garamond" w:hAnsi="Garamond"/>
        </w:rPr>
      </w:pPr>
    </w:p>
    <w:p w14:paraId="39C16D2E" w14:textId="77777777" w:rsidR="00450B7E" w:rsidRPr="0097384C" w:rsidRDefault="00450B7E" w:rsidP="00450B7E">
      <w:pPr>
        <w:ind w:right="284"/>
        <w:contextualSpacing/>
        <w:jc w:val="both"/>
        <w:rPr>
          <w:rFonts w:ascii="Garamond" w:hAnsi="Garamond"/>
          <w:u w:val="single"/>
        </w:rPr>
      </w:pPr>
      <w:r w:rsidRPr="0097384C">
        <w:rPr>
          <w:rFonts w:ascii="Garamond" w:hAnsi="Garamond"/>
          <w:u w:val="single"/>
        </w:rPr>
        <w:t>Határozatról értesítést kap:</w:t>
      </w:r>
    </w:p>
    <w:p w14:paraId="4C8648DD" w14:textId="77777777" w:rsidR="00450B7E" w:rsidRPr="0097384C" w:rsidRDefault="00450B7E" w:rsidP="00450B7E">
      <w:pPr>
        <w:pStyle w:val="Listaszerbekezds"/>
        <w:numPr>
          <w:ilvl w:val="0"/>
          <w:numId w:val="1"/>
        </w:numPr>
        <w:ind w:left="426" w:right="284" w:hanging="437"/>
        <w:contextualSpacing/>
        <w:jc w:val="both"/>
        <w:rPr>
          <w:rFonts w:ascii="Garamond" w:hAnsi="Garamond"/>
          <w:sz w:val="22"/>
          <w:szCs w:val="22"/>
        </w:rPr>
      </w:pPr>
      <w:r w:rsidRPr="0097384C">
        <w:rPr>
          <w:rFonts w:ascii="Garamond" w:hAnsi="Garamond"/>
          <w:sz w:val="22"/>
          <w:szCs w:val="22"/>
        </w:rPr>
        <w:t>Kató Pálné jegyző és általa</w:t>
      </w:r>
    </w:p>
    <w:p w14:paraId="56A6273E" w14:textId="77777777" w:rsidR="00450B7E" w:rsidRPr="0097384C" w:rsidRDefault="00450B7E" w:rsidP="00450B7E">
      <w:pPr>
        <w:pStyle w:val="Listaszerbekezds"/>
        <w:numPr>
          <w:ilvl w:val="0"/>
          <w:numId w:val="1"/>
        </w:numPr>
        <w:ind w:left="426" w:right="284" w:hanging="437"/>
        <w:contextualSpacing/>
        <w:jc w:val="both"/>
        <w:rPr>
          <w:rFonts w:ascii="Garamond" w:hAnsi="Garamond"/>
          <w:sz w:val="22"/>
          <w:szCs w:val="22"/>
        </w:rPr>
      </w:pPr>
      <w:r w:rsidRPr="0097384C">
        <w:rPr>
          <w:rFonts w:ascii="Garamond" w:hAnsi="Garamond"/>
          <w:sz w:val="22"/>
          <w:szCs w:val="22"/>
        </w:rPr>
        <w:t>Csanytelek Község Önkormányzata Képviselő-testülete Tagjai (Helyben)</w:t>
      </w:r>
    </w:p>
    <w:p w14:paraId="3F3C5103" w14:textId="77777777" w:rsidR="00450B7E" w:rsidRPr="0097384C" w:rsidRDefault="00450B7E" w:rsidP="00450B7E">
      <w:pPr>
        <w:pStyle w:val="Listaszerbekezds"/>
        <w:numPr>
          <w:ilvl w:val="0"/>
          <w:numId w:val="1"/>
        </w:numPr>
        <w:ind w:left="426" w:right="284" w:hanging="437"/>
        <w:contextualSpacing/>
        <w:jc w:val="both"/>
        <w:rPr>
          <w:rFonts w:ascii="Garamond" w:hAnsi="Garamond"/>
          <w:sz w:val="22"/>
          <w:szCs w:val="22"/>
        </w:rPr>
      </w:pPr>
      <w:r>
        <w:rPr>
          <w:rFonts w:ascii="Garamond" w:hAnsi="Garamond"/>
          <w:sz w:val="22"/>
          <w:szCs w:val="22"/>
        </w:rPr>
        <w:t xml:space="preserve">Pénzügyi Ellenőrző, Foglalkoztatáspolitikai és Településfejlesztési </w:t>
      </w:r>
      <w:r w:rsidRPr="0097384C">
        <w:rPr>
          <w:rFonts w:ascii="Garamond" w:hAnsi="Garamond"/>
          <w:sz w:val="22"/>
          <w:szCs w:val="22"/>
        </w:rPr>
        <w:t>Bizottság Tagjai</w:t>
      </w:r>
      <w:r>
        <w:rPr>
          <w:rFonts w:ascii="Garamond" w:hAnsi="Garamond"/>
          <w:sz w:val="22"/>
          <w:szCs w:val="22"/>
        </w:rPr>
        <w:t xml:space="preserve"> (Helyben)</w:t>
      </w:r>
    </w:p>
    <w:p w14:paraId="07FCB19E" w14:textId="77777777" w:rsidR="00450B7E" w:rsidRPr="0082512F" w:rsidRDefault="00450B7E" w:rsidP="00450B7E">
      <w:pPr>
        <w:pStyle w:val="Listaszerbekezds"/>
        <w:numPr>
          <w:ilvl w:val="0"/>
          <w:numId w:val="1"/>
        </w:numPr>
        <w:ind w:left="426" w:right="284" w:hanging="437"/>
        <w:contextualSpacing/>
        <w:jc w:val="both"/>
        <w:rPr>
          <w:rFonts w:ascii="Garamond" w:hAnsi="Garamond"/>
          <w:sz w:val="22"/>
          <w:szCs w:val="22"/>
        </w:rPr>
      </w:pPr>
      <w:r w:rsidRPr="0097384C">
        <w:rPr>
          <w:rFonts w:ascii="Garamond" w:hAnsi="Garamond"/>
          <w:sz w:val="22"/>
          <w:szCs w:val="22"/>
        </w:rPr>
        <w:t>Irattár</w:t>
      </w:r>
    </w:p>
    <w:p w14:paraId="04369F7E" w14:textId="77777777" w:rsidR="00450B7E" w:rsidRDefault="00450B7E" w:rsidP="00450B7E">
      <w:pPr>
        <w:ind w:left="426" w:right="284" w:hanging="437"/>
        <w:jc w:val="both"/>
        <w:rPr>
          <w:rFonts w:ascii="Garamond" w:hAnsi="Garamond"/>
        </w:rPr>
      </w:pPr>
    </w:p>
    <w:p w14:paraId="56667057" w14:textId="77777777" w:rsidR="00464288" w:rsidRPr="00464288" w:rsidRDefault="00464288" w:rsidP="00450B7E">
      <w:pPr>
        <w:spacing w:after="0" w:line="240" w:lineRule="auto"/>
        <w:ind w:right="284"/>
        <w:contextualSpacing/>
        <w:jc w:val="center"/>
        <w:rPr>
          <w:rFonts w:ascii="Garamond" w:hAnsi="Garamond"/>
          <w:b/>
          <w:bCs/>
        </w:rPr>
      </w:pPr>
    </w:p>
    <w:sectPr w:rsidR="00464288" w:rsidRPr="00464288" w:rsidSect="00BC115D">
      <w:pgSz w:w="11906" w:h="16838"/>
      <w:pgMar w:top="426" w:right="707" w:bottom="993"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23-06-28T12:27:00Z" w:initials="U">
    <w:p w14:paraId="487A1F3B" w14:textId="100D08BB" w:rsidR="00450B7E" w:rsidRDefault="00450B7E">
      <w:pPr>
        <w:pStyle w:val="Jegyzetszveg"/>
      </w:pPr>
      <w:r>
        <w:rPr>
          <w:rStyle w:val="Jegyzethivatkozs"/>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7A1F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6A5B4" w16cex:dateUtc="2023-06-28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7A1F3B" w16cid:durableId="2846A5B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1D6BCD"/>
    <w:multiLevelType w:val="hybridMultilevel"/>
    <w:tmpl w:val="1F4E62FE"/>
    <w:lvl w:ilvl="0" w:tplc="77A8F6A0">
      <w:numFmt w:val="bullet"/>
      <w:lvlText w:val="-"/>
      <w:lvlJc w:val="left"/>
      <w:pPr>
        <w:ind w:left="-66" w:hanging="360"/>
      </w:pPr>
      <w:rPr>
        <w:rFonts w:ascii="Garamond" w:eastAsiaTheme="minorHAnsi" w:hAnsi="Garamond" w:cstheme="minorBidi" w:hint="default"/>
      </w:rPr>
    </w:lvl>
    <w:lvl w:ilvl="1" w:tplc="040E0003" w:tentative="1">
      <w:start w:val="1"/>
      <w:numFmt w:val="bullet"/>
      <w:lvlText w:val="o"/>
      <w:lvlJc w:val="left"/>
      <w:pPr>
        <w:ind w:left="654" w:hanging="360"/>
      </w:pPr>
      <w:rPr>
        <w:rFonts w:ascii="Courier New" w:hAnsi="Courier New" w:cs="Courier New" w:hint="default"/>
      </w:rPr>
    </w:lvl>
    <w:lvl w:ilvl="2" w:tplc="040E0005" w:tentative="1">
      <w:start w:val="1"/>
      <w:numFmt w:val="bullet"/>
      <w:lvlText w:val=""/>
      <w:lvlJc w:val="left"/>
      <w:pPr>
        <w:ind w:left="1374" w:hanging="360"/>
      </w:pPr>
      <w:rPr>
        <w:rFonts w:ascii="Wingdings" w:hAnsi="Wingdings" w:hint="default"/>
      </w:rPr>
    </w:lvl>
    <w:lvl w:ilvl="3" w:tplc="040E0001" w:tentative="1">
      <w:start w:val="1"/>
      <w:numFmt w:val="bullet"/>
      <w:lvlText w:val=""/>
      <w:lvlJc w:val="left"/>
      <w:pPr>
        <w:ind w:left="2094" w:hanging="360"/>
      </w:pPr>
      <w:rPr>
        <w:rFonts w:ascii="Symbol" w:hAnsi="Symbol" w:hint="default"/>
      </w:rPr>
    </w:lvl>
    <w:lvl w:ilvl="4" w:tplc="040E0003" w:tentative="1">
      <w:start w:val="1"/>
      <w:numFmt w:val="bullet"/>
      <w:lvlText w:val="o"/>
      <w:lvlJc w:val="left"/>
      <w:pPr>
        <w:ind w:left="2814" w:hanging="360"/>
      </w:pPr>
      <w:rPr>
        <w:rFonts w:ascii="Courier New" w:hAnsi="Courier New" w:cs="Courier New" w:hint="default"/>
      </w:rPr>
    </w:lvl>
    <w:lvl w:ilvl="5" w:tplc="040E0005" w:tentative="1">
      <w:start w:val="1"/>
      <w:numFmt w:val="bullet"/>
      <w:lvlText w:val=""/>
      <w:lvlJc w:val="left"/>
      <w:pPr>
        <w:ind w:left="3534" w:hanging="360"/>
      </w:pPr>
      <w:rPr>
        <w:rFonts w:ascii="Wingdings" w:hAnsi="Wingdings" w:hint="default"/>
      </w:rPr>
    </w:lvl>
    <w:lvl w:ilvl="6" w:tplc="040E0001" w:tentative="1">
      <w:start w:val="1"/>
      <w:numFmt w:val="bullet"/>
      <w:lvlText w:val=""/>
      <w:lvlJc w:val="left"/>
      <w:pPr>
        <w:ind w:left="4254" w:hanging="360"/>
      </w:pPr>
      <w:rPr>
        <w:rFonts w:ascii="Symbol" w:hAnsi="Symbol" w:hint="default"/>
      </w:rPr>
    </w:lvl>
    <w:lvl w:ilvl="7" w:tplc="040E0003" w:tentative="1">
      <w:start w:val="1"/>
      <w:numFmt w:val="bullet"/>
      <w:lvlText w:val="o"/>
      <w:lvlJc w:val="left"/>
      <w:pPr>
        <w:ind w:left="4974" w:hanging="360"/>
      </w:pPr>
      <w:rPr>
        <w:rFonts w:ascii="Courier New" w:hAnsi="Courier New" w:cs="Courier New" w:hint="default"/>
      </w:rPr>
    </w:lvl>
    <w:lvl w:ilvl="8" w:tplc="040E0005" w:tentative="1">
      <w:start w:val="1"/>
      <w:numFmt w:val="bullet"/>
      <w:lvlText w:val=""/>
      <w:lvlJc w:val="left"/>
      <w:pPr>
        <w:ind w:left="5694" w:hanging="360"/>
      </w:pPr>
      <w:rPr>
        <w:rFonts w:ascii="Wingdings" w:hAnsi="Wingdings" w:hint="default"/>
      </w:rPr>
    </w:lvl>
  </w:abstractNum>
  <w:num w:numId="1" w16cid:durableId="10496513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316"/>
    <w:rsid w:val="00133693"/>
    <w:rsid w:val="001449D8"/>
    <w:rsid w:val="001506F5"/>
    <w:rsid w:val="00163307"/>
    <w:rsid w:val="002762CB"/>
    <w:rsid w:val="00450B7E"/>
    <w:rsid w:val="00464288"/>
    <w:rsid w:val="005406D0"/>
    <w:rsid w:val="006B3ADF"/>
    <w:rsid w:val="006D54E7"/>
    <w:rsid w:val="007872CE"/>
    <w:rsid w:val="00807E9B"/>
    <w:rsid w:val="00A85316"/>
    <w:rsid w:val="00BA2117"/>
    <w:rsid w:val="00BC115D"/>
    <w:rsid w:val="00D14A2A"/>
    <w:rsid w:val="00DB1D6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E5E06"/>
  <w15:chartTrackingRefBased/>
  <w15:docId w15:val="{093DF3EA-7263-470F-93AF-C09DD2D3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163307"/>
    <w:pPr>
      <w:keepNext/>
      <w:spacing w:after="0" w:line="240" w:lineRule="auto"/>
      <w:jc w:val="center"/>
      <w:outlineLvl w:val="0"/>
    </w:pPr>
    <w:rPr>
      <w:rFonts w:ascii="Times New Roman" w:eastAsia="Times New Roman" w:hAnsi="Times New Roman" w:cs="Times New Roman"/>
      <w:kern w:val="0"/>
      <w:szCs w:val="20"/>
      <w:lang w:eastAsia="hu-HU"/>
      <w14:ligatures w14:val="none"/>
    </w:rPr>
  </w:style>
  <w:style w:type="paragraph" w:styleId="Cmsor2">
    <w:name w:val="heading 2"/>
    <w:basedOn w:val="Norml"/>
    <w:next w:val="Norml"/>
    <w:link w:val="Cmsor2Char"/>
    <w:qFormat/>
    <w:rsid w:val="00163307"/>
    <w:pPr>
      <w:keepNext/>
      <w:spacing w:after="0" w:line="240" w:lineRule="auto"/>
      <w:jc w:val="both"/>
      <w:outlineLvl w:val="1"/>
    </w:pPr>
    <w:rPr>
      <w:rFonts w:ascii="Times New Roman" w:eastAsia="Times New Roman" w:hAnsi="Times New Roman" w:cs="Times New Roman"/>
      <w:kern w:val="0"/>
      <w:szCs w:val="20"/>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63307"/>
    <w:rPr>
      <w:rFonts w:ascii="Times New Roman" w:eastAsia="Times New Roman" w:hAnsi="Times New Roman" w:cs="Times New Roman"/>
      <w:kern w:val="0"/>
      <w:szCs w:val="20"/>
      <w:lang w:eastAsia="hu-HU"/>
      <w14:ligatures w14:val="none"/>
    </w:rPr>
  </w:style>
  <w:style w:type="character" w:customStyle="1" w:styleId="Cmsor2Char">
    <w:name w:val="Címsor 2 Char"/>
    <w:basedOn w:val="Bekezdsalapbettpusa"/>
    <w:link w:val="Cmsor2"/>
    <w:rsid w:val="00163307"/>
    <w:rPr>
      <w:rFonts w:ascii="Times New Roman" w:eastAsia="Times New Roman" w:hAnsi="Times New Roman" w:cs="Times New Roman"/>
      <w:kern w:val="0"/>
      <w:szCs w:val="20"/>
      <w:lang w:eastAsia="hu-HU"/>
      <w14:ligatures w14:val="none"/>
    </w:rPr>
  </w:style>
  <w:style w:type="character" w:styleId="Hiperhivatkozs">
    <w:name w:val="Hyperlink"/>
    <w:basedOn w:val="Bekezdsalapbettpusa"/>
    <w:uiPriority w:val="99"/>
    <w:unhideWhenUsed/>
    <w:rsid w:val="00163307"/>
    <w:rPr>
      <w:color w:val="0563C1" w:themeColor="hyperlink"/>
      <w:u w:val="single"/>
    </w:rPr>
  </w:style>
  <w:style w:type="character" w:styleId="Feloldatlanmegemlts">
    <w:name w:val="Unresolved Mention"/>
    <w:basedOn w:val="Bekezdsalapbettpusa"/>
    <w:uiPriority w:val="99"/>
    <w:semiHidden/>
    <w:unhideWhenUsed/>
    <w:rsid w:val="00163307"/>
    <w:rPr>
      <w:color w:val="605E5C"/>
      <w:shd w:val="clear" w:color="auto" w:fill="E1DFDD"/>
    </w:rPr>
  </w:style>
  <w:style w:type="character" w:customStyle="1" w:styleId="ListaszerbekezdsChar">
    <w:name w:val="Listaszerű bekezdés Char"/>
    <w:link w:val="Listaszerbekezds"/>
    <w:uiPriority w:val="34"/>
    <w:locked/>
    <w:rsid w:val="00450B7E"/>
    <w:rPr>
      <w:rFonts w:ascii="Times New Roman" w:eastAsia="Times New Roman" w:hAnsi="Times New Roman" w:cs="Times New Roman"/>
      <w:sz w:val="24"/>
      <w:szCs w:val="24"/>
    </w:rPr>
  </w:style>
  <w:style w:type="paragraph" w:styleId="Listaszerbekezds">
    <w:name w:val="List Paragraph"/>
    <w:basedOn w:val="Norml"/>
    <w:link w:val="ListaszerbekezdsChar"/>
    <w:uiPriority w:val="34"/>
    <w:qFormat/>
    <w:rsid w:val="00450B7E"/>
    <w:pPr>
      <w:spacing w:after="0" w:line="240" w:lineRule="auto"/>
      <w:ind w:left="708"/>
    </w:pPr>
    <w:rPr>
      <w:rFonts w:ascii="Times New Roman" w:eastAsia="Times New Roman" w:hAnsi="Times New Roman" w:cs="Times New Roman"/>
      <w:sz w:val="24"/>
      <w:szCs w:val="24"/>
    </w:rPr>
  </w:style>
  <w:style w:type="character" w:styleId="Jegyzethivatkozs">
    <w:name w:val="annotation reference"/>
    <w:basedOn w:val="Bekezdsalapbettpusa"/>
    <w:uiPriority w:val="99"/>
    <w:semiHidden/>
    <w:unhideWhenUsed/>
    <w:rsid w:val="00450B7E"/>
    <w:rPr>
      <w:sz w:val="16"/>
      <w:szCs w:val="16"/>
    </w:rPr>
  </w:style>
  <w:style w:type="paragraph" w:styleId="Jegyzetszveg">
    <w:name w:val="annotation text"/>
    <w:basedOn w:val="Norml"/>
    <w:link w:val="JegyzetszvegChar"/>
    <w:uiPriority w:val="99"/>
    <w:semiHidden/>
    <w:unhideWhenUsed/>
    <w:rsid w:val="00450B7E"/>
    <w:pPr>
      <w:spacing w:line="240" w:lineRule="auto"/>
    </w:pPr>
    <w:rPr>
      <w:sz w:val="20"/>
      <w:szCs w:val="20"/>
    </w:rPr>
  </w:style>
  <w:style w:type="character" w:customStyle="1" w:styleId="JegyzetszvegChar">
    <w:name w:val="Jegyzetszöveg Char"/>
    <w:basedOn w:val="Bekezdsalapbettpusa"/>
    <w:link w:val="Jegyzetszveg"/>
    <w:uiPriority w:val="99"/>
    <w:semiHidden/>
    <w:rsid w:val="00450B7E"/>
    <w:rPr>
      <w:sz w:val="20"/>
      <w:szCs w:val="20"/>
    </w:rPr>
  </w:style>
  <w:style w:type="paragraph" w:styleId="Megjegyzstrgya">
    <w:name w:val="annotation subject"/>
    <w:basedOn w:val="Jegyzetszveg"/>
    <w:next w:val="Jegyzetszveg"/>
    <w:link w:val="MegjegyzstrgyaChar"/>
    <w:uiPriority w:val="99"/>
    <w:semiHidden/>
    <w:unhideWhenUsed/>
    <w:rsid w:val="00450B7E"/>
    <w:rPr>
      <w:b/>
      <w:bCs/>
    </w:rPr>
  </w:style>
  <w:style w:type="character" w:customStyle="1" w:styleId="MegjegyzstrgyaChar">
    <w:name w:val="Megjegyzés tárgya Char"/>
    <w:basedOn w:val="JegyzetszvegChar"/>
    <w:link w:val="Megjegyzstrgya"/>
    <w:uiPriority w:val="99"/>
    <w:semiHidden/>
    <w:rsid w:val="00450B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egyzo@csanytelek.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18/08/relationships/commentsExtensible" Target="commentsExtensible.xml"/><Relationship Id="rId5" Type="http://schemas.openxmlformats.org/officeDocument/2006/relationships/image" Target="media/image1.png"/><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914</Words>
  <Characters>6309</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2023-06-21T09:27:00Z</dcterms:created>
  <dcterms:modified xsi:type="dcterms:W3CDTF">2023-06-28T10:27:00Z</dcterms:modified>
</cp:coreProperties>
</file>