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Csanytelek Község Önkormányzata</w:t>
      </w: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Képviselő-testülete</w:t>
      </w: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11/2016. (IX. 30.) önkormányzati rendelete</w:t>
      </w: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AZ ÖNKORMÁNYZAT VAGYONÁRÓL</w:t>
      </w: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>
            <wp:extent cx="1465580" cy="1875790"/>
            <wp:effectExtent l="0" t="0" r="127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4D7CFE">
      <w:pPr>
        <w:ind w:left="-180" w:right="-288"/>
        <w:jc w:val="center"/>
        <w:rPr>
          <w:rFonts w:ascii="Garamond" w:hAnsi="Garamond"/>
          <w:b/>
          <w:sz w:val="36"/>
          <w:szCs w:val="36"/>
        </w:rPr>
      </w:pPr>
    </w:p>
    <w:p w:rsidR="00D268CB" w:rsidRDefault="004D7CFE" w:rsidP="0054008E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br w:type="page"/>
      </w:r>
    </w:p>
    <w:p w:rsidR="00D268CB" w:rsidRDefault="00D268CB" w:rsidP="0054008E">
      <w:pPr>
        <w:ind w:left="-180" w:right="143"/>
        <w:jc w:val="center"/>
        <w:rPr>
          <w:rFonts w:ascii="Garamond" w:hAnsi="Garamond"/>
          <w:b/>
          <w:sz w:val="36"/>
          <w:szCs w:val="36"/>
        </w:rPr>
      </w:pP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Csanytelek Község Önkormányzata Képviselő-testülete</w:t>
      </w:r>
    </w:p>
    <w:p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11/2016. (IX. 30.) önkormányzati rendelete</w:t>
      </w: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</w:rPr>
        <w:t>az</w:t>
      </w:r>
      <w:proofErr w:type="gramEnd"/>
      <w:r>
        <w:rPr>
          <w:rFonts w:ascii="Garamond" w:hAnsi="Garamond"/>
          <w:b/>
          <w:sz w:val="22"/>
          <w:szCs w:val="22"/>
        </w:rPr>
        <w:t xml:space="preserve"> önkormányzat vagyonáról</w:t>
      </w: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80" w:right="143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Csanytelek Község Önkormányzata Képviselő-testülete a Magyarország helyi önkormányzatairól szóló 2011. évi CLXXXIX. törvény 143. § (4) bekezdés i) pontjában, az Alaptörvény 32. cikk (1) bekezdés a) pontjában kapott felhatalmazás alapján, származékos jogalkotási hatáskörben, a nemzeti vagyonról szóló 2011. évi CXCVI. törvény 5. </w:t>
      </w:r>
      <w:proofErr w:type="gramStart"/>
      <w:r>
        <w:rPr>
          <w:rFonts w:ascii="Garamond" w:hAnsi="Garamond"/>
          <w:sz w:val="22"/>
          <w:szCs w:val="22"/>
        </w:rPr>
        <w:t xml:space="preserve">§ </w:t>
      </w:r>
      <w:r w:rsidR="00066324">
        <w:rPr>
          <w:rFonts w:ascii="Garamond" w:hAnsi="Garamond"/>
          <w:sz w:val="22"/>
          <w:szCs w:val="22"/>
        </w:rPr>
        <w:t xml:space="preserve"> (</w:t>
      </w:r>
      <w:proofErr w:type="gramEnd"/>
      <w:r w:rsidR="00066324">
        <w:rPr>
          <w:rFonts w:ascii="Garamond" w:hAnsi="Garamond"/>
          <w:sz w:val="22"/>
          <w:szCs w:val="22"/>
        </w:rPr>
        <w:t>1)-</w:t>
      </w:r>
      <w:r>
        <w:rPr>
          <w:rFonts w:ascii="Garamond" w:hAnsi="Garamond"/>
          <w:sz w:val="22"/>
          <w:szCs w:val="22"/>
        </w:rPr>
        <w:t>(2) bekezdés a)</w:t>
      </w:r>
      <w:proofErr w:type="spellStart"/>
      <w:r>
        <w:rPr>
          <w:rFonts w:ascii="Garamond" w:hAnsi="Garamond"/>
          <w:sz w:val="22"/>
          <w:szCs w:val="22"/>
        </w:rPr>
        <w:t>-c</w:t>
      </w:r>
      <w:proofErr w:type="spellEnd"/>
      <w:r>
        <w:rPr>
          <w:rFonts w:ascii="Garamond" w:hAnsi="Garamond"/>
          <w:sz w:val="22"/>
          <w:szCs w:val="22"/>
        </w:rPr>
        <w:t>) pontjában,  a Magyarország helyi önkormányzatairól szóló 2011. évi CLXXXIX. törvény 109. § (4) bekezdésében</w:t>
      </w:r>
      <w:r w:rsidR="00C722E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meghatározott feladatkörében eljárva, az önkormányzat szervezeti és működési szabályzatáról szóló 14/2015. (XI. 27.) önkormányzati rendelet 23.</w:t>
      </w:r>
      <w:r w:rsidR="00C722E9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§ (4) bekezdés b) pontjában </w:t>
      </w:r>
      <w:r w:rsidR="000349C4">
        <w:rPr>
          <w:rFonts w:ascii="Garamond" w:hAnsi="Garamond"/>
          <w:sz w:val="22"/>
          <w:szCs w:val="22"/>
        </w:rPr>
        <w:t>az Ügyrendi Bizottság,</w:t>
      </w:r>
      <w:r>
        <w:rPr>
          <w:rFonts w:ascii="Garamond" w:hAnsi="Garamond"/>
          <w:sz w:val="22"/>
          <w:szCs w:val="22"/>
        </w:rPr>
        <w:t xml:space="preserve"> a 24. §</w:t>
      </w:r>
      <w:r w:rsidR="000349C4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(1) bekezdés </w:t>
      </w:r>
      <w:proofErr w:type="spellStart"/>
      <w:r>
        <w:rPr>
          <w:rFonts w:ascii="Garamond" w:hAnsi="Garamond"/>
          <w:sz w:val="22"/>
          <w:szCs w:val="22"/>
        </w:rPr>
        <w:t>ec</w:t>
      </w:r>
      <w:proofErr w:type="spellEnd"/>
      <w:r>
        <w:rPr>
          <w:rFonts w:ascii="Garamond" w:hAnsi="Garamond"/>
          <w:sz w:val="22"/>
          <w:szCs w:val="22"/>
        </w:rPr>
        <w:t xml:space="preserve">) alpontjában a </w:t>
      </w:r>
      <w:r w:rsidRPr="000349C4">
        <w:rPr>
          <w:rFonts w:ascii="Garamond" w:hAnsi="Garamond"/>
          <w:iCs/>
          <w:sz w:val="22"/>
          <w:szCs w:val="22"/>
        </w:rPr>
        <w:t>Pénzügyi Ellenőrző, Foglalkoztatáspolitikai és Településfejlesztési</w:t>
      </w:r>
      <w:r>
        <w:rPr>
          <w:rFonts w:ascii="Garamond" w:hAnsi="Garamond"/>
          <w:i/>
          <w:sz w:val="22"/>
          <w:szCs w:val="22"/>
        </w:rPr>
        <w:t xml:space="preserve"> </w:t>
      </w:r>
      <w:r w:rsidRPr="000349C4">
        <w:rPr>
          <w:rFonts w:ascii="Garamond" w:hAnsi="Garamond"/>
          <w:iCs/>
          <w:sz w:val="22"/>
          <w:szCs w:val="22"/>
        </w:rPr>
        <w:t>Bizottság</w:t>
      </w:r>
      <w:r>
        <w:rPr>
          <w:rFonts w:ascii="Garamond" w:hAnsi="Garamond"/>
          <w:sz w:val="22"/>
          <w:szCs w:val="22"/>
        </w:rPr>
        <w:t xml:space="preserve"> vélemény</w:t>
      </w:r>
      <w:r w:rsidR="009E4045">
        <w:rPr>
          <w:rFonts w:ascii="Garamond" w:hAnsi="Garamond"/>
          <w:sz w:val="22"/>
          <w:szCs w:val="22"/>
        </w:rPr>
        <w:t xml:space="preserve">e </w:t>
      </w:r>
      <w:proofErr w:type="gramStart"/>
      <w:r w:rsidR="009E4045">
        <w:rPr>
          <w:rFonts w:ascii="Garamond" w:hAnsi="Garamond"/>
          <w:sz w:val="22"/>
          <w:szCs w:val="22"/>
        </w:rPr>
        <w:t xml:space="preserve">figyelembevételével </w:t>
      </w:r>
      <w:r>
        <w:rPr>
          <w:rFonts w:ascii="Garamond" w:hAnsi="Garamond"/>
          <w:sz w:val="22"/>
          <w:szCs w:val="22"/>
        </w:rPr>
        <w:t xml:space="preserve"> a</w:t>
      </w:r>
      <w:proofErr w:type="gramEnd"/>
      <w:r>
        <w:rPr>
          <w:rFonts w:ascii="Garamond" w:hAnsi="Garamond"/>
          <w:sz w:val="22"/>
          <w:szCs w:val="22"/>
        </w:rPr>
        <w:t xml:space="preserve"> következőket rendeli el:</w:t>
      </w: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numPr>
          <w:ilvl w:val="0"/>
          <w:numId w:val="1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törzsvagyona</w:t>
      </w:r>
      <w:r w:rsidR="009E4045">
        <w:rPr>
          <w:rFonts w:ascii="Garamond" w:hAnsi="Garamond"/>
          <w:i/>
          <w:sz w:val="22"/>
          <w:szCs w:val="22"/>
        </w:rPr>
        <w:t xml:space="preserve"> meghatározása</w:t>
      </w:r>
    </w:p>
    <w:p w:rsidR="004D7CFE" w:rsidRDefault="004D7CFE" w:rsidP="0054008E">
      <w:pPr>
        <w:ind w:right="143"/>
        <w:rPr>
          <w:rFonts w:ascii="Garamond" w:hAnsi="Garamond"/>
          <w:i/>
          <w:sz w:val="22"/>
          <w:szCs w:val="22"/>
        </w:rPr>
      </w:pP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§</w:t>
      </w:r>
    </w:p>
    <w:p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törzsvagyonába </w:t>
      </w:r>
    </w:p>
    <w:p w:rsidR="004D7CFE" w:rsidRDefault="004D7CFE" w:rsidP="0054008E">
      <w:pPr>
        <w:numPr>
          <w:ilvl w:val="0"/>
          <w:numId w:val="3"/>
        </w:numPr>
        <w:tabs>
          <w:tab w:val="clear" w:pos="180"/>
          <w:tab w:val="num" w:pos="426"/>
        </w:tabs>
        <w:ind w:right="143"/>
        <w:jc w:val="both"/>
        <w:rPr>
          <w:rFonts w:ascii="Garamond" w:hAnsi="Garamond"/>
          <w:b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 xml:space="preserve">az  </w:t>
      </w:r>
      <w:r>
        <w:rPr>
          <w:rFonts w:ascii="Garamond" w:hAnsi="Garamond"/>
          <w:b/>
          <w:sz w:val="22"/>
          <w:szCs w:val="22"/>
        </w:rPr>
        <w:t>1</w:t>
      </w:r>
      <w:proofErr w:type="gramEnd"/>
      <w:r>
        <w:rPr>
          <w:rFonts w:ascii="Garamond" w:hAnsi="Garamond"/>
          <w:b/>
          <w:sz w:val="22"/>
          <w:szCs w:val="22"/>
        </w:rPr>
        <w:t xml:space="preserve">. mellékletben </w:t>
      </w:r>
      <w:r w:rsidR="000349C4"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i/>
          <w:sz w:val="22"/>
          <w:szCs w:val="22"/>
        </w:rPr>
        <w:t>forgalomképtelen</w:t>
      </w:r>
      <w:r>
        <w:rPr>
          <w:rFonts w:ascii="Garamond" w:hAnsi="Garamond"/>
          <w:b/>
          <w:sz w:val="22"/>
          <w:szCs w:val="22"/>
        </w:rPr>
        <w:t xml:space="preserve">  </w:t>
      </w:r>
      <w:r>
        <w:rPr>
          <w:rFonts w:ascii="Garamond" w:hAnsi="Garamond"/>
          <w:b/>
          <w:i/>
          <w:sz w:val="22"/>
          <w:szCs w:val="22"/>
        </w:rPr>
        <w:t>vagyonelemek</w:t>
      </w:r>
      <w:r w:rsidR="009E4045">
        <w:rPr>
          <w:rFonts w:ascii="Garamond" w:hAnsi="Garamond"/>
          <w:b/>
          <w:i/>
          <w:sz w:val="22"/>
          <w:szCs w:val="22"/>
        </w:rPr>
        <w:t xml:space="preserve"> köre</w:t>
      </w:r>
      <w:r>
        <w:rPr>
          <w:rFonts w:ascii="Garamond" w:hAnsi="Garamond"/>
          <w:b/>
          <w:i/>
          <w:sz w:val="22"/>
          <w:szCs w:val="22"/>
        </w:rPr>
        <w:t>,</w:t>
      </w:r>
    </w:p>
    <w:p w:rsidR="004D7CFE" w:rsidRDefault="004D7CFE" w:rsidP="0054008E">
      <w:pPr>
        <w:numPr>
          <w:ilvl w:val="0"/>
          <w:numId w:val="3"/>
        </w:numPr>
        <w:tabs>
          <w:tab w:val="clear" w:pos="180"/>
          <w:tab w:val="num" w:pos="426"/>
        </w:tabs>
        <w:ind w:right="143"/>
        <w:jc w:val="both"/>
        <w:rPr>
          <w:rFonts w:ascii="Garamond" w:hAnsi="Garamond"/>
          <w:b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</w:t>
      </w:r>
      <w:r>
        <w:rPr>
          <w:rFonts w:ascii="Garamond" w:hAnsi="Garamond"/>
          <w:b/>
          <w:sz w:val="22"/>
          <w:szCs w:val="22"/>
        </w:rPr>
        <w:t xml:space="preserve">   2</w:t>
      </w:r>
      <w:proofErr w:type="gramEnd"/>
      <w:r>
        <w:rPr>
          <w:rFonts w:ascii="Garamond" w:hAnsi="Garamond"/>
          <w:b/>
          <w:sz w:val="22"/>
          <w:szCs w:val="22"/>
        </w:rPr>
        <w:t>. mellékletben</w:t>
      </w:r>
      <w:r w:rsidR="000349C4">
        <w:rPr>
          <w:rFonts w:ascii="Garamond" w:hAnsi="Garamond"/>
          <w:b/>
          <w:sz w:val="22"/>
          <w:szCs w:val="22"/>
        </w:rPr>
        <w:t xml:space="preserve"> </w:t>
      </w:r>
      <w:r w:rsidR="000349C4">
        <w:rPr>
          <w:rFonts w:ascii="Garamond" w:hAnsi="Garamond"/>
          <w:bCs/>
          <w:sz w:val="22"/>
          <w:szCs w:val="22"/>
        </w:rPr>
        <w:t xml:space="preserve">a </w:t>
      </w:r>
      <w:r>
        <w:rPr>
          <w:rFonts w:ascii="Garamond" w:hAnsi="Garamond"/>
          <w:b/>
          <w:sz w:val="22"/>
          <w:szCs w:val="22"/>
        </w:rPr>
        <w:t xml:space="preserve"> </w:t>
      </w:r>
      <w:r>
        <w:rPr>
          <w:rFonts w:ascii="Garamond" w:hAnsi="Garamond"/>
          <w:b/>
          <w:i/>
          <w:sz w:val="22"/>
          <w:szCs w:val="22"/>
        </w:rPr>
        <w:t>korlátozottan forgalomképes vagyonelemek köre</w:t>
      </w:r>
      <w:r>
        <w:rPr>
          <w:rFonts w:ascii="Garamond" w:hAnsi="Garamond"/>
          <w:b/>
          <w:sz w:val="22"/>
          <w:szCs w:val="22"/>
        </w:rPr>
        <w:t xml:space="preserve"> </w:t>
      </w:r>
    </w:p>
    <w:p w:rsidR="004D7CFE" w:rsidRDefault="004D7CFE" w:rsidP="0054008E">
      <w:pPr>
        <w:ind w:left="-180" w:right="143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tartozik</w:t>
      </w:r>
      <w:proofErr w:type="gramEnd"/>
      <w:r>
        <w:rPr>
          <w:rFonts w:ascii="Garamond" w:hAnsi="Garamond"/>
          <w:sz w:val="22"/>
          <w:szCs w:val="22"/>
        </w:rPr>
        <w:t xml:space="preserve">,  melynek </w:t>
      </w:r>
      <w:r>
        <w:rPr>
          <w:rFonts w:ascii="Garamond" w:hAnsi="Garamond"/>
          <w:i/>
          <w:sz w:val="22"/>
          <w:szCs w:val="22"/>
        </w:rPr>
        <w:t xml:space="preserve">hasznosítási  jogát  </w:t>
      </w:r>
      <w:r>
        <w:rPr>
          <w:rFonts w:ascii="Garamond" w:hAnsi="Garamond"/>
          <w:sz w:val="22"/>
          <w:szCs w:val="22"/>
        </w:rPr>
        <w:t>(a 4. §</w:t>
      </w:r>
      <w:proofErr w:type="spellStart"/>
      <w:r>
        <w:rPr>
          <w:rFonts w:ascii="Garamond" w:hAnsi="Garamond"/>
          <w:sz w:val="22"/>
          <w:szCs w:val="22"/>
        </w:rPr>
        <w:t>-ban</w:t>
      </w:r>
      <w:proofErr w:type="spellEnd"/>
      <w:r>
        <w:rPr>
          <w:rFonts w:ascii="Garamond" w:hAnsi="Garamond"/>
          <w:sz w:val="22"/>
          <w:szCs w:val="22"/>
        </w:rPr>
        <w:t xml:space="preserve"> </w:t>
      </w:r>
      <w:r w:rsidR="005314B3">
        <w:rPr>
          <w:rFonts w:ascii="Garamond" w:hAnsi="Garamond"/>
          <w:sz w:val="22"/>
          <w:szCs w:val="22"/>
        </w:rPr>
        <w:t>meghatározott módon</w:t>
      </w:r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sz w:val="22"/>
          <w:szCs w:val="22"/>
        </w:rPr>
        <w:t>a polgármesterre ruházza át a képviselő-testület.</w:t>
      </w:r>
    </w:p>
    <w:p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Az önkormányzat törzsvagyona feletti tulajdonosi jogok gyakorlása</w:t>
      </w:r>
    </w:p>
    <w:p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:rsidR="00DF4AEB" w:rsidRDefault="004D7CFE" w:rsidP="00DF4AEB">
      <w:pPr>
        <w:ind w:left="-142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2.    § </w:t>
      </w:r>
    </w:p>
    <w:p w:rsidR="00DF4AEB" w:rsidRPr="00DF4AEB" w:rsidRDefault="00A66682" w:rsidP="00A66682">
      <w:pPr>
        <w:ind w:left="284" w:right="143" w:hanging="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(</w:t>
      </w:r>
      <w:r w:rsidR="00DF4AEB">
        <w:rPr>
          <w:rFonts w:ascii="Garamond" w:hAnsi="Garamond"/>
          <w:sz w:val="22"/>
          <w:szCs w:val="22"/>
        </w:rPr>
        <w:t>1)</w:t>
      </w:r>
      <w:r>
        <w:rPr>
          <w:rStyle w:val="Vgjegyzet-hivatkozs"/>
          <w:rFonts w:ascii="Garamond" w:hAnsi="Garamond"/>
          <w:sz w:val="22"/>
          <w:szCs w:val="22"/>
        </w:rPr>
        <w:endnoteReference w:id="1"/>
      </w:r>
      <w:r w:rsidR="00DF4AEB">
        <w:rPr>
          <w:rFonts w:ascii="Garamond" w:hAnsi="Garamond"/>
          <w:sz w:val="22"/>
          <w:szCs w:val="22"/>
        </w:rPr>
        <w:t xml:space="preserve"> </w:t>
      </w:r>
      <w:r w:rsidR="00DF4AEB" w:rsidRPr="0064313D">
        <w:rPr>
          <w:rFonts w:ascii="Garamond" w:hAnsi="Garamond"/>
          <w:sz w:val="22"/>
          <w:szCs w:val="22"/>
        </w:rPr>
        <w:t xml:space="preserve">A </w:t>
      </w:r>
      <w:r w:rsidR="00DF4AEB" w:rsidRPr="0064313D">
        <w:rPr>
          <w:rFonts w:ascii="Garamond" w:hAnsi="Garamond"/>
          <w:i/>
          <w:iCs/>
          <w:sz w:val="22"/>
          <w:szCs w:val="22"/>
        </w:rPr>
        <w:t xml:space="preserve">polgármester </w:t>
      </w:r>
      <w:r w:rsidR="00DF4AEB" w:rsidRPr="0064313D">
        <w:rPr>
          <w:rFonts w:ascii="Garamond" w:hAnsi="Garamond"/>
          <w:sz w:val="22"/>
          <w:szCs w:val="22"/>
        </w:rPr>
        <w:t>gyakorolja az önkormányzat tulajdonában lévő</w:t>
      </w:r>
      <w:r w:rsidR="00DF4AEB" w:rsidRPr="0064313D">
        <w:rPr>
          <w:rFonts w:ascii="Garamond" w:hAnsi="Garamond"/>
          <w:b/>
          <w:bCs/>
          <w:sz w:val="22"/>
          <w:szCs w:val="22"/>
        </w:rPr>
        <w:t xml:space="preserve"> azon ingatlanok feletti rendelkezési jogosultságot</w:t>
      </w:r>
      <w:r w:rsidR="00DF4AEB" w:rsidRPr="0064313D">
        <w:rPr>
          <w:rFonts w:ascii="Garamond" w:hAnsi="Garamond"/>
          <w:sz w:val="22"/>
          <w:szCs w:val="22"/>
        </w:rPr>
        <w:t xml:space="preserve"> (az ingatlan bérbeadása, vagy feleségessé vált ingatlan értékesítése), amelynek értéke ügyletenként </w:t>
      </w:r>
      <w:r w:rsidR="00DF4AEB" w:rsidRPr="0064313D">
        <w:rPr>
          <w:rFonts w:ascii="Garamond" w:hAnsi="Garamond"/>
          <w:b/>
          <w:bCs/>
          <w:sz w:val="22"/>
          <w:szCs w:val="22"/>
        </w:rPr>
        <w:t xml:space="preserve">nem haladja meg a 2 millió Ft </w:t>
      </w:r>
      <w:r w:rsidR="00DF4AEB" w:rsidRPr="0064313D">
        <w:rPr>
          <w:rFonts w:ascii="Garamond" w:hAnsi="Garamond"/>
          <w:sz w:val="22"/>
          <w:szCs w:val="22"/>
        </w:rPr>
        <w:t>összeget. A rendelkezési jog gyakorlása során a hivatal szervezeti és működési szabályzata pénzügyi ügyrendje és annak mellékleteként csatolt vonatkozó szabályzatokban foglaltak az irányadók.</w:t>
      </w:r>
    </w:p>
    <w:p w:rsidR="00DF4AEB" w:rsidRDefault="00A66682" w:rsidP="00A66682">
      <w:pPr>
        <w:ind w:left="284" w:right="143" w:hanging="284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(</w:t>
      </w:r>
      <w:r w:rsidR="00DF4AEB" w:rsidRPr="0064313D">
        <w:rPr>
          <w:rFonts w:ascii="Garamond" w:hAnsi="Garamond"/>
          <w:sz w:val="22"/>
          <w:szCs w:val="22"/>
        </w:rPr>
        <w:t>2)</w:t>
      </w:r>
      <w:r>
        <w:rPr>
          <w:rStyle w:val="Vgjegyzet-hivatkozs"/>
          <w:rFonts w:ascii="Garamond" w:hAnsi="Garamond"/>
          <w:sz w:val="22"/>
          <w:szCs w:val="22"/>
        </w:rPr>
        <w:endnoteReference w:id="2"/>
      </w:r>
      <w:r w:rsidR="00DF4AEB" w:rsidRPr="0064313D">
        <w:rPr>
          <w:rFonts w:ascii="Garamond" w:hAnsi="Garamond"/>
          <w:sz w:val="22"/>
          <w:szCs w:val="22"/>
        </w:rPr>
        <w:t xml:space="preserve"> A 2 millió Ft-ot meghaladó ügyletekről a képviselő-testület hoz döntést, melynek során elsődleges az önkormányzat kötelező és önként vállalt közszolgáltatás nyújtásának biztosítása</w:t>
      </w:r>
    </w:p>
    <w:p w:rsidR="004D7CFE" w:rsidRPr="00DF4AEB" w:rsidRDefault="00DF4AEB" w:rsidP="00DF4AEB">
      <w:pPr>
        <w:ind w:left="284" w:right="143" w:hanging="284"/>
        <w:rPr>
          <w:rFonts w:ascii="Garamond" w:hAnsi="Garamond"/>
          <w:bCs/>
          <w:sz w:val="22"/>
          <w:szCs w:val="22"/>
        </w:rPr>
      </w:pPr>
      <w:r w:rsidRPr="00DF4AEB">
        <w:rPr>
          <w:rFonts w:ascii="Garamond" w:hAnsi="Garamond"/>
          <w:bCs/>
          <w:sz w:val="22"/>
          <w:szCs w:val="22"/>
        </w:rPr>
        <w:t xml:space="preserve">(3) </w:t>
      </w:r>
      <w:r w:rsidR="004D7CFE" w:rsidRPr="00DF4AEB">
        <w:rPr>
          <w:rFonts w:ascii="Garamond" w:hAnsi="Garamond"/>
          <w:bCs/>
          <w:sz w:val="22"/>
          <w:szCs w:val="22"/>
        </w:rPr>
        <w:t xml:space="preserve">A polgármester az (1) bekezdés szerinti ügylet megkötéséről </w:t>
      </w:r>
      <w:proofErr w:type="gramStart"/>
      <w:r w:rsidR="004D7CFE" w:rsidRPr="00DF4AEB">
        <w:rPr>
          <w:rFonts w:ascii="Garamond" w:hAnsi="Garamond"/>
          <w:bCs/>
          <w:sz w:val="22"/>
          <w:szCs w:val="22"/>
        </w:rPr>
        <w:t>köteles  a</w:t>
      </w:r>
      <w:proofErr w:type="gramEnd"/>
      <w:r w:rsidR="004D7CFE" w:rsidRPr="00DF4AEB">
        <w:rPr>
          <w:rFonts w:ascii="Garamond" w:hAnsi="Garamond"/>
          <w:bCs/>
          <w:sz w:val="22"/>
          <w:szCs w:val="22"/>
        </w:rPr>
        <w:t xml:space="preserve"> képviselő-testületet annak soros ülésén (a két ülés között eltelt időszak alatt általa tett intézkedésekről szóló beszámoló keretében) tájékoztatni.</w:t>
      </w:r>
    </w:p>
    <w:p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Ingatlan vásárlási és elővásárlási jog gyakorlása</w:t>
      </w:r>
    </w:p>
    <w:p w:rsidR="004D7CFE" w:rsidRDefault="004D7CFE" w:rsidP="0054008E">
      <w:pPr>
        <w:ind w:left="218" w:right="143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-142"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  §</w:t>
      </w:r>
    </w:p>
    <w:p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:rsidR="00A66682" w:rsidRDefault="00A66682" w:rsidP="0054008E">
      <w:pPr>
        <w:numPr>
          <w:ilvl w:val="0"/>
          <w:numId w:val="5"/>
        </w:numPr>
        <w:ind w:left="142" w:right="143" w:hanging="284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3"/>
      </w:r>
      <w:r w:rsidRPr="0064313D">
        <w:rPr>
          <w:rFonts w:ascii="Garamond" w:hAnsi="Garamond"/>
          <w:sz w:val="22"/>
          <w:szCs w:val="22"/>
        </w:rPr>
        <w:t xml:space="preserve">A </w:t>
      </w:r>
      <w:r w:rsidRPr="0064313D">
        <w:rPr>
          <w:rFonts w:ascii="Garamond" w:hAnsi="Garamond"/>
          <w:i/>
          <w:iCs/>
          <w:sz w:val="22"/>
          <w:szCs w:val="22"/>
        </w:rPr>
        <w:t xml:space="preserve">polgármester </w:t>
      </w:r>
      <w:r w:rsidRPr="0064313D">
        <w:rPr>
          <w:rFonts w:ascii="Garamond" w:hAnsi="Garamond"/>
          <w:b/>
          <w:bCs/>
          <w:sz w:val="22"/>
          <w:szCs w:val="22"/>
        </w:rPr>
        <w:t>2 millió Ft</w:t>
      </w:r>
      <w:r w:rsidRPr="0064313D">
        <w:rPr>
          <w:rFonts w:ascii="Garamond" w:hAnsi="Garamond"/>
          <w:sz w:val="22"/>
          <w:szCs w:val="22"/>
        </w:rPr>
        <w:t xml:space="preserve"> összeg erejéig jogosult az önkormányzat közfeladata ellátása érdekében </w:t>
      </w:r>
      <w:r w:rsidRPr="0064313D">
        <w:rPr>
          <w:rFonts w:ascii="Garamond" w:hAnsi="Garamond"/>
          <w:i/>
          <w:iCs/>
          <w:sz w:val="22"/>
          <w:szCs w:val="22"/>
        </w:rPr>
        <w:t>az önkormányzat törzsvagyona gyarapodását</w:t>
      </w:r>
      <w:r w:rsidRPr="0064313D">
        <w:rPr>
          <w:rFonts w:ascii="Garamond" w:hAnsi="Garamond"/>
          <w:sz w:val="22"/>
          <w:szCs w:val="22"/>
        </w:rPr>
        <w:t xml:space="preserve"> szolgáló ingatlan vásárlása, vagy elővásárlási jog gyakorlása címén jogügylet kötésére. Ingatlan vásárlására, évente, az önkormányzat adott évi költségvetéséről szóló önkormányzati rendeletben erre a célra elkülönített összeg erejéig kerülhet sor, az önkormányzat rövid- közép- hosszú-távú fejlesztési tervében meghatározott célhoz kötöttségéhez igazodóan</w:t>
      </w:r>
      <w:r>
        <w:rPr>
          <w:rFonts w:ascii="Garamond" w:hAnsi="Garamond"/>
          <w:sz w:val="22"/>
          <w:szCs w:val="22"/>
        </w:rPr>
        <w:t xml:space="preserve"> </w:t>
      </w:r>
    </w:p>
    <w:p w:rsidR="004D7CFE" w:rsidRDefault="004D7CFE" w:rsidP="0054008E">
      <w:pPr>
        <w:numPr>
          <w:ilvl w:val="0"/>
          <w:numId w:val="5"/>
        </w:numPr>
        <w:ind w:left="142" w:right="143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az (1) bekezdés szerinti ügylet megkötéséről </w:t>
      </w:r>
      <w:proofErr w:type="gramStart"/>
      <w:r>
        <w:rPr>
          <w:rFonts w:ascii="Garamond" w:hAnsi="Garamond"/>
          <w:sz w:val="22"/>
          <w:szCs w:val="22"/>
        </w:rPr>
        <w:t>köteles  a</w:t>
      </w:r>
      <w:proofErr w:type="gramEnd"/>
      <w:r>
        <w:rPr>
          <w:rFonts w:ascii="Garamond" w:hAnsi="Garamond"/>
          <w:sz w:val="22"/>
          <w:szCs w:val="22"/>
        </w:rPr>
        <w:t xml:space="preserve"> képviselő-testületet annak soros ülésén (a két ülés között eltelt időszak alatt általa tett intézkedésekről szóló beszámoló keretében) tájékoztatni.</w:t>
      </w:r>
    </w:p>
    <w:p w:rsidR="004D7CFE" w:rsidRDefault="004D7CFE" w:rsidP="0054008E">
      <w:pPr>
        <w:tabs>
          <w:tab w:val="num" w:pos="720"/>
        </w:tabs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 xml:space="preserve">Az </w:t>
      </w:r>
      <w:proofErr w:type="gramStart"/>
      <w:r>
        <w:rPr>
          <w:rFonts w:ascii="Garamond" w:hAnsi="Garamond"/>
          <w:i/>
          <w:sz w:val="22"/>
          <w:szCs w:val="22"/>
        </w:rPr>
        <w:t>önkormányzati  törzsvagyon</w:t>
      </w:r>
      <w:proofErr w:type="gramEnd"/>
      <w:r>
        <w:rPr>
          <w:rFonts w:ascii="Garamond" w:hAnsi="Garamond"/>
          <w:i/>
          <w:sz w:val="22"/>
          <w:szCs w:val="22"/>
        </w:rPr>
        <w:t xml:space="preserve"> hasznosításának  eljárási rendje</w:t>
      </w:r>
    </w:p>
    <w:p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§</w:t>
      </w:r>
    </w:p>
    <w:p w:rsidR="004F3D8F" w:rsidRDefault="00066324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  <w:commentRangeStart w:id="0"/>
      <w:commentRangeEnd w:id="0"/>
      <w:r>
        <w:rPr>
          <w:rStyle w:val="Jegyzethivatkozs"/>
        </w:rPr>
        <w:commentReference w:id="0"/>
      </w:r>
    </w:p>
    <w:p w:rsidR="00066324" w:rsidRDefault="00066324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:rsidR="00066324" w:rsidRDefault="00066324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:rsidR="00066324" w:rsidRDefault="00066324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:rsidR="00066324" w:rsidRPr="004F3D8F" w:rsidRDefault="00066324" w:rsidP="004F3D8F">
      <w:pPr>
        <w:ind w:left="284" w:right="143"/>
        <w:jc w:val="both"/>
        <w:rPr>
          <w:rFonts w:ascii="Garamond" w:hAnsi="Garamond"/>
          <w:i/>
          <w:sz w:val="22"/>
          <w:szCs w:val="22"/>
        </w:rPr>
      </w:pPr>
    </w:p>
    <w:p w:rsidR="00420DA1" w:rsidRPr="00420DA1" w:rsidRDefault="00420DA1" w:rsidP="00AF0587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i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4"/>
      </w:r>
      <w:r w:rsidRPr="0064313D">
        <w:rPr>
          <w:rFonts w:ascii="Garamond" w:hAnsi="Garamond"/>
          <w:sz w:val="22"/>
          <w:szCs w:val="22"/>
        </w:rPr>
        <w:t>A 2 millió Ft-ot meghaladó ügyletekről a képviselő-testület hoz döntést, az önkormányzat kötelező és önként vállalt feladatai megvalósítása érdekében, az önkormányzat fejlesztési terveivel összhangban.</w:t>
      </w:r>
    </w:p>
    <w:p w:rsidR="004D7CFE" w:rsidRPr="004F3D8F" w:rsidRDefault="00420DA1" w:rsidP="00AF0587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i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5"/>
      </w:r>
      <w:r w:rsidRPr="0064313D">
        <w:rPr>
          <w:rFonts w:ascii="Garamond" w:hAnsi="Garamond"/>
          <w:sz w:val="22"/>
          <w:szCs w:val="22"/>
        </w:rPr>
        <w:t>A feleslegessé vált, ügyletenként 2 millió Ft összeg feletti önkormányzati vagyonelemek értékesítése esetén, annak hasznosításáról szóló döntését a képviselő-testület határozatba foglalja, amely legalább a (3) bekezdés előírásait tartalmazza</w:t>
      </w:r>
    </w:p>
    <w:p w:rsidR="004D7CFE" w:rsidRDefault="004D7CFE" w:rsidP="0054008E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önkormányzat törzsvagyonába tartozó, feleslegessé vált vagyonelemek hasznosítására irányuló ajánlatot a </w:t>
      </w:r>
      <w:proofErr w:type="gramStart"/>
      <w:r>
        <w:rPr>
          <w:rFonts w:ascii="Garamond" w:hAnsi="Garamond"/>
          <w:sz w:val="22"/>
          <w:szCs w:val="22"/>
        </w:rPr>
        <w:t xml:space="preserve">polgármester  </w:t>
      </w:r>
      <w:r>
        <w:rPr>
          <w:rFonts w:ascii="Garamond" w:hAnsi="Garamond"/>
          <w:i/>
          <w:sz w:val="22"/>
          <w:szCs w:val="22"/>
        </w:rPr>
        <w:t>felhívás</w:t>
      </w:r>
      <w:proofErr w:type="gramEnd"/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formájában hirdeti meg </w:t>
      </w:r>
      <w:r>
        <w:rPr>
          <w:rFonts w:ascii="Garamond" w:hAnsi="Garamond"/>
          <w:i/>
          <w:sz w:val="22"/>
          <w:szCs w:val="22"/>
        </w:rPr>
        <w:t xml:space="preserve">az önkormányzat </w:t>
      </w:r>
      <w:r>
        <w:rPr>
          <w:rFonts w:ascii="Garamond" w:hAnsi="Garamond"/>
          <w:i/>
          <w:sz w:val="22"/>
          <w:szCs w:val="22"/>
          <w:u w:val="single"/>
        </w:rPr>
        <w:t>www.csanytelek.hu</w:t>
      </w:r>
      <w:r>
        <w:rPr>
          <w:rFonts w:ascii="Garamond" w:hAnsi="Garamond"/>
          <w:i/>
          <w:sz w:val="22"/>
          <w:szCs w:val="22"/>
        </w:rPr>
        <w:t xml:space="preserve"> honlapján és a </w:t>
      </w:r>
      <w:proofErr w:type="spellStart"/>
      <w:r>
        <w:rPr>
          <w:rFonts w:ascii="Garamond" w:hAnsi="Garamond"/>
          <w:i/>
          <w:sz w:val="22"/>
          <w:szCs w:val="22"/>
        </w:rPr>
        <w:t>Csanyi</w:t>
      </w:r>
      <w:proofErr w:type="spellEnd"/>
      <w:r>
        <w:rPr>
          <w:rFonts w:ascii="Garamond" w:hAnsi="Garamond"/>
          <w:i/>
          <w:sz w:val="22"/>
          <w:szCs w:val="22"/>
        </w:rPr>
        <w:t xml:space="preserve"> Hírmondó aktuális számában, valamint a képviselő-testület hivatala épületében, annak hirdetőtábláján. </w:t>
      </w:r>
      <w:r>
        <w:rPr>
          <w:rFonts w:ascii="Garamond" w:hAnsi="Garamond"/>
          <w:sz w:val="22"/>
          <w:szCs w:val="22"/>
        </w:rPr>
        <w:t xml:space="preserve">A felhívásnak tartalmaznia kell </w:t>
      </w:r>
      <w:proofErr w:type="gramStart"/>
      <w:r>
        <w:rPr>
          <w:rFonts w:ascii="Garamond" w:hAnsi="Garamond"/>
          <w:sz w:val="22"/>
          <w:szCs w:val="22"/>
        </w:rPr>
        <w:t xml:space="preserve">a  </w:t>
      </w:r>
      <w:r>
        <w:rPr>
          <w:rFonts w:ascii="Garamond" w:hAnsi="Garamond"/>
          <w:i/>
          <w:sz w:val="22"/>
          <w:szCs w:val="22"/>
        </w:rPr>
        <w:t>feleslegessé</w:t>
      </w:r>
      <w:proofErr w:type="gramEnd"/>
      <w:r>
        <w:rPr>
          <w:rFonts w:ascii="Garamond" w:hAnsi="Garamond"/>
          <w:i/>
          <w:sz w:val="22"/>
          <w:szCs w:val="22"/>
        </w:rPr>
        <w:t xml:space="preserve"> válás okán értékesíteni kívánt vagyonelem megnevezését, mennyiségét, a vagyonelem vételárát forintban, az értékesítés helyét, idejét, a fizetési feltételeket</w:t>
      </w:r>
      <w:r>
        <w:rPr>
          <w:rFonts w:ascii="Garamond" w:hAnsi="Garamond"/>
          <w:sz w:val="22"/>
          <w:szCs w:val="22"/>
        </w:rPr>
        <w:t xml:space="preserve"> (készpénzzel, vagy átutalással) és minden olyan feltételről való tájékoztatást, amelynek ismerete az adott vagyonelem értékesítésénél a felek számára elengedhetetlen. </w:t>
      </w:r>
      <w:r>
        <w:rPr>
          <w:rFonts w:ascii="Garamond" w:hAnsi="Garamond"/>
          <w:i/>
          <w:sz w:val="22"/>
          <w:szCs w:val="22"/>
        </w:rPr>
        <w:t xml:space="preserve">  </w:t>
      </w:r>
    </w:p>
    <w:p w:rsidR="004D7CFE" w:rsidRDefault="004D7CFE" w:rsidP="0054008E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Az   ajánlattevőnek</w:t>
      </w:r>
      <w:proofErr w:type="gramEnd"/>
      <w:r>
        <w:rPr>
          <w:rFonts w:ascii="Garamond" w:hAnsi="Garamond"/>
          <w:sz w:val="22"/>
          <w:szCs w:val="22"/>
        </w:rPr>
        <w:t xml:space="preserve"> a (3) bekezdés szerint kiadott felhívásban foglaltaknak kell  maradéktalanul megfelelni.   Több ajánlat esetén az összességében legkedvezőbb ajánlatot kell elfogadni az (1) bekezdésben részletezett szabályzatokban foglal</w:t>
      </w:r>
      <w:r w:rsidR="008672AB">
        <w:rPr>
          <w:rFonts w:ascii="Garamond" w:hAnsi="Garamond"/>
          <w:sz w:val="22"/>
          <w:szCs w:val="22"/>
        </w:rPr>
        <w:t>t</w:t>
      </w:r>
      <w:r w:rsidR="003D1AB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eljárásrend szerint.</w:t>
      </w:r>
    </w:p>
    <w:p w:rsidR="004D7CFE" w:rsidRDefault="004D7CFE" w:rsidP="0054008E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feleslegessé vált vagyonelemek értékesítéséből befolyt bevétel a 3. § (1) bekezdésben írt tervben meghatározott célok megvalósítására fordítható.</w:t>
      </w:r>
    </w:p>
    <w:p w:rsidR="004D7CFE" w:rsidRDefault="004D7CFE" w:rsidP="003D1ABC">
      <w:pPr>
        <w:numPr>
          <w:ilvl w:val="1"/>
          <w:numId w:val="2"/>
        </w:numPr>
        <w:tabs>
          <w:tab w:val="num" w:pos="284"/>
        </w:tabs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polgármester az (1) bekezdés szerinti ügylet megkötéséről </w:t>
      </w:r>
      <w:proofErr w:type="gramStart"/>
      <w:r>
        <w:rPr>
          <w:rFonts w:ascii="Garamond" w:hAnsi="Garamond"/>
          <w:sz w:val="22"/>
          <w:szCs w:val="22"/>
        </w:rPr>
        <w:t>köteles  a</w:t>
      </w:r>
      <w:proofErr w:type="gramEnd"/>
      <w:r>
        <w:rPr>
          <w:rFonts w:ascii="Garamond" w:hAnsi="Garamond"/>
          <w:sz w:val="22"/>
          <w:szCs w:val="22"/>
        </w:rPr>
        <w:t xml:space="preserve"> képviselő-testületet annak soros  ülésén (a két ülés között eltelt időszak alatt általa tett intézkedésekről szóló beszámoló keretében) tájékoztatni.</w:t>
      </w:r>
    </w:p>
    <w:p w:rsidR="004D7CFE" w:rsidRDefault="004D7CFE" w:rsidP="0054008E">
      <w:pPr>
        <w:ind w:right="143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Ingyenes vagyonkezelési jog létesítése, átengedése, a vagyonkezelés ellenőrzése</w:t>
      </w:r>
    </w:p>
    <w:p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§</w:t>
      </w:r>
    </w:p>
    <w:p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numPr>
          <w:ilvl w:val="1"/>
          <w:numId w:val="2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 képviselő-testület az önkormányzat tulajdonában lévő törzsvagyona körében nyilvántartott, külön megállapodásban rögzített ingó-és ingatlan vagyona feletti vagyonkezelői jog gyakorlásának jogát,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a Magyarország helyi önkormányzatairól szóló törvényben rögzített, az önkormányzat kötelező közfeladatai közül </w:t>
      </w:r>
    </w:p>
    <w:p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az alapfokú oktatás,</w:t>
      </w:r>
    </w:p>
    <w:p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 szociális alap- és szakellátás, a család- és gyermekjóléti szolgálat működtetése,</w:t>
      </w:r>
    </w:p>
    <w:p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a közművelődési, nyilvános könyvtári tevékenység,</w:t>
      </w:r>
    </w:p>
    <w:p w:rsidR="004D7CFE" w:rsidRDefault="00420DA1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</w:t>
      </w:r>
      <w:r>
        <w:rPr>
          <w:rStyle w:val="Vgjegyzet-hivatkozs"/>
          <w:rFonts w:ascii="Garamond" w:hAnsi="Garamond"/>
          <w:sz w:val="22"/>
          <w:szCs w:val="22"/>
        </w:rPr>
        <w:endnoteReference w:id="6"/>
      </w:r>
      <w:r w:rsidRPr="0064313D">
        <w:rPr>
          <w:rFonts w:ascii="Garamond" w:hAnsi="Garamond"/>
          <w:sz w:val="22"/>
          <w:szCs w:val="22"/>
        </w:rPr>
        <w:t xml:space="preserve">a mini bölcsődei és óvodai ellátás” (feladata végrehajtása érdekében…) </w:t>
      </w:r>
      <w:r w:rsidRPr="0064313D">
        <w:rPr>
          <w:rFonts w:ascii="Garamond" w:hAnsi="Garamond"/>
          <w:i/>
          <w:iCs/>
          <w:sz w:val="22"/>
          <w:szCs w:val="22"/>
        </w:rPr>
        <w:t>ingyenesen átengedi</w:t>
      </w:r>
      <w:r w:rsidR="00E506EA">
        <w:rPr>
          <w:rFonts w:ascii="Garamond" w:hAnsi="Garamond"/>
          <w:i/>
          <w:iCs/>
          <w:sz w:val="22"/>
          <w:szCs w:val="22"/>
        </w:rPr>
        <w:t>,</w:t>
      </w:r>
    </w:p>
    <w:p w:rsidR="004D7CFE" w:rsidRDefault="004D7CFE" w:rsidP="0054008E">
      <w:pPr>
        <w:numPr>
          <w:ilvl w:val="1"/>
          <w:numId w:val="4"/>
        </w:numPr>
        <w:tabs>
          <w:tab w:val="clear" w:pos="1260"/>
        </w:tabs>
        <w:ind w:left="284" w:right="143" w:firstLine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egészségügyi alapellátás </w:t>
      </w:r>
    </w:p>
    <w:p w:rsidR="004D7CFE" w:rsidRDefault="004D7CFE" w:rsidP="0054008E">
      <w:pPr>
        <w:ind w:left="284" w:right="143"/>
        <w:jc w:val="both"/>
        <w:rPr>
          <w:rFonts w:ascii="Garamond" w:hAnsi="Garamond"/>
          <w:i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feladata</w:t>
      </w:r>
      <w:proofErr w:type="gramEnd"/>
      <w:r>
        <w:rPr>
          <w:rFonts w:ascii="Garamond" w:hAnsi="Garamond"/>
          <w:sz w:val="22"/>
          <w:szCs w:val="22"/>
        </w:rPr>
        <w:t xml:space="preserve"> végrehajtása érdekében az irányadó jogszabályban feladat-ellátásra kijelölt eljáró költségvetési szerv arra jogosított képviselője számára (vagyonkezelői, bérleti, üzemeltetési, feladat-ellátási, feladat átadási/átvállalási szerződésben írt feltételeknek megfelelően) </w:t>
      </w:r>
      <w:r>
        <w:rPr>
          <w:rFonts w:ascii="Garamond" w:hAnsi="Garamond"/>
          <w:i/>
          <w:sz w:val="22"/>
          <w:szCs w:val="22"/>
        </w:rPr>
        <w:t>ingyenesen átengedi.</w:t>
      </w:r>
    </w:p>
    <w:p w:rsidR="004D7CFE" w:rsidRDefault="004D7CFE" w:rsidP="0054008E">
      <w:p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(2) </w:t>
      </w:r>
      <w:r w:rsidR="003D1ABC"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sz w:val="22"/>
          <w:szCs w:val="22"/>
        </w:rPr>
        <w:t>A</w:t>
      </w:r>
      <w:r w:rsidR="003D1ABC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 képviselő-testület</w:t>
      </w:r>
      <w:proofErr w:type="gramEnd"/>
      <w:r>
        <w:rPr>
          <w:rFonts w:ascii="Garamond" w:hAnsi="Garamond"/>
          <w:sz w:val="22"/>
          <w:szCs w:val="22"/>
        </w:rPr>
        <w:t xml:space="preserve"> felhatalmazza a település polgármesterét az (1) bekezdés a)</w:t>
      </w:r>
      <w:proofErr w:type="spellStart"/>
      <w:r>
        <w:rPr>
          <w:rFonts w:ascii="Garamond" w:hAnsi="Garamond"/>
          <w:sz w:val="22"/>
          <w:szCs w:val="22"/>
        </w:rPr>
        <w:t>-e</w:t>
      </w:r>
      <w:proofErr w:type="spellEnd"/>
      <w:r>
        <w:rPr>
          <w:rFonts w:ascii="Garamond" w:hAnsi="Garamond"/>
          <w:sz w:val="22"/>
          <w:szCs w:val="22"/>
        </w:rPr>
        <w:t>) pontjában felsorolt önkormányzati közfeladatok ellátását szolgáló önkormányzati törzsvagyonba sorolt vagyonelemek ingyenes vagyonkezelői jog gyakorlására irányuló (vonatkozó hatályos jogszabályokban foglaltaknak megfelelő, és időszerű) szerződés megkötésére és kötelezi a soros testületi ülésen arról való utólagos beszámolásra.</w:t>
      </w:r>
    </w:p>
    <w:p w:rsidR="004D7CFE" w:rsidRDefault="004D7CFE" w:rsidP="0054008E">
      <w:pPr>
        <w:numPr>
          <w:ilvl w:val="0"/>
          <w:numId w:val="6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(1) bekezdés a)</w:t>
      </w:r>
      <w:proofErr w:type="spellStart"/>
      <w:r>
        <w:rPr>
          <w:rFonts w:ascii="Garamond" w:hAnsi="Garamond"/>
          <w:sz w:val="22"/>
          <w:szCs w:val="22"/>
        </w:rPr>
        <w:t>-e</w:t>
      </w:r>
      <w:proofErr w:type="spellEnd"/>
      <w:r>
        <w:rPr>
          <w:rFonts w:ascii="Garamond" w:hAnsi="Garamond"/>
          <w:sz w:val="22"/>
          <w:szCs w:val="22"/>
        </w:rPr>
        <w:t xml:space="preserve">) pontjára vonatkozó vagyonkezelői </w:t>
      </w:r>
      <w:proofErr w:type="gramStart"/>
      <w:r>
        <w:rPr>
          <w:rFonts w:ascii="Garamond" w:hAnsi="Garamond"/>
          <w:sz w:val="22"/>
          <w:szCs w:val="22"/>
        </w:rPr>
        <w:t>jog  gyakorlása</w:t>
      </w:r>
      <w:proofErr w:type="gramEnd"/>
      <w:r>
        <w:rPr>
          <w:rFonts w:ascii="Garamond" w:hAnsi="Garamond"/>
          <w:sz w:val="22"/>
          <w:szCs w:val="22"/>
        </w:rPr>
        <w:t xml:space="preserve"> jogszerűségének ellenőrzésére az Államháztartásról szóló törvényben foglalt </w:t>
      </w:r>
      <w:r>
        <w:rPr>
          <w:rFonts w:ascii="Garamond" w:hAnsi="Garamond"/>
          <w:i/>
          <w:sz w:val="22"/>
          <w:szCs w:val="22"/>
        </w:rPr>
        <w:t>belső ellenőrzés</w:t>
      </w:r>
      <w:r>
        <w:rPr>
          <w:rFonts w:ascii="Garamond" w:hAnsi="Garamond"/>
          <w:sz w:val="22"/>
          <w:szCs w:val="22"/>
        </w:rPr>
        <w:t xml:space="preserve"> szabályai az irányadók, a képviselő-testület polgármesteri hivatala szervezeti és működési szabályzata 2. mellékletében (Pénzügyi Ügyrendhez  csatolt belső ellenőrzésre vonatkozó szabályzataiban) írtak figyelembevételével. </w:t>
      </w:r>
    </w:p>
    <w:p w:rsidR="004D7CFE" w:rsidRDefault="004D7CFE" w:rsidP="0054008E">
      <w:pPr>
        <w:numPr>
          <w:ilvl w:val="0"/>
          <w:numId w:val="6"/>
        </w:numPr>
        <w:ind w:left="284" w:right="143" w:hanging="426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(3) bekezdés szerinti ellenőrzések ütemezését a belső ellenőr az önkormányzat éves belső ellenőrzési tervében rögzíti, majd az elvégzett ellenőrzésről belső ellenőri jelentésben számol be a képviselő-testület előtt. </w:t>
      </w:r>
    </w:p>
    <w:p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:rsidR="004D7CFE" w:rsidRDefault="004D7CFE" w:rsidP="0054008E">
      <w:pPr>
        <w:ind w:right="143"/>
        <w:jc w:val="center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numPr>
          <w:ilvl w:val="0"/>
          <w:numId w:val="2"/>
        </w:numPr>
        <w:ind w:right="143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4D7CFE" w:rsidRDefault="004D7CFE" w:rsidP="0054008E">
      <w:pPr>
        <w:ind w:right="143"/>
        <w:jc w:val="center"/>
        <w:rPr>
          <w:rFonts w:ascii="Garamond" w:hAnsi="Garamond"/>
          <w:i/>
          <w:sz w:val="22"/>
          <w:szCs w:val="22"/>
        </w:rPr>
      </w:pPr>
    </w:p>
    <w:p w:rsidR="004D7CFE" w:rsidRDefault="004D7CFE" w:rsidP="0054008E">
      <w:pPr>
        <w:ind w:right="143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§</w:t>
      </w:r>
    </w:p>
    <w:p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(1)  Ez a rendelet </w:t>
      </w:r>
      <w:r>
        <w:rPr>
          <w:rFonts w:ascii="Garamond" w:hAnsi="Garamond"/>
          <w:b/>
          <w:sz w:val="22"/>
          <w:szCs w:val="22"/>
        </w:rPr>
        <w:t>20</w:t>
      </w:r>
      <w:r w:rsidR="0021566C">
        <w:rPr>
          <w:rFonts w:ascii="Garamond" w:hAnsi="Garamond"/>
          <w:b/>
          <w:sz w:val="22"/>
          <w:szCs w:val="22"/>
        </w:rPr>
        <w:t>16</w:t>
      </w:r>
      <w:r>
        <w:rPr>
          <w:rFonts w:ascii="Garamond" w:hAnsi="Garamond"/>
          <w:b/>
          <w:sz w:val="22"/>
          <w:szCs w:val="22"/>
        </w:rPr>
        <w:t xml:space="preserve">. október 01. napján </w:t>
      </w:r>
      <w:r>
        <w:rPr>
          <w:rFonts w:ascii="Garamond" w:hAnsi="Garamond"/>
          <w:sz w:val="22"/>
          <w:szCs w:val="22"/>
        </w:rPr>
        <w:t>lép hatályba.</w:t>
      </w:r>
    </w:p>
    <w:p w:rsidR="004D7CFE" w:rsidRDefault="004D7CFE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(2)  E rendelet </w:t>
      </w:r>
    </w:p>
    <w:p w:rsidR="000A1857" w:rsidRPr="008C5DAB" w:rsidRDefault="004D7CFE" w:rsidP="008C5DAB">
      <w:pPr>
        <w:numPr>
          <w:ilvl w:val="0"/>
          <w:numId w:val="7"/>
        </w:numPr>
        <w:ind w:left="993" w:right="143" w:hanging="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1. melléklete </w:t>
      </w:r>
      <w:r>
        <w:rPr>
          <w:rFonts w:ascii="Garamond" w:hAnsi="Garamond"/>
          <w:sz w:val="22"/>
          <w:szCs w:val="22"/>
        </w:rPr>
        <w:t>az önkormányzat kizárólagos tulajdonát képező törzsvagyonába tartozó forgalomképtelen vagyonelemek körét,</w:t>
      </w:r>
    </w:p>
    <w:p w:rsidR="00066324" w:rsidRDefault="004D7CFE" w:rsidP="001B3DEF">
      <w:pPr>
        <w:numPr>
          <w:ilvl w:val="0"/>
          <w:numId w:val="7"/>
        </w:numPr>
        <w:ind w:left="993" w:right="143" w:hanging="567"/>
        <w:jc w:val="both"/>
        <w:rPr>
          <w:rFonts w:ascii="Garamond" w:hAnsi="Garamond"/>
          <w:sz w:val="22"/>
          <w:szCs w:val="22"/>
        </w:rPr>
      </w:pPr>
      <w:r w:rsidRPr="00066324">
        <w:rPr>
          <w:rFonts w:ascii="Garamond" w:hAnsi="Garamond"/>
          <w:b/>
          <w:sz w:val="22"/>
          <w:szCs w:val="22"/>
        </w:rPr>
        <w:t>2</w:t>
      </w:r>
      <w:proofErr w:type="gramStart"/>
      <w:r w:rsidRPr="00066324">
        <w:rPr>
          <w:rFonts w:ascii="Garamond" w:hAnsi="Garamond"/>
          <w:b/>
          <w:sz w:val="22"/>
          <w:szCs w:val="22"/>
        </w:rPr>
        <w:t>.    melléklete</w:t>
      </w:r>
      <w:proofErr w:type="gramEnd"/>
      <w:r w:rsidRPr="00066324">
        <w:rPr>
          <w:rFonts w:ascii="Garamond" w:hAnsi="Garamond"/>
          <w:b/>
          <w:sz w:val="22"/>
          <w:szCs w:val="22"/>
        </w:rPr>
        <w:t xml:space="preserve"> </w:t>
      </w:r>
      <w:r w:rsidRPr="00066324">
        <w:rPr>
          <w:rFonts w:ascii="Garamond" w:hAnsi="Garamond"/>
          <w:sz w:val="22"/>
          <w:szCs w:val="22"/>
        </w:rPr>
        <w:t>az önkormányzat tulajdonában lévő korlátozottan forgalomképes vagyonelemek körét,</w:t>
      </w:r>
    </w:p>
    <w:p w:rsidR="004D7CFE" w:rsidRPr="00066324" w:rsidRDefault="00D82DEA" w:rsidP="00066324">
      <w:pPr>
        <w:numPr>
          <w:ilvl w:val="0"/>
          <w:numId w:val="7"/>
        </w:numPr>
        <w:ind w:left="993" w:right="143" w:hanging="567"/>
        <w:jc w:val="both"/>
        <w:rPr>
          <w:rFonts w:ascii="Garamond" w:hAnsi="Garamond"/>
          <w:sz w:val="22"/>
          <w:szCs w:val="22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7"/>
      </w:r>
      <w:r w:rsidR="00066324" w:rsidRPr="00066324">
        <w:rPr>
          <w:rFonts w:ascii="Garamond" w:hAnsi="Garamond"/>
          <w:b/>
          <w:bCs/>
          <w:sz w:val="22"/>
          <w:szCs w:val="22"/>
        </w:rPr>
        <w:t>3</w:t>
      </w:r>
      <w:proofErr w:type="gramStart"/>
      <w:r w:rsidR="00066324" w:rsidRPr="00066324">
        <w:rPr>
          <w:rFonts w:ascii="Garamond" w:hAnsi="Garamond"/>
          <w:b/>
          <w:bCs/>
          <w:sz w:val="22"/>
          <w:szCs w:val="22"/>
        </w:rPr>
        <w:t>.    melléklete</w:t>
      </w:r>
      <w:proofErr w:type="gramEnd"/>
      <w:r w:rsidR="00066324" w:rsidRPr="00066324">
        <w:rPr>
          <w:rFonts w:ascii="Garamond" w:hAnsi="Garamond"/>
          <w:b/>
          <w:bCs/>
          <w:sz w:val="22"/>
          <w:szCs w:val="22"/>
        </w:rPr>
        <w:t xml:space="preserve"> </w:t>
      </w:r>
      <w:r w:rsidR="004D7CFE" w:rsidRPr="00066324">
        <w:rPr>
          <w:rFonts w:ascii="Garamond" w:hAnsi="Garamond"/>
          <w:sz w:val="22"/>
          <w:szCs w:val="22"/>
        </w:rPr>
        <w:t>az önkormányzat tulajdonában lévő forgalomképes, üzleti vagyonelemek körét</w:t>
      </w:r>
    </w:p>
    <w:p w:rsidR="002B603E" w:rsidRDefault="004D7CFE" w:rsidP="007F48D8">
      <w:pPr>
        <w:ind w:left="360" w:right="143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tartalmazza</w:t>
      </w:r>
      <w:proofErr w:type="gramEnd"/>
      <w:r>
        <w:rPr>
          <w:rFonts w:ascii="Garamond" w:hAnsi="Garamond"/>
          <w:sz w:val="22"/>
          <w:szCs w:val="22"/>
        </w:rPr>
        <w:t>.</w:t>
      </w:r>
    </w:p>
    <w:p w:rsidR="00F42BEF" w:rsidRDefault="0021566C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(3)   Hatályát veszti </w:t>
      </w:r>
      <w:r w:rsidR="00F42BEF">
        <w:rPr>
          <w:rFonts w:ascii="Garamond" w:hAnsi="Garamond"/>
          <w:i/>
          <w:sz w:val="22"/>
          <w:szCs w:val="22"/>
        </w:rPr>
        <w:t xml:space="preserve">az önkormányzat vagyonáról </w:t>
      </w:r>
      <w:proofErr w:type="gramStart"/>
      <w:r w:rsidR="00F42BEF" w:rsidRPr="0044582B">
        <w:rPr>
          <w:rFonts w:ascii="Garamond" w:hAnsi="Garamond"/>
          <w:sz w:val="22"/>
          <w:szCs w:val="22"/>
        </w:rPr>
        <w:t xml:space="preserve">szóló </w:t>
      </w:r>
      <w:r w:rsidR="00F42BEF">
        <w:rPr>
          <w:rFonts w:ascii="Garamond" w:hAnsi="Garamond"/>
          <w:i/>
          <w:sz w:val="22"/>
          <w:szCs w:val="22"/>
        </w:rPr>
        <w:t xml:space="preserve"> </w:t>
      </w:r>
      <w:r w:rsidR="00F42BEF">
        <w:rPr>
          <w:rFonts w:ascii="Garamond" w:hAnsi="Garamond"/>
          <w:b/>
          <w:sz w:val="22"/>
          <w:szCs w:val="22"/>
        </w:rPr>
        <w:t>30</w:t>
      </w:r>
      <w:proofErr w:type="gramEnd"/>
      <w:r w:rsidR="00F42BEF">
        <w:rPr>
          <w:rFonts w:ascii="Garamond" w:hAnsi="Garamond"/>
          <w:b/>
          <w:sz w:val="22"/>
          <w:szCs w:val="22"/>
        </w:rPr>
        <w:t>/2012. (XII. 14.) önkormányzati rendelet.</w:t>
      </w:r>
    </w:p>
    <w:p w:rsidR="00F42BEF" w:rsidRDefault="00F42BEF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:rsidR="0021566C" w:rsidRDefault="0021566C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360" w:right="143" w:hanging="360"/>
        <w:jc w:val="both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708" w:right="143" w:firstLine="708"/>
        <w:jc w:val="both"/>
        <w:rPr>
          <w:rFonts w:ascii="Garamond" w:hAnsi="Garamond"/>
          <w:b/>
          <w:sz w:val="22"/>
          <w:szCs w:val="22"/>
        </w:rPr>
      </w:pPr>
    </w:p>
    <w:p w:rsidR="004D7CFE" w:rsidRDefault="004D7CFE" w:rsidP="0054008E">
      <w:pPr>
        <w:ind w:left="708" w:right="143" w:firstLine="708"/>
        <w:jc w:val="both"/>
        <w:rPr>
          <w:rFonts w:ascii="Garamond" w:hAnsi="Garamond"/>
          <w:b/>
          <w:sz w:val="22"/>
          <w:szCs w:val="22"/>
        </w:rPr>
      </w:pPr>
    </w:p>
    <w:p w:rsidR="0021566C" w:rsidRDefault="004D7CFE" w:rsidP="0054008E">
      <w:pPr>
        <w:ind w:left="567" w:right="143" w:firstLine="142"/>
        <w:jc w:val="both"/>
        <w:rPr>
          <w:rFonts w:ascii="Garamond" w:hAnsi="Garamond"/>
          <w:bCs/>
          <w:sz w:val="22"/>
          <w:szCs w:val="22"/>
        </w:rPr>
      </w:pPr>
      <w:r w:rsidRPr="004D7CFE">
        <w:rPr>
          <w:rFonts w:ascii="Garamond" w:hAnsi="Garamond"/>
          <w:bCs/>
          <w:sz w:val="22"/>
          <w:szCs w:val="22"/>
        </w:rPr>
        <w:t>………………</w:t>
      </w:r>
      <w:r>
        <w:rPr>
          <w:rFonts w:ascii="Garamond" w:hAnsi="Garamond"/>
          <w:bCs/>
          <w:sz w:val="22"/>
          <w:szCs w:val="22"/>
        </w:rPr>
        <w:t>…………….</w:t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</w:r>
      <w:r>
        <w:rPr>
          <w:rFonts w:ascii="Garamond" w:hAnsi="Garamond"/>
          <w:bCs/>
          <w:sz w:val="22"/>
          <w:szCs w:val="22"/>
        </w:rPr>
        <w:tab/>
        <w:t>…………………………</w:t>
      </w:r>
    </w:p>
    <w:p w:rsidR="004D7CFE" w:rsidRPr="0021566C" w:rsidRDefault="0021566C" w:rsidP="0054008E">
      <w:pPr>
        <w:ind w:left="567" w:right="143" w:firstLine="142"/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         Forgó Henrik</w:t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</w:r>
      <w:r w:rsidR="004D7CFE">
        <w:rPr>
          <w:rFonts w:ascii="Garamond" w:hAnsi="Garamond"/>
          <w:sz w:val="22"/>
          <w:szCs w:val="22"/>
        </w:rPr>
        <w:tab/>
        <w:t>Kató Pálné</w:t>
      </w:r>
    </w:p>
    <w:p w:rsidR="004D7CFE" w:rsidRDefault="004D7CFE" w:rsidP="0054008E">
      <w:pPr>
        <w:ind w:left="360" w:right="143" w:hanging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                        </w:t>
      </w:r>
      <w:proofErr w:type="gramStart"/>
      <w:r>
        <w:rPr>
          <w:rFonts w:ascii="Garamond" w:hAnsi="Garamond"/>
          <w:sz w:val="22"/>
          <w:szCs w:val="22"/>
        </w:rPr>
        <w:t>polgármester</w:t>
      </w:r>
      <w:proofErr w:type="gramEnd"/>
      <w:r>
        <w:rPr>
          <w:rFonts w:ascii="Garamond" w:hAnsi="Garamond"/>
          <w:sz w:val="22"/>
          <w:szCs w:val="22"/>
        </w:rPr>
        <w:t xml:space="preserve">                                 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jegyző</w:t>
      </w: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4D7CFE" w:rsidRDefault="004D7CFE" w:rsidP="0054008E">
      <w:pPr>
        <w:ind w:left="-180" w:right="143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</w:t>
      </w:r>
      <w:proofErr w:type="gramStart"/>
      <w:r>
        <w:rPr>
          <w:rFonts w:ascii="Garamond" w:hAnsi="Garamond"/>
          <w:sz w:val="22"/>
          <w:szCs w:val="22"/>
        </w:rPr>
        <w:t>:  20</w:t>
      </w:r>
      <w:r w:rsidR="0021566C">
        <w:rPr>
          <w:rFonts w:ascii="Garamond" w:hAnsi="Garamond"/>
          <w:sz w:val="22"/>
          <w:szCs w:val="22"/>
        </w:rPr>
        <w:t>16</w:t>
      </w:r>
      <w:r>
        <w:rPr>
          <w:rFonts w:ascii="Garamond" w:hAnsi="Garamond"/>
          <w:sz w:val="22"/>
          <w:szCs w:val="22"/>
        </w:rPr>
        <w:t>.</w:t>
      </w:r>
      <w:proofErr w:type="gramEnd"/>
      <w:r>
        <w:rPr>
          <w:rFonts w:ascii="Garamond" w:hAnsi="Garamond"/>
          <w:sz w:val="22"/>
          <w:szCs w:val="22"/>
        </w:rPr>
        <w:t xml:space="preserve"> év </w:t>
      </w:r>
      <w:r w:rsidR="0021566C">
        <w:rPr>
          <w:rFonts w:ascii="Garamond" w:hAnsi="Garamond"/>
          <w:sz w:val="22"/>
          <w:szCs w:val="22"/>
        </w:rPr>
        <w:t>szeptember</w:t>
      </w:r>
      <w:r>
        <w:rPr>
          <w:rFonts w:ascii="Garamond" w:hAnsi="Garamond"/>
          <w:sz w:val="22"/>
          <w:szCs w:val="22"/>
        </w:rPr>
        <w:t xml:space="preserve"> hónap</w:t>
      </w:r>
      <w:r w:rsidR="0021566C">
        <w:rPr>
          <w:rFonts w:ascii="Garamond" w:hAnsi="Garamond"/>
          <w:sz w:val="22"/>
          <w:szCs w:val="22"/>
        </w:rPr>
        <w:t xml:space="preserve"> 30</w:t>
      </w:r>
      <w:r>
        <w:rPr>
          <w:rFonts w:ascii="Garamond" w:hAnsi="Garamond"/>
          <w:sz w:val="22"/>
          <w:szCs w:val="22"/>
        </w:rPr>
        <w:t>. nap.</w:t>
      </w: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</w:p>
    <w:p w:rsidR="004D7CFE" w:rsidRDefault="004D7CFE" w:rsidP="0054008E">
      <w:pPr>
        <w:ind w:left="-180" w:right="143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1B3DEF" w:rsidRDefault="004D7CFE" w:rsidP="0054008E">
      <w:pPr>
        <w:ind w:right="143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</w:t>
      </w:r>
      <w:r w:rsidR="0054008E">
        <w:rPr>
          <w:rFonts w:ascii="Garamond" w:hAnsi="Garamond"/>
          <w:sz w:val="22"/>
          <w:szCs w:val="22"/>
        </w:rPr>
        <w:t xml:space="preserve"> </w:t>
      </w:r>
      <w:proofErr w:type="gramStart"/>
      <w:r>
        <w:rPr>
          <w:rFonts w:ascii="Garamond" w:hAnsi="Garamond"/>
          <w:sz w:val="22"/>
          <w:szCs w:val="22"/>
        </w:rPr>
        <w:t>jegyző</w:t>
      </w:r>
      <w:proofErr w:type="gramEnd"/>
    </w:p>
    <w:p w:rsidR="001B3DEF" w:rsidRDefault="001B3DEF">
      <w:pPr>
        <w:spacing w:after="160" w:line="259" w:lineRule="auto"/>
        <w:rPr>
          <w:rFonts w:ascii="Garamond" w:hAnsi="Garamond"/>
          <w:sz w:val="22"/>
          <w:szCs w:val="22"/>
        </w:rPr>
        <w:sectPr w:rsidR="001B3DEF" w:rsidSect="001B3DEF">
          <w:endnotePr>
            <w:numFmt w:val="decimal"/>
          </w:endnotePr>
          <w:pgSz w:w="11906" w:h="16838"/>
          <w:pgMar w:top="851" w:right="709" w:bottom="1418" w:left="1418" w:header="709" w:footer="709" w:gutter="0"/>
          <w:cols w:space="708"/>
          <w:docGrid w:linePitch="360"/>
        </w:sectPr>
      </w:pPr>
      <w:r>
        <w:rPr>
          <w:rFonts w:ascii="Garamond" w:hAnsi="Garamond"/>
          <w:sz w:val="22"/>
          <w:szCs w:val="22"/>
        </w:rPr>
        <w:br w:type="page"/>
      </w:r>
    </w:p>
    <w:p w:rsidR="001B3DEF" w:rsidRPr="001B3DEF" w:rsidRDefault="001B3DEF" w:rsidP="001B3DEF">
      <w:pPr>
        <w:spacing w:after="133"/>
        <w:ind w:left="-559"/>
        <w:rPr>
          <w:rFonts w:ascii="Garamond" w:eastAsia="Garamond" w:hAnsi="Garamond" w:cs="Garamond"/>
          <w:b/>
          <w:sz w:val="22"/>
          <w:szCs w:val="22"/>
        </w:rPr>
      </w:pPr>
      <w:r w:rsidRPr="001B3DEF">
        <w:rPr>
          <w:rFonts w:ascii="Garamond" w:eastAsia="Garamond" w:hAnsi="Garamond" w:cs="Garamond"/>
          <w:b/>
          <w:sz w:val="22"/>
          <w:szCs w:val="22"/>
        </w:rPr>
        <w:t xml:space="preserve">1. melléklet a </w:t>
      </w:r>
      <w:r w:rsidR="00B40EF5">
        <w:rPr>
          <w:rFonts w:ascii="Garamond" w:eastAsia="Garamond" w:hAnsi="Garamond" w:cs="Garamond"/>
          <w:b/>
          <w:sz w:val="22"/>
          <w:szCs w:val="22"/>
        </w:rPr>
        <w:t>11</w:t>
      </w:r>
      <w:r w:rsidRPr="001B3DEF">
        <w:rPr>
          <w:rFonts w:ascii="Garamond" w:eastAsia="Garamond" w:hAnsi="Garamond" w:cs="Garamond"/>
          <w:b/>
          <w:sz w:val="22"/>
          <w:szCs w:val="22"/>
        </w:rPr>
        <w:t>/20</w:t>
      </w:r>
      <w:r w:rsidR="00B40EF5">
        <w:rPr>
          <w:rFonts w:ascii="Garamond" w:eastAsia="Garamond" w:hAnsi="Garamond" w:cs="Garamond"/>
          <w:b/>
          <w:sz w:val="22"/>
          <w:szCs w:val="22"/>
        </w:rPr>
        <w:t>16</w:t>
      </w:r>
      <w:r w:rsidRPr="001B3DEF">
        <w:rPr>
          <w:rFonts w:ascii="Garamond" w:eastAsia="Garamond" w:hAnsi="Garamond" w:cs="Garamond"/>
          <w:b/>
          <w:sz w:val="22"/>
          <w:szCs w:val="22"/>
        </w:rPr>
        <w:t>. (I</w:t>
      </w:r>
      <w:r w:rsidR="00B40EF5">
        <w:rPr>
          <w:rFonts w:ascii="Garamond" w:eastAsia="Garamond" w:hAnsi="Garamond" w:cs="Garamond"/>
          <w:b/>
          <w:sz w:val="22"/>
          <w:szCs w:val="22"/>
        </w:rPr>
        <w:t>X</w:t>
      </w:r>
      <w:r w:rsidRPr="001B3DEF">
        <w:rPr>
          <w:rFonts w:ascii="Garamond" w:eastAsia="Garamond" w:hAnsi="Garamond" w:cs="Garamond"/>
          <w:b/>
          <w:sz w:val="22"/>
          <w:szCs w:val="22"/>
        </w:rPr>
        <w:t>. 3</w:t>
      </w:r>
      <w:r w:rsidR="00B40EF5">
        <w:rPr>
          <w:rFonts w:ascii="Garamond" w:eastAsia="Garamond" w:hAnsi="Garamond" w:cs="Garamond"/>
          <w:b/>
          <w:sz w:val="22"/>
          <w:szCs w:val="22"/>
        </w:rPr>
        <w:t>0</w:t>
      </w:r>
      <w:r w:rsidRPr="001B3DEF">
        <w:rPr>
          <w:rFonts w:ascii="Garamond" w:eastAsia="Garamond" w:hAnsi="Garamond" w:cs="Garamond"/>
          <w:b/>
          <w:sz w:val="22"/>
          <w:szCs w:val="22"/>
        </w:rPr>
        <w:t>.</w:t>
      </w:r>
      <w:proofErr w:type="gramStart"/>
      <w:r w:rsidRPr="001B3DEF">
        <w:rPr>
          <w:rFonts w:ascii="Garamond" w:eastAsia="Garamond" w:hAnsi="Garamond" w:cs="Garamond"/>
          <w:b/>
          <w:sz w:val="22"/>
          <w:szCs w:val="22"/>
        </w:rPr>
        <w:t>)  önkormányzati</w:t>
      </w:r>
      <w:proofErr w:type="gramEnd"/>
      <w:r w:rsidRPr="001B3DEF">
        <w:rPr>
          <w:rFonts w:ascii="Garamond" w:eastAsia="Garamond" w:hAnsi="Garamond" w:cs="Garamond"/>
          <w:b/>
          <w:sz w:val="22"/>
          <w:szCs w:val="22"/>
        </w:rPr>
        <w:t xml:space="preserve"> rendelethez</w:t>
      </w:r>
    </w:p>
    <w:p w:rsidR="001B3DEF" w:rsidRDefault="001B3DEF" w:rsidP="001B3DEF">
      <w:pPr>
        <w:ind w:right="8114"/>
        <w:jc w:val="right"/>
      </w:pPr>
      <w:r>
        <w:rPr>
          <w:rFonts w:ascii="Garamond" w:eastAsia="Garamond" w:hAnsi="Garamond" w:cs="Garamond"/>
          <w:b/>
          <w:sz w:val="10"/>
        </w:rPr>
        <w:t>Az önkormányzat kizárólagos tulajdonában lévő, törzsvagyonába tartozó forgalomképtelen vagyonelemek köre</w:t>
      </w:r>
    </w:p>
    <w:tbl>
      <w:tblPr>
        <w:tblStyle w:val="TableGrid"/>
        <w:tblW w:w="16312" w:type="dxa"/>
        <w:tblInd w:w="-545" w:type="dxa"/>
        <w:tblLayout w:type="fixed"/>
        <w:tblCellMar>
          <w:top w:w="30" w:type="dxa"/>
          <w:left w:w="22" w:type="dxa"/>
          <w:right w:w="3" w:type="dxa"/>
        </w:tblCellMar>
        <w:tblLook w:val="04A0"/>
      </w:tblPr>
      <w:tblGrid>
        <w:gridCol w:w="277"/>
        <w:gridCol w:w="421"/>
        <w:gridCol w:w="992"/>
        <w:gridCol w:w="709"/>
        <w:gridCol w:w="709"/>
        <w:gridCol w:w="567"/>
        <w:gridCol w:w="567"/>
        <w:gridCol w:w="425"/>
        <w:gridCol w:w="425"/>
        <w:gridCol w:w="514"/>
        <w:gridCol w:w="53"/>
        <w:gridCol w:w="373"/>
        <w:gridCol w:w="53"/>
        <w:gridCol w:w="425"/>
        <w:gridCol w:w="425"/>
        <w:gridCol w:w="89"/>
        <w:gridCol w:w="478"/>
        <w:gridCol w:w="425"/>
        <w:gridCol w:w="89"/>
        <w:gridCol w:w="478"/>
        <w:gridCol w:w="567"/>
        <w:gridCol w:w="89"/>
        <w:gridCol w:w="337"/>
        <w:gridCol w:w="105"/>
        <w:gridCol w:w="462"/>
        <w:gridCol w:w="88"/>
        <w:gridCol w:w="348"/>
        <w:gridCol w:w="88"/>
        <w:gridCol w:w="345"/>
        <w:gridCol w:w="88"/>
        <w:gridCol w:w="337"/>
        <w:gridCol w:w="89"/>
        <w:gridCol w:w="336"/>
        <w:gridCol w:w="89"/>
        <w:gridCol w:w="336"/>
        <w:gridCol w:w="89"/>
        <w:gridCol w:w="337"/>
        <w:gridCol w:w="87"/>
        <w:gridCol w:w="285"/>
        <w:gridCol w:w="53"/>
        <w:gridCol w:w="283"/>
        <w:gridCol w:w="254"/>
        <w:gridCol w:w="30"/>
        <w:gridCol w:w="418"/>
        <w:gridCol w:w="192"/>
        <w:gridCol w:w="94"/>
        <w:gridCol w:w="564"/>
        <w:gridCol w:w="286"/>
        <w:gridCol w:w="430"/>
        <w:gridCol w:w="285"/>
        <w:gridCol w:w="23"/>
        <w:gridCol w:w="45"/>
        <w:gridCol w:w="359"/>
      </w:tblGrid>
      <w:tr w:rsidR="00980A55" w:rsidTr="00980A55">
        <w:trPr>
          <w:gridAfter w:val="1"/>
          <w:wAfter w:w="359" w:type="dxa"/>
          <w:trHeight w:val="135"/>
        </w:trPr>
        <w:tc>
          <w:tcPr>
            <w:tcW w:w="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31AF" w:rsidRDefault="00B331AF" w:rsidP="001B3DEF">
            <w:pPr>
              <w:ind w:left="55"/>
            </w:pPr>
            <w:r>
              <w:rPr>
                <w:rFonts w:ascii="Garamond" w:eastAsia="Garamond" w:hAnsi="Garamond" w:cs="Garamond"/>
                <w:sz w:val="10"/>
              </w:rPr>
              <w:t>Sorszám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D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G</w:t>
            </w:r>
          </w:p>
        </w:tc>
        <w:tc>
          <w:tcPr>
            <w:tcW w:w="9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H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I</w:t>
            </w:r>
          </w:p>
        </w:tc>
        <w:tc>
          <w:tcPr>
            <w:tcW w:w="4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J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K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L</w:t>
            </w:r>
          </w:p>
        </w:tc>
        <w:tc>
          <w:tcPr>
            <w:tcW w:w="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</w:t>
            </w:r>
          </w:p>
        </w:tc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N</w:t>
            </w:r>
          </w:p>
        </w:tc>
        <w:tc>
          <w:tcPr>
            <w:tcW w:w="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O</w:t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P</w:t>
            </w:r>
          </w:p>
        </w:tc>
        <w:tc>
          <w:tcPr>
            <w:tcW w:w="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Q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R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S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T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U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V</w:t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W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X</w:t>
            </w:r>
          </w:p>
        </w:tc>
        <w:tc>
          <w:tcPr>
            <w:tcW w:w="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Y</w:t>
            </w:r>
          </w:p>
        </w:tc>
        <w:tc>
          <w:tcPr>
            <w:tcW w:w="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Z</w:t>
            </w:r>
          </w:p>
        </w:tc>
        <w:tc>
          <w:tcPr>
            <w:tcW w:w="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AA</w:t>
            </w:r>
          </w:p>
        </w:tc>
        <w:tc>
          <w:tcPr>
            <w:tcW w:w="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AB</w:t>
            </w:r>
          </w:p>
        </w:tc>
        <w:tc>
          <w:tcPr>
            <w:tcW w:w="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lef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AC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AD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AE</w:t>
            </w:r>
          </w:p>
        </w:tc>
        <w:tc>
          <w:tcPr>
            <w:tcW w:w="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AF</w:t>
            </w:r>
          </w:p>
        </w:tc>
        <w:tc>
          <w:tcPr>
            <w:tcW w:w="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31AF" w:rsidRDefault="00B331A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AG</w:t>
            </w:r>
          </w:p>
        </w:tc>
      </w:tr>
      <w:tr w:rsidR="005C22F2" w:rsidTr="00980A55">
        <w:trPr>
          <w:trHeight w:val="394"/>
        </w:trPr>
        <w:tc>
          <w:tcPr>
            <w:tcW w:w="2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5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Hrsz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6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Megnevezés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7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Helye (utca)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7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Összes terület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Bruttó érték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épület, építmény (kerítés, pálya, ültetvény)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8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építmény és </w:t>
            </w:r>
          </w:p>
          <w:p w:rsidR="001B3DEF" w:rsidRDefault="001B3DEF" w:rsidP="001B3DEF">
            <w:pPr>
              <w:ind w:right="15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ültetvény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7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 udvar, kivett (föld)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Szilárd </w:t>
            </w:r>
            <w:proofErr w:type="gramStart"/>
            <w:r>
              <w:rPr>
                <w:rFonts w:ascii="Garamond" w:eastAsia="Garamond" w:hAnsi="Garamond" w:cs="Garamond"/>
                <w:b/>
                <w:sz w:val="10"/>
              </w:rPr>
              <w:t>burkolatú  út</w:t>
            </w:r>
            <w:proofErr w:type="gramEnd"/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Földút, mezőgazdasági út építmény ért.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Egyéb közterület és építmények alatti föld</w:t>
            </w:r>
          </w:p>
        </w:tc>
        <w:tc>
          <w:tcPr>
            <w:tcW w:w="15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Járda</w:t>
            </w:r>
          </w:p>
        </w:tc>
        <w:tc>
          <w:tcPr>
            <w:tcW w:w="8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6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Burkolt árok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7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Zárt csatorna</w:t>
            </w:r>
          </w:p>
        </w:tc>
        <w:tc>
          <w:tcPr>
            <w:tcW w:w="8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5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Beépítetlen </w:t>
            </w: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ter</w:t>
            </w:r>
            <w:proofErr w:type="spellEnd"/>
            <w:r>
              <w:rPr>
                <w:rFonts w:ascii="Garamond" w:eastAsia="Garamond" w:hAnsi="Garamond" w:cs="Garamond"/>
                <w:b/>
                <w:sz w:val="10"/>
              </w:rPr>
              <w:t>.</w:t>
            </w:r>
          </w:p>
        </w:tc>
        <w:tc>
          <w:tcPr>
            <w:tcW w:w="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left="17"/>
              <w:jc w:val="both"/>
            </w:pPr>
            <w:r>
              <w:rPr>
                <w:rFonts w:ascii="Garamond" w:eastAsia="Garamond" w:hAnsi="Garamond" w:cs="Garamond"/>
                <w:b/>
                <w:sz w:val="10"/>
              </w:rPr>
              <w:t>Belvíz átemelő akna</w:t>
            </w:r>
          </w:p>
        </w:tc>
        <w:tc>
          <w:tcPr>
            <w:tcW w:w="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Nyílt árok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7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Parkoló</w:t>
            </w:r>
          </w:p>
        </w:tc>
        <w:tc>
          <w:tcPr>
            <w:tcW w:w="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Szántó</w:t>
            </w:r>
          </w:p>
        </w:tc>
        <w:tc>
          <w:tcPr>
            <w:tcW w:w="7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right="18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Gyep, legelő</w:t>
            </w:r>
          </w:p>
        </w:tc>
      </w:tr>
      <w:tr w:rsidR="00980A55" w:rsidTr="00980A55">
        <w:trPr>
          <w:trHeight w:val="134"/>
        </w:trPr>
        <w:tc>
          <w:tcPr>
            <w:tcW w:w="27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proofErr w:type="gramStart"/>
            <w:r>
              <w:rPr>
                <w:rFonts w:ascii="Garamond" w:eastAsia="Garamond" w:hAnsi="Garamond" w:cs="Garamond"/>
                <w:b/>
                <w:sz w:val="10"/>
              </w:rPr>
              <w:t>összesen  Ft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fm</w:t>
            </w:r>
            <w:proofErr w:type="spell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fm</w:t>
            </w:r>
            <w:proofErr w:type="spellEnd"/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fm</w:t>
            </w:r>
            <w:proofErr w:type="spellEnd"/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db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m2</w:t>
            </w:r>
          </w:p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Ft</w:t>
            </w:r>
          </w:p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gramStart"/>
            <w:r>
              <w:rPr>
                <w:rFonts w:ascii="Garamond" w:eastAsia="Garamond" w:hAnsi="Garamond" w:cs="Garamond"/>
                <w:sz w:val="10"/>
              </w:rPr>
              <w:t>mezőgazdasági  út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, Botond u-ról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3 937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2 457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Baross G. u. mezőgazdasági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14 010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Baross G.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11405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2 344 050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141 750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2 835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1 620 000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7 322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95 060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648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84 240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403 000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20 991 859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112 000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19 635 059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3 974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251 400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246 400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445 000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302 000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Tiszai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4 255 096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24 750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3 718 702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15 944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189 200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306 500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173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Béla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809 200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13 200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568 000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44 400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183 600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182/2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Pusztaszeri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18 284 890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43 200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17 646 634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1 921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28 626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88 230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216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478 200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184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Damjanich utca.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2 319 960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2 315 596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203/4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Pusztaszeri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203/5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Pusztaszeri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204/1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Pusztaszeri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215/3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Kossuth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215/4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Kossuth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217/2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Közpark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spellStart"/>
            <w:r>
              <w:rPr>
                <w:rFonts w:ascii="Garamond" w:eastAsia="Garamond" w:hAnsi="Garamond" w:cs="Garamond"/>
                <w:sz w:val="10"/>
              </w:rPr>
              <w:t>Volentér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J. tér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2 139 668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1 174 306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965 362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Kossuth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13883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13 011 615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210 000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2 115 000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6 661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297 651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1 462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1 746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3 146 956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1 052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2 274 400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626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2 479 000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2 488 608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250/3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Damjanich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19 929 487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128 800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2 576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16 153 591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33 096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14 000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3 600 000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264/1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Damjanich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282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Lehel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337/10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 xml:space="preserve">Juhász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Gy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1 387 309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3 400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1 383 909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337/67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337/77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555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2 220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339/1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47 347 507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145 600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2 912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46 103 363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7 486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121 944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26 000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728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950 600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339/2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4 763 760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4 424 356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13 754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153 900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143 750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Kossuth u. 14.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2 021 661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1 121 161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1 062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900 500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364/1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 xml:space="preserve">Kivett, beépítetlen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ter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 sarok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397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spellStart"/>
            <w:r>
              <w:rPr>
                <w:rFonts w:ascii="Garamond" w:eastAsia="Garamond" w:hAnsi="Garamond" w:cs="Garamond"/>
                <w:sz w:val="10"/>
              </w:rPr>
              <w:t>Szt.László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13978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27 790 324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168 000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21 481 585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9 567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103 779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407 670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709 000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475 000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2 791 013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1 654 277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404/3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spellStart"/>
            <w:r>
              <w:rPr>
                <w:rFonts w:ascii="Garamond" w:eastAsia="Garamond" w:hAnsi="Garamond" w:cs="Garamond"/>
                <w:sz w:val="10"/>
              </w:rPr>
              <w:t>Szt.László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spellStart"/>
            <w:r>
              <w:rPr>
                <w:rFonts w:ascii="Garamond" w:eastAsia="Garamond" w:hAnsi="Garamond" w:cs="Garamond"/>
                <w:sz w:val="10"/>
              </w:rPr>
              <w:t>Szt.László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289 000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89 000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1 441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468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Járandó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18 190 678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112 700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2 254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17 991 614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4 007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16 864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69 500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Nagy I.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9"/>
              </w:rPr>
              <w:t>10334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1 667 527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101 740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10 174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168 880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578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1 388 907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470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Bem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185 102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7 260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12 051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165 791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487/6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Tömörkényi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1398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1 398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250 000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491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Tömörkényi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1 350 410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86 450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1 729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1 170 000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3 171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22 660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71 300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Arany J. 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3 178 396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8 690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869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3 064 706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101 550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Nagy I.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3 320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534/3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Járandó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558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 xml:space="preserve">József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A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10 771 195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15 780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1 578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10 600 415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149 900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563/4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564/3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565/3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566/3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567/12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568/2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569/2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587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24 188 541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119 250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23 340 411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5 082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275 200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453 680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598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9 177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3 450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5 727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612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Gárdonyi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12 663 244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211 980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1 798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10 846 564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94 250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616 050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352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707 400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187 000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615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Jókai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4917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7 441 228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6 359 120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3 492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28 708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264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584 800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105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415 800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 xml:space="preserve">634/4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Széchenyi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651/3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Kivett 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1 242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20 000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679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Botond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11990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8 586 500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171 200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3 424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4 217 500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6 706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127 520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576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478 080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856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1 897 200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428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1 695 000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8 476 733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45 150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8 357 379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2 118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13 704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60 500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709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Damjanich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784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711/45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712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Rákóczi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356 800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 xml:space="preserve">Állami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tul.ter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járdák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Pusztaszeri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,Tömörkényi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,Radnóti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7 529 008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2 372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7 529 008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 xml:space="preserve">Állami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tul.ter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zárt csatorna, burkolt 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,Széchenyi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,Pusztaszeri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4 761 000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1 140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2 618 000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2 143 000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 xml:space="preserve">Állami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tul.ter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roofErr w:type="spellStart"/>
            <w:r>
              <w:rPr>
                <w:rFonts w:ascii="Garamond" w:eastAsia="Garamond" w:hAnsi="Garamond" w:cs="Garamond"/>
                <w:sz w:val="10"/>
              </w:rPr>
              <w:t>belvízátem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.akna</w:t>
            </w:r>
            <w:proofErr w:type="spellEnd"/>
            <w:proofErr w:type="gramEnd"/>
            <w:r>
              <w:rPr>
                <w:rFonts w:ascii="Garamond" w:eastAsia="Garamond" w:hAnsi="Garamond" w:cs="Garamond"/>
                <w:sz w:val="10"/>
              </w:rPr>
              <w:t xml:space="preserve"> 711/2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1 887 000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1 887 000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 xml:space="preserve">Állami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tul.ter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parkolók orvosi rend. előtt (337/66)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306 907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306 907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belterület összesen: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155278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279 936 563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1 210 161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1 174 306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1 062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2 877 410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34 331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208 388 474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14 964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15 252 155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81 381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2 690 816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5 757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15 310 862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6 191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11 831 450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3 003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11 296 800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5 946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776 324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4 678 013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4 449 792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98 683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37 100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61 583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02/49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52 427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19 710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32 717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03/71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63 173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23 750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2 375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39 423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Lehel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5416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993 469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54 160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5 016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89 901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849 408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05/67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96 555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36 300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3 630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60 255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Kiss E.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411 664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59 700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5 842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99 097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252 867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Kiss E.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5 755 700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62 700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4 963 000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2 529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123 900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606 100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09/120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mezőgazdasági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74 158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27 880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2 788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46 278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09/121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21 067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7 920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13 147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Szegedi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25213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1 172 204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252 130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25 213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920 074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337 997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56 360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5 636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281 637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Szt. István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17 105 049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113 390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11 339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16 018 659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33 200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664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939 800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1 510 633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770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1 510 633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12752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3 379 055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12 752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3 379 055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11892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9 195 084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11 892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9 195 084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163 325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1 647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160 031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80 462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30 250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3 025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50 212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015/80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209 044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7 880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201 164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50 326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18 920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31 406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73 334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27 570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2 757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45 764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Damjanich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6 927 404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142 720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6 547 781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12 622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236 903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021/12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158 744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59 680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5 968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99 064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Szt. László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7 245 891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38 150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763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6 878 741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1 614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94 900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234 100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023/9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179 491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67 480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6 748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112 011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023/72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44 926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16 890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1 689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28 036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Nagy I.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124 032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46 630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4 663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77 402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Vasvári P.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162 175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60 970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6 097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101 205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027/49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84 346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31 710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3 171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52 636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Bem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671 028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61 130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5 929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101 471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508 427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029/69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163 239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61 370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6 137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101 869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Szegedi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17663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10 534 778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945 630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2 292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9 295 957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15 371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293 191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980A55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031/9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40 856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15 360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1 536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25 496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5C22F2" w:rsidTr="00980A55"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032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Dózsa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György  u.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3 291 212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60 600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2 423 675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9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0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806 937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Pókföld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2 963 224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37 660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3 558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2 514 656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208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410 908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036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Török B.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2 538 976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36 110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3 611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2 502 866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038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Gábor Á.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1 497 756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43 220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4 266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1 343 907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110 629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039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Pókföld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175 448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65 960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6 596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109 488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Móricz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Zs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11940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317 594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119 400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11 940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198 194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5489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146 003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54 890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5 489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91 113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044/22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18 380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6 910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11 470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5 716 940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100 990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4 773 000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4 099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292 950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1 993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115 000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435 000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046/71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77 723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29 220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2 922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48 503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roofErr w:type="gramStart"/>
            <w:r>
              <w:rPr>
                <w:rFonts w:ascii="Garamond" w:eastAsia="Garamond" w:hAnsi="Garamond" w:cs="Garamond"/>
                <w:sz w:val="10"/>
              </w:rPr>
              <w:t>Határ út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13 004 899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66 450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6 645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12 938 449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049/83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138 848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86 648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050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Vajhát 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22974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10 391 480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229 740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22 974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10 161 740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Arany J.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10593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25 640 450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105 930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9 689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23 357 966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2 176 554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József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A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11494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79 402 439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114 940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10 710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77 622 659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784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1 664 840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056/71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246 601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92 710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9 271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153 891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Rákóczi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160 420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60 310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6 031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100 110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060/40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27 238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10 240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1 024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16 998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060/44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7 448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4 648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060/53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16 385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6 160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10 225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060/56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96 076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36 120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3 612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59 956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12 920 106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77 850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1 557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12 501 256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2 464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341 000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062/54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87 032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32 720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54 312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063/25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99 880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37 550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3 755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62 330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064/1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Ady E.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16948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74 637 866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342 800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6 856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71 250 975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8 570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149 816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1 807 900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1 278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1 086 375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064/2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Ady E.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16734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79 705 353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337 250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6 745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69 890 500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7 093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205 822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736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1 220 260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1 078 271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5 695 750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1 400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1 277 500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065/10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100 438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37 760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3 776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62 678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066/10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18 087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6 800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11 287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066/13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52 454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19 720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32 734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4565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121 425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45 650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4 565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75 775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069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88 283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33 190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3 319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55 093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070/1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roofErr w:type="spellStart"/>
            <w:r>
              <w:rPr>
                <w:rFonts w:ascii="Garamond" w:eastAsia="Garamond" w:hAnsi="Garamond" w:cs="Garamond"/>
                <w:sz w:val="10"/>
              </w:rPr>
              <w:t>VgT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Kezelés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56 500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070/2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roofErr w:type="spellStart"/>
            <w:r>
              <w:rPr>
                <w:rFonts w:ascii="Garamond" w:eastAsia="Garamond" w:hAnsi="Garamond" w:cs="Garamond"/>
                <w:sz w:val="10"/>
              </w:rPr>
              <w:t>VgT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Kezelés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1190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1 190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2 380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88 150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33 140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3 314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55 010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62 348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23 440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2 344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38 908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200 318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75 310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7 531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125 008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35 403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13 310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1 331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22 093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079/20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27 504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10 340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1 034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17 164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roofErr w:type="spellStart"/>
            <w:r>
              <w:rPr>
                <w:rFonts w:ascii="Garamond" w:eastAsia="Garamond" w:hAnsi="Garamond" w:cs="Garamond"/>
                <w:sz w:val="10"/>
              </w:rPr>
              <w:t>VgT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Kezelés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7 576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1 894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3 788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75 488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28 380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2 838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47 108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Töltés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14842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59 368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29 684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14 842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29 684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roofErr w:type="spellStart"/>
            <w:r>
              <w:rPr>
                <w:rFonts w:ascii="Garamond" w:eastAsia="Garamond" w:hAnsi="Garamond" w:cs="Garamond"/>
                <w:sz w:val="10"/>
              </w:rPr>
              <w:t>VgT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Kezelés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7 104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1 776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3 552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Nagy-gyep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146 615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55 120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5 512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91 495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088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4 952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2 476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1 238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2 476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137 544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51 710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5 171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85 834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093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9307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247 558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93 070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9 307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154 488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098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226 332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85 090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8 509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141 242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0101/2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79 212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29 780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2 978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49 432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0102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136 161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51 190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5 119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84 971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0105/34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16 358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6 150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10 208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0105/65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127 357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47 880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4 788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79 477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0107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100 997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37 970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3 797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63 027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114 243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42 950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4 295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71 293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12292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326 957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122 920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12 292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204 037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12153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323 260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121 530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12 153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201 730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0116/5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67 721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25 460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2 546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42 261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0121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40 245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15 130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1 513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25 115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Tiszai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3 304 438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39 700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794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3 255 390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1 543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9 348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Tiszai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20647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14 142 458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261 300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11 634 810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14 379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108 448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202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276 900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1 861 000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Kis-köz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331 715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22 450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2 066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37 265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179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272 000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0147/28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46 761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1 758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17 580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1 758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29 181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0148/71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17 875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6 720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11 155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0148/67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5550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147 625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55 500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5 550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92 125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0149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Martinovics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965 271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68 700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6 587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114 036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782 535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0151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Martinovics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274 955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48 520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4 799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80 539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145 896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0152/30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Martinovics u. 24/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a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44 766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16 830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1 683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27 936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Árok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638 000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319 000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6 309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319 000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Csatorna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8734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689 000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344 500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8 734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344 500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221 997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83 460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8 346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138 537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0162/1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67 695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25 450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2 545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42 245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0163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136 400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51 280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5 128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85 120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0189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Pusztaszeri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Tájv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.K</w:t>
            </w:r>
            <w:proofErr w:type="spellEnd"/>
            <w:proofErr w:type="gramEnd"/>
            <w:r>
              <w:rPr>
                <w:rFonts w:ascii="Garamond" w:eastAsia="Garamond" w:hAnsi="Garamond" w:cs="Garamond"/>
                <w:sz w:val="10"/>
              </w:rPr>
              <w:t>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9103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242 132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91 030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9 103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151 102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0190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Béla u. 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17840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2 381 021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177 100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1 578 950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16 510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293 971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130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324 500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Béla utcáról leágazás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3769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100 252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37 690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3 769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62 562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0193/59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84 958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31 940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3 194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53 018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0193/60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1561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41 521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15 610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1 561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25 911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0196/16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1991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52 959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19 910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1 991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33 049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41 149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15 470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1 547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25 679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4341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115 467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43 410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4 341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72 057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0202/20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Oláhállás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147 040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55 280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5 528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91 760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I. lejáró a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Nefeljecs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u. felé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71 445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26 860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2 686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44 585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Nefelejcs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u.II.telep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621 000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780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478 000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2 079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104 000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Nefelejcs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14774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38 117 538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147 740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37 724 562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14 774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245 236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176.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Nefelejcs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2 739 079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2 714 833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1 625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19 196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177.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0211/15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Nefelejcs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975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25 934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9 750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975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16 184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178.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0211/33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42 000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179.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Nefelejcs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56 656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21 300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2 130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35 356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180.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Töltés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Pusztaszeri Tájvédelmi. Körzet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13 356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6 678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3 339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6 678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181.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Pusztaszeri Tájvédelmi Körzet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219 230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82 420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8 242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136 810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182.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0261/2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Pusztaszeri u.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8578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34 312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8 578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34 312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183.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0264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Földút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mg-i 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16 199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6 090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10 109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184.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0279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Közút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Pusztaszeri Tájvédelmi Körzet.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13 300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8 300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4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18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185.</w:t>
            </w:r>
          </w:p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Felszínivíz-elvezetés idegen tulajdonon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42 761 424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</w:tr>
      <w:tr w:rsidR="005C22F2" w:rsidTr="00980A55">
        <w:tblPrEx>
          <w:tblCellMar>
            <w:top w:w="37" w:type="dxa"/>
            <w:right w:w="22" w:type="dxa"/>
          </w:tblCellMar>
        </w:tblPrEx>
        <w:trPr>
          <w:trHeight w:val="135"/>
        </w:trPr>
        <w:tc>
          <w:tcPr>
            <w:tcW w:w="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r>
              <w:rPr>
                <w:rFonts w:ascii="Garamond" w:eastAsia="Garamond" w:hAnsi="Garamond" w:cs="Garamond"/>
                <w:sz w:val="10"/>
              </w:rPr>
              <w:t>külterület összesen: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670668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492 630 242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2 746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7 227 300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30 774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243 487 755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506 549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24"/>
            </w:pPr>
            <w:r>
              <w:rPr>
                <w:rFonts w:ascii="Garamond" w:eastAsia="Garamond" w:hAnsi="Garamond" w:cs="Garamond"/>
                <w:sz w:val="10"/>
              </w:rPr>
              <w:t>157 198 651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52 467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2 117 294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4 497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4 611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9 478 161</w:t>
            </w: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2 234</w:t>
            </w:r>
          </w:p>
        </w:tc>
        <w:tc>
          <w:tcPr>
            <w:tcW w:w="4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4 203 571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404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2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7 503 650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5 261</w:t>
            </w:r>
          </w:p>
        </w:tc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left="34"/>
            </w:pPr>
            <w:r>
              <w:rPr>
                <w:rFonts w:ascii="Garamond" w:eastAsia="Garamond" w:hAnsi="Garamond" w:cs="Garamond"/>
                <w:sz w:val="10"/>
              </w:rPr>
              <w:t>3 799 106</w:t>
            </w:r>
          </w:p>
        </w:tc>
        <w:tc>
          <w:tcPr>
            <w:tcW w:w="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40 322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768 558</w:t>
            </w:r>
          </w:p>
        </w:tc>
        <w:tc>
          <w:tcPr>
            <w:tcW w:w="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25 414</w:t>
            </w:r>
          </w:p>
        </w:tc>
        <w:tc>
          <w:tcPr>
            <w:tcW w:w="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ind w:right="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14 084 772</w:t>
            </w:r>
          </w:p>
        </w:tc>
        <w:tc>
          <w:tcPr>
            <w:tcW w:w="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74F9" w:rsidRDefault="00EB74F9" w:rsidP="00E02E07">
            <w:pPr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</w:tr>
    </w:tbl>
    <w:p w:rsidR="001B3DEF" w:rsidRDefault="001B3DEF" w:rsidP="001B3DEF">
      <w:pPr>
        <w:ind w:left="-1440" w:right="22370"/>
      </w:pPr>
    </w:p>
    <w:p w:rsidR="001B3DEF" w:rsidRPr="001B3DEF" w:rsidRDefault="001B3DEF" w:rsidP="00B331AF">
      <w:pPr>
        <w:spacing w:after="160" w:line="259" w:lineRule="auto"/>
        <w:rPr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  <w:r w:rsidR="00B331AF">
        <w:rPr>
          <w:rStyle w:val="Vgjegyzet-hivatkozs"/>
          <w:rFonts w:ascii="Garamond" w:hAnsi="Garamond"/>
          <w:sz w:val="22"/>
          <w:szCs w:val="22"/>
        </w:rPr>
        <w:endnoteReference w:id="8"/>
      </w:r>
      <w:r w:rsidR="00B331AF">
        <w:rPr>
          <w:rFonts w:ascii="Garamond" w:hAnsi="Garamond"/>
          <w:sz w:val="22"/>
          <w:szCs w:val="22"/>
        </w:rPr>
        <w:t xml:space="preserve"> </w:t>
      </w:r>
      <w:r w:rsidRPr="001B3DEF">
        <w:rPr>
          <w:rFonts w:ascii="Garamond" w:eastAsia="Garamond" w:hAnsi="Garamond" w:cs="Garamond"/>
          <w:b/>
          <w:sz w:val="22"/>
          <w:szCs w:val="22"/>
        </w:rPr>
        <w:t xml:space="preserve">2. melléklet a 11/2016. (IX. 30.) önkormányzati rendelethez </w:t>
      </w:r>
    </w:p>
    <w:p w:rsidR="001B3DEF" w:rsidRDefault="001B3DEF" w:rsidP="001B3DEF">
      <w:pPr>
        <w:ind w:right="-2"/>
        <w:jc w:val="right"/>
      </w:pPr>
      <w:r>
        <w:rPr>
          <w:rFonts w:ascii="Garamond" w:eastAsia="Garamond" w:hAnsi="Garamond" w:cs="Garamond"/>
          <w:b/>
          <w:sz w:val="10"/>
        </w:rPr>
        <w:t>Az önkormányzat törzsvagyonába tartozó korlátozottan forgalomképes vagyonelemek köre</w:t>
      </w:r>
    </w:p>
    <w:tbl>
      <w:tblPr>
        <w:tblStyle w:val="TableGrid"/>
        <w:tblW w:w="16173" w:type="dxa"/>
        <w:tblInd w:w="-581" w:type="dxa"/>
        <w:tblLayout w:type="fixed"/>
        <w:tblCellMar>
          <w:top w:w="30" w:type="dxa"/>
          <w:right w:w="10" w:type="dxa"/>
        </w:tblCellMar>
        <w:tblLook w:val="04A0"/>
      </w:tblPr>
      <w:tblGrid>
        <w:gridCol w:w="496"/>
        <w:gridCol w:w="518"/>
        <w:gridCol w:w="990"/>
        <w:gridCol w:w="994"/>
        <w:gridCol w:w="423"/>
        <w:gridCol w:w="809"/>
        <w:gridCol w:w="797"/>
        <w:gridCol w:w="584"/>
        <w:gridCol w:w="540"/>
        <w:gridCol w:w="452"/>
        <w:gridCol w:w="454"/>
        <w:gridCol w:w="396"/>
        <w:gridCol w:w="30"/>
        <w:gridCol w:w="491"/>
        <w:gridCol w:w="330"/>
        <w:gridCol w:w="425"/>
        <w:gridCol w:w="284"/>
        <w:gridCol w:w="425"/>
        <w:gridCol w:w="67"/>
        <w:gridCol w:w="358"/>
        <w:gridCol w:w="425"/>
        <w:gridCol w:w="67"/>
        <w:gridCol w:w="359"/>
        <w:gridCol w:w="425"/>
        <w:gridCol w:w="283"/>
        <w:gridCol w:w="426"/>
        <w:gridCol w:w="67"/>
        <w:gridCol w:w="358"/>
        <w:gridCol w:w="364"/>
        <w:gridCol w:w="345"/>
        <w:gridCol w:w="283"/>
        <w:gridCol w:w="284"/>
        <w:gridCol w:w="255"/>
        <w:gridCol w:w="67"/>
        <w:gridCol w:w="245"/>
        <w:gridCol w:w="283"/>
        <w:gridCol w:w="284"/>
        <w:gridCol w:w="554"/>
        <w:gridCol w:w="461"/>
        <w:gridCol w:w="475"/>
      </w:tblGrid>
      <w:tr w:rsidR="001B3DEF" w:rsidTr="001B3DEF">
        <w:trPr>
          <w:trHeight w:val="137"/>
        </w:trPr>
        <w:tc>
          <w:tcPr>
            <w:tcW w:w="4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DEF" w:rsidRDefault="001B3DEF" w:rsidP="001B3DEF">
            <w:pPr>
              <w:ind w:left="28"/>
              <w:jc w:val="center"/>
            </w:pPr>
            <w:r>
              <w:rPr>
                <w:rFonts w:ascii="Garamond" w:eastAsia="Garamond" w:hAnsi="Garamond" w:cs="Garamond"/>
                <w:sz w:val="9"/>
              </w:rPr>
              <w:t>Sorszám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B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C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D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E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F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H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I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J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4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K</w:t>
            </w: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L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M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N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O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P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Q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R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S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T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U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V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W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X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Y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Z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AA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AB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AC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AD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AF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AG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AH</w:t>
            </w:r>
          </w:p>
        </w:tc>
      </w:tr>
      <w:tr w:rsidR="001B3DEF" w:rsidTr="001B3DEF">
        <w:trPr>
          <w:trHeight w:val="262"/>
        </w:trPr>
        <w:tc>
          <w:tcPr>
            <w:tcW w:w="4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Hrsz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Megnevezés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Helye (utca)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Összes terület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Bruttó érték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53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épület, </w:t>
            </w:r>
            <w:proofErr w:type="gramStart"/>
            <w:r>
              <w:rPr>
                <w:rFonts w:ascii="Garamond" w:eastAsia="Garamond" w:hAnsi="Garamond" w:cs="Garamond"/>
                <w:b/>
                <w:sz w:val="10"/>
              </w:rPr>
              <w:t>építmény(</w:t>
            </w:r>
            <w:proofErr w:type="gramEnd"/>
            <w:r>
              <w:rPr>
                <w:rFonts w:ascii="Garamond" w:eastAsia="Garamond" w:hAnsi="Garamond" w:cs="Garamond"/>
                <w:b/>
                <w:sz w:val="10"/>
              </w:rPr>
              <w:t>kerítés,)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41"/>
              <w:jc w:val="both"/>
            </w:pPr>
            <w:r>
              <w:rPr>
                <w:rFonts w:ascii="Garamond" w:eastAsia="Garamond" w:hAnsi="Garamond" w:cs="Garamond"/>
                <w:b/>
                <w:sz w:val="10"/>
              </w:rPr>
              <w:t>pálya és ültetvény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 udvar, kivett (föld)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Szilárd </w:t>
            </w:r>
            <w:proofErr w:type="gramStart"/>
            <w:r>
              <w:rPr>
                <w:rFonts w:ascii="Garamond" w:eastAsia="Garamond" w:hAnsi="Garamond" w:cs="Garamond"/>
                <w:b/>
                <w:sz w:val="10"/>
              </w:rPr>
              <w:t>burkolatú  út</w:t>
            </w:r>
            <w:proofErr w:type="gramEnd"/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Földút, mezőgazdasági út építmény értéke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Egyéb közterület és építmények alatti föld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85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245"/>
            </w:pPr>
            <w:r>
              <w:rPr>
                <w:rFonts w:ascii="Garamond" w:eastAsia="Garamond" w:hAnsi="Garamond" w:cs="Garamond"/>
                <w:b/>
                <w:sz w:val="10"/>
              </w:rPr>
              <w:t>Járda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Burkolt árok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Zárt csatorna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Beépítetlen </w:t>
            </w:r>
            <w:proofErr w:type="spellStart"/>
            <w:r>
              <w:rPr>
                <w:rFonts w:ascii="Garamond" w:eastAsia="Garamond" w:hAnsi="Garamond" w:cs="Garamond"/>
                <w:b/>
                <w:sz w:val="10"/>
              </w:rPr>
              <w:t>ter</w:t>
            </w:r>
            <w:proofErr w:type="spellEnd"/>
            <w:r>
              <w:rPr>
                <w:rFonts w:ascii="Garamond" w:eastAsia="Garamond" w:hAnsi="Garamond" w:cs="Garamond"/>
                <w:b/>
                <w:sz w:val="10"/>
              </w:rPr>
              <w:t>.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Belvíz átemelő akna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Nyílt árok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Parkoló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6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Szántó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Gyep, legelő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proofErr w:type="gramStart"/>
            <w:r>
              <w:rPr>
                <w:rFonts w:ascii="Garamond" w:eastAsia="Garamond" w:hAnsi="Garamond" w:cs="Garamond"/>
                <w:b/>
                <w:sz w:val="11"/>
              </w:rPr>
              <w:t>összesen .</w:t>
            </w:r>
            <w:proofErr w:type="gramEnd"/>
            <w:r>
              <w:rPr>
                <w:rFonts w:ascii="Garamond" w:eastAsia="Garamond" w:hAnsi="Garamond" w:cs="Garamond"/>
                <w:b/>
                <w:sz w:val="11"/>
              </w:rPr>
              <w:t xml:space="preserve"> Ft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proofErr w:type="spellStart"/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  <w:proofErr w:type="spellEnd"/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13"/>
            </w:pPr>
            <w:r>
              <w:rPr>
                <w:rFonts w:ascii="Garamond" w:eastAsia="Garamond" w:hAnsi="Garamond" w:cs="Garamond"/>
                <w:b/>
                <w:sz w:val="11"/>
              </w:rPr>
              <w:t>db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130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31/5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Gazdasági 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Botond u. 2.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9 516 322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9 475 001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2 252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41 321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Remény Szociális Alapszolgáltató Központ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39.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2221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52 505 005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52 282 905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2 221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222 100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46/2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Polgármesteri Hivatal és melléképületei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Kossuth  u.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 xml:space="preserve"> 17.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45114800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44190340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286 700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137 760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48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Szociális intézmény (telephely)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Baross G. u. 2.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75 285 502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74 276 350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7 874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1 366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1 001 278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Faluház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15/G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40 337 960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40 247 260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907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Népház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15/F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3 503 108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3 003 108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1 018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15/E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5 038 455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4 838 455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1 932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220/4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221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Agrár-ipari park (kivett)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24260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46 088 588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43 338 024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24 260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2 750 564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 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Kivett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Ált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.Iskola</w:t>
            </w:r>
            <w:proofErr w:type="spellEnd"/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spellStart"/>
            <w:r>
              <w:rPr>
                <w:rFonts w:ascii="Garamond" w:eastAsia="Garamond" w:hAnsi="Garamond" w:cs="Garamond"/>
                <w:sz w:val="10"/>
              </w:rPr>
              <w:t>Szt.László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7345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112 110 783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111 453 983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7 345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656 800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Kivett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Ált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.Iskola</w:t>
            </w:r>
            <w:proofErr w:type="spellEnd"/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tornaterem, udvar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1233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Óvoda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12.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3263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141 661 721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141 095 021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3 263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566 700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217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Társasházak mögött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1 656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1 656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337/43/A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spellStart"/>
            <w:r>
              <w:rPr>
                <w:rFonts w:ascii="Garamond" w:eastAsia="Garamond" w:hAnsi="Garamond" w:cs="Garamond"/>
                <w:sz w:val="10"/>
              </w:rPr>
              <w:t>Eüi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.Kombinát</w:t>
            </w:r>
            <w:proofErr w:type="spellEnd"/>
            <w:proofErr w:type="gramEnd"/>
            <w:r>
              <w:rPr>
                <w:rFonts w:ascii="Garamond" w:eastAsia="Garamond" w:hAnsi="Garamond" w:cs="Garamond"/>
                <w:sz w:val="10"/>
              </w:rPr>
              <w:t>, 2 lakás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Radnóti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3983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50 845 674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50 447 374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3 983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398 300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337/69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Rendőrség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2 414 407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2 260 907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1 535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153 500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337/72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 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2 864 290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2 807 490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56 800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 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24.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390 380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159 620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353/1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34.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4 154 669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4 054 669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353/2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34.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4 824 490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4 804 490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181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613/1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Sportpálya(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öltöző és pálya) 622/3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31108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38 914 275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38 352 015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26 226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262 260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619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638 000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138 000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1 614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651/4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kistemető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5213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5 213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704/3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 40.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341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711/47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Piac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60 814 200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59 264 200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2 438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1 550 000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buszvárók (állami tulajdonú területeken)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Radnóti, Széchenyi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1 378 753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1 378 753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belterület összesen: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108468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 xml:space="preserve">702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702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658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688 098 725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307 874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80 756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10 176 643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2 438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1 550 000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15 950</w:t>
            </w:r>
          </w:p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2 431 656</w:t>
            </w:r>
          </w:p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137 760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03/15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Pusztaszeri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2557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2 557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09/47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 1/2-ed rész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597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 udvar és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Pusztaszeri u. 63.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3 846 000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3 380 000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1 740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224 000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1 507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242 000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011/3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Pusztaszeri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3327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534 000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3 327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534 000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025/6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Kivett, udvar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Damjanich u. 39.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031/39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 (tulajdonjog fenntartással eladva)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Dózsa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Gy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.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Török Bálint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Pókföld adóállomás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40 850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40 850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 03/19megoszt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Pókföld szántó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2 850 641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2 811 944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4 823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38 697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1327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1 327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044/21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1 500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044/28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Szemétlerakó telep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55982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140 088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55 982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140 088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046/51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Csongrádi u. 20.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1349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1 308 500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1 143 747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1 349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164 753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046/94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Csongrádi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8188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 xml:space="preserve">1 000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000</w:t>
            </w:r>
            <w:proofErr w:type="spellEnd"/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8 188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 xml:space="preserve">1 000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000</w:t>
            </w:r>
            <w:proofErr w:type="spellEnd"/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056/11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1079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8 460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1 079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8 460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062/36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Ady E. u. 96.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719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063/54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Kivett, burkolt árok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Ady E.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42 479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10 000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32 479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0117/10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Gyep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61253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122 506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61 253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122 506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0147/18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üzem (vágóhíd)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1 152 000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844 000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1 420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308 000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0148/26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1 080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1 080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0152/11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Martinovics u.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1 236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309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0193/5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Béla u. "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madárles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>"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1 498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3 372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0202/12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Kivett ,gazdasági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 xml:space="preserve"> épület .,udvar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II. telep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40284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662 800</w:t>
            </w:r>
          </w:p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40 284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1 737 200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0204/20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Gyep, 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0207/11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0207/16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1 421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20 220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20 220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2389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4257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4 257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65.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0213/2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1394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1 394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66.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0213/3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67.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0221/15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Tanya,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proofErr w:type="spellStart"/>
            <w:r>
              <w:rPr>
                <w:rFonts w:ascii="Garamond" w:eastAsia="Garamond" w:hAnsi="Garamond" w:cs="Garamond"/>
                <w:sz w:val="10"/>
              </w:rPr>
              <w:t>Dilitor</w:t>
            </w:r>
            <w:proofErr w:type="spellEnd"/>
            <w:r>
              <w:rPr>
                <w:rFonts w:ascii="Garamond" w:eastAsia="Garamond" w:hAnsi="Garamond" w:cs="Garamond"/>
                <w:sz w:val="10"/>
              </w:rPr>
              <w:t xml:space="preserve"> 14.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2 042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68.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0260/18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Tanya,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Dögállás,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Palacskó</w:t>
            </w:r>
            <w:proofErr w:type="spellEnd"/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33 237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615</w:t>
            </w: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7 105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2 262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26 132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69.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0267/12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9831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228 000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9 831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228 000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70.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0267/16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Pusztaszeri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Tájv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.K</w:t>
            </w:r>
            <w:proofErr w:type="spellEnd"/>
            <w:proofErr w:type="gramEnd"/>
            <w:r>
              <w:rPr>
                <w:rFonts w:ascii="Garamond" w:eastAsia="Garamond" w:hAnsi="Garamond" w:cs="Garamond"/>
                <w:sz w:val="10"/>
              </w:rPr>
              <w:t>.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3273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3 273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71.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0267/24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1 133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72.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0169/11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Gyep Felgyő </w:t>
            </w:r>
            <w:proofErr w:type="spellStart"/>
            <w:r>
              <w:rPr>
                <w:rFonts w:ascii="Garamond" w:eastAsia="Garamond" w:hAnsi="Garamond" w:cs="Garamond"/>
                <w:sz w:val="10"/>
              </w:rPr>
              <w:t>közig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.terület</w:t>
            </w:r>
            <w:proofErr w:type="spellEnd"/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Felgyő közigazgatási terület 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8 288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4 144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8 288</w:t>
            </w:r>
          </w:p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73.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Részesedés nem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pénzügyi .vállalkozásban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KÉBSZ Kft</w:t>
            </w:r>
          </w:p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5 150 000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74.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Egyéb részesedések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1 170 000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B3DEF" w:rsidRDefault="001B3DEF" w:rsidP="001B3DEF"/>
        </w:tc>
      </w:tr>
      <w:tr w:rsidR="001B3DEF" w:rsidTr="001B3DEF">
        <w:trPr>
          <w:trHeight w:val="13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75.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>
            <w:pPr>
              <w:ind w:left="22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>
            <w:pPr>
              <w:ind w:right="11"/>
              <w:jc w:val="right"/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>
            <w:pPr>
              <w:ind w:right="11"/>
              <w:jc w:val="right"/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EF" w:rsidRDefault="001B3DEF" w:rsidP="001B3DEF"/>
        </w:tc>
      </w:tr>
    </w:tbl>
    <w:p w:rsidR="001B3DEF" w:rsidRDefault="001B3DEF" w:rsidP="001B3DEF"/>
    <w:p w:rsidR="00586388" w:rsidRDefault="00586388" w:rsidP="0054008E">
      <w:pPr>
        <w:ind w:right="143"/>
        <w:rPr>
          <w:rFonts w:ascii="Garamond" w:hAnsi="Garamond"/>
          <w:sz w:val="22"/>
          <w:szCs w:val="22"/>
        </w:rPr>
      </w:pPr>
    </w:p>
    <w:p w:rsidR="001B3DEF" w:rsidRDefault="00586388">
      <w:pPr>
        <w:spacing w:after="160" w:line="259" w:lineRule="auto"/>
        <w:rPr>
          <w:rFonts w:ascii="Garamond" w:hAnsi="Garamond"/>
          <w:sz w:val="22"/>
          <w:szCs w:val="22"/>
        </w:rPr>
        <w:sectPr w:rsidR="001B3DEF" w:rsidSect="00B40EF5">
          <w:endnotePr>
            <w:numFmt w:val="decimal"/>
          </w:endnotePr>
          <w:pgSz w:w="16838" w:h="11906" w:orient="landscape"/>
          <w:pgMar w:top="709" w:right="1418" w:bottom="1134" w:left="851" w:header="709" w:footer="709" w:gutter="0"/>
          <w:cols w:space="708"/>
          <w:docGrid w:linePitch="360"/>
        </w:sectPr>
      </w:pPr>
      <w:r>
        <w:rPr>
          <w:rFonts w:ascii="Garamond" w:hAnsi="Garamond"/>
          <w:sz w:val="22"/>
          <w:szCs w:val="22"/>
        </w:rPr>
        <w:br w:type="page"/>
      </w:r>
    </w:p>
    <w:p w:rsidR="00586388" w:rsidRDefault="00586388">
      <w:pPr>
        <w:spacing w:after="160" w:line="259" w:lineRule="auto"/>
        <w:rPr>
          <w:rFonts w:ascii="Garamond" w:hAnsi="Garamond"/>
          <w:sz w:val="22"/>
          <w:szCs w:val="22"/>
        </w:rPr>
      </w:pPr>
    </w:p>
    <w:p w:rsidR="001B3DEF" w:rsidRDefault="00B331AF" w:rsidP="001B3DEF">
      <w:pPr>
        <w:rPr>
          <w:b/>
          <w:sz w:val="20"/>
          <w:szCs w:val="20"/>
        </w:rPr>
      </w:pPr>
      <w:r>
        <w:rPr>
          <w:rStyle w:val="Vgjegyzet-hivatkozs"/>
          <w:rFonts w:ascii="Garamond" w:hAnsi="Garamond"/>
          <w:sz w:val="22"/>
          <w:szCs w:val="22"/>
        </w:rPr>
        <w:endnoteReference w:id="9"/>
      </w:r>
      <w:r>
        <w:rPr>
          <w:b/>
          <w:sz w:val="20"/>
          <w:szCs w:val="20"/>
        </w:rPr>
        <w:t xml:space="preserve"> </w:t>
      </w:r>
      <w:r w:rsidR="001B3DEF" w:rsidRPr="00416751">
        <w:rPr>
          <w:b/>
          <w:sz w:val="20"/>
          <w:szCs w:val="20"/>
        </w:rPr>
        <w:t xml:space="preserve">3. melléklet a </w:t>
      </w:r>
      <w:r w:rsidR="001B3DEF">
        <w:rPr>
          <w:b/>
          <w:sz w:val="20"/>
          <w:szCs w:val="20"/>
        </w:rPr>
        <w:t>11</w:t>
      </w:r>
      <w:r w:rsidR="001B3DEF" w:rsidRPr="00416751">
        <w:rPr>
          <w:b/>
          <w:sz w:val="20"/>
          <w:szCs w:val="20"/>
        </w:rPr>
        <w:t>/20</w:t>
      </w:r>
      <w:r w:rsidR="001B3DEF">
        <w:rPr>
          <w:b/>
          <w:sz w:val="20"/>
          <w:szCs w:val="20"/>
        </w:rPr>
        <w:t>16</w:t>
      </w:r>
      <w:r w:rsidR="001B3DEF" w:rsidRPr="00416751">
        <w:rPr>
          <w:b/>
          <w:sz w:val="20"/>
          <w:szCs w:val="20"/>
        </w:rPr>
        <w:t>. (I</w:t>
      </w:r>
      <w:r w:rsidR="001B3DEF">
        <w:rPr>
          <w:b/>
          <w:sz w:val="20"/>
          <w:szCs w:val="20"/>
        </w:rPr>
        <w:t>X</w:t>
      </w:r>
      <w:r w:rsidR="001B3DEF" w:rsidRPr="00416751">
        <w:rPr>
          <w:b/>
          <w:sz w:val="20"/>
          <w:szCs w:val="20"/>
        </w:rPr>
        <w:t xml:space="preserve">. </w:t>
      </w:r>
      <w:r w:rsidR="001B3DEF">
        <w:rPr>
          <w:b/>
          <w:sz w:val="20"/>
          <w:szCs w:val="20"/>
        </w:rPr>
        <w:t>30.)</w:t>
      </w:r>
      <w:r w:rsidR="001B3DEF" w:rsidRPr="00416751">
        <w:rPr>
          <w:b/>
          <w:sz w:val="20"/>
          <w:szCs w:val="20"/>
        </w:rPr>
        <w:t xml:space="preserve"> önkormányzati rendelet</w:t>
      </w:r>
      <w:r w:rsidR="001B3DEF">
        <w:rPr>
          <w:b/>
          <w:sz w:val="20"/>
          <w:szCs w:val="20"/>
        </w:rPr>
        <w:t>hez</w:t>
      </w:r>
    </w:p>
    <w:p w:rsidR="001B3DEF" w:rsidRDefault="001B3DEF" w:rsidP="001B3DEF">
      <w:pPr>
        <w:rPr>
          <w:b/>
          <w:sz w:val="20"/>
          <w:szCs w:val="20"/>
        </w:rPr>
      </w:pPr>
    </w:p>
    <w:p w:rsidR="001B3DEF" w:rsidRPr="00416751" w:rsidRDefault="001B3DEF" w:rsidP="001B3DEF">
      <w:pPr>
        <w:jc w:val="center"/>
        <w:rPr>
          <w:sz w:val="20"/>
          <w:szCs w:val="20"/>
        </w:rPr>
      </w:pPr>
      <w:r w:rsidRPr="00416751">
        <w:rPr>
          <w:sz w:val="20"/>
          <w:szCs w:val="20"/>
        </w:rPr>
        <w:t>Az önkormányzati üzleti vagyonába tartozó vagyonelemek köre</w:t>
      </w:r>
    </w:p>
    <w:p w:rsidR="001B3DEF" w:rsidRDefault="001B3DEF" w:rsidP="001B3DEF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5203"/>
        <w:gridCol w:w="3135"/>
      </w:tblGrid>
      <w:tr w:rsidR="001B3DEF" w:rsidRPr="00416751" w:rsidTr="001B3DEF">
        <w:tc>
          <w:tcPr>
            <w:tcW w:w="950" w:type="dxa"/>
            <w:vMerge w:val="restart"/>
          </w:tcPr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 w:rsidRPr="00416751">
              <w:rPr>
                <w:sz w:val="20"/>
                <w:szCs w:val="20"/>
              </w:rPr>
              <w:t>Sorszám</w:t>
            </w:r>
          </w:p>
        </w:tc>
        <w:tc>
          <w:tcPr>
            <w:tcW w:w="5203" w:type="dxa"/>
          </w:tcPr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 w:rsidRPr="00416751">
              <w:rPr>
                <w:sz w:val="20"/>
                <w:szCs w:val="20"/>
              </w:rPr>
              <w:t>A</w:t>
            </w:r>
          </w:p>
        </w:tc>
        <w:tc>
          <w:tcPr>
            <w:tcW w:w="3135" w:type="dxa"/>
          </w:tcPr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 w:rsidRPr="00416751">
              <w:rPr>
                <w:sz w:val="20"/>
                <w:szCs w:val="20"/>
              </w:rPr>
              <w:t>B</w:t>
            </w:r>
          </w:p>
        </w:tc>
      </w:tr>
      <w:tr w:rsidR="001B3DEF" w:rsidRPr="00416751" w:rsidTr="001B3DEF">
        <w:tc>
          <w:tcPr>
            <w:tcW w:w="950" w:type="dxa"/>
            <w:vMerge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</w:p>
        </w:tc>
        <w:tc>
          <w:tcPr>
            <w:tcW w:w="5203" w:type="dxa"/>
          </w:tcPr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proofErr w:type="spellStart"/>
            <w:r w:rsidRPr="00416751">
              <w:rPr>
                <w:sz w:val="20"/>
                <w:szCs w:val="20"/>
              </w:rPr>
              <w:t>Nagyértékű</w:t>
            </w:r>
            <w:proofErr w:type="spellEnd"/>
            <w:r w:rsidRPr="00416751">
              <w:rPr>
                <w:sz w:val="20"/>
                <w:szCs w:val="20"/>
              </w:rPr>
              <w:t xml:space="preserve"> (befektetett) eszközök</w:t>
            </w:r>
          </w:p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 w:rsidRPr="00416751">
              <w:rPr>
                <w:sz w:val="20"/>
                <w:szCs w:val="20"/>
              </w:rPr>
              <w:t>(üzemeltetésre átadottal és „0”</w:t>
            </w:r>
            <w:proofErr w:type="spellStart"/>
            <w:r w:rsidRPr="00416751">
              <w:rPr>
                <w:sz w:val="20"/>
                <w:szCs w:val="20"/>
              </w:rPr>
              <w:t>-ig</w:t>
            </w:r>
            <w:proofErr w:type="spellEnd"/>
            <w:r w:rsidRPr="00416751">
              <w:rPr>
                <w:sz w:val="20"/>
                <w:szCs w:val="20"/>
              </w:rPr>
              <w:t xml:space="preserve"> leírttal együtt)</w:t>
            </w:r>
          </w:p>
        </w:tc>
        <w:tc>
          <w:tcPr>
            <w:tcW w:w="3135" w:type="dxa"/>
          </w:tcPr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 w:rsidRPr="00416751">
              <w:rPr>
                <w:sz w:val="20"/>
                <w:szCs w:val="20"/>
              </w:rPr>
              <w:t>Bruttó érték</w:t>
            </w:r>
          </w:p>
          <w:p w:rsidR="001B3DEF" w:rsidRPr="00416751" w:rsidRDefault="001B3DEF" w:rsidP="001B3D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416751">
              <w:rPr>
                <w:sz w:val="20"/>
                <w:szCs w:val="20"/>
              </w:rPr>
              <w:t>Ft</w:t>
            </w:r>
            <w:r>
              <w:rPr>
                <w:sz w:val="20"/>
                <w:szCs w:val="20"/>
              </w:rPr>
              <w:t>)</w:t>
            </w:r>
          </w:p>
        </w:tc>
      </w:tr>
      <w:tr w:rsidR="001B3DEF" w:rsidRPr="00416751" w:rsidTr="001B3DEF">
        <w:tc>
          <w:tcPr>
            <w:tcW w:w="950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203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Immateriális javak</w:t>
            </w:r>
          </w:p>
        </w:tc>
        <w:tc>
          <w:tcPr>
            <w:tcW w:w="3135" w:type="dxa"/>
          </w:tcPr>
          <w:p w:rsidR="001B3DEF" w:rsidRPr="00416751" w:rsidRDefault="001B3DEF" w:rsidP="001B3DEF">
            <w:pPr>
              <w:jc w:val="right"/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15</w:t>
            </w:r>
            <w:r w:rsidR="00B40EF5">
              <w:rPr>
                <w:b/>
                <w:sz w:val="20"/>
                <w:szCs w:val="20"/>
              </w:rPr>
              <w:t> </w:t>
            </w:r>
            <w:r w:rsidRPr="00416751">
              <w:rPr>
                <w:b/>
                <w:sz w:val="20"/>
                <w:szCs w:val="20"/>
              </w:rPr>
              <w:t>095</w:t>
            </w:r>
            <w:r w:rsidR="00B40EF5">
              <w:rPr>
                <w:b/>
                <w:sz w:val="20"/>
                <w:szCs w:val="20"/>
              </w:rPr>
              <w:t xml:space="preserve"> </w:t>
            </w:r>
            <w:r w:rsidRPr="00416751">
              <w:rPr>
                <w:b/>
                <w:sz w:val="20"/>
                <w:szCs w:val="20"/>
              </w:rPr>
              <w:t>041</w:t>
            </w:r>
          </w:p>
        </w:tc>
      </w:tr>
      <w:tr w:rsidR="001B3DEF" w:rsidRPr="00416751" w:rsidTr="001B3DEF">
        <w:tc>
          <w:tcPr>
            <w:tcW w:w="950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203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Gépek, berendezések, felszerelések, járművek</w:t>
            </w:r>
          </w:p>
        </w:tc>
        <w:tc>
          <w:tcPr>
            <w:tcW w:w="3135" w:type="dxa"/>
          </w:tcPr>
          <w:p w:rsidR="001B3DEF" w:rsidRPr="00416751" w:rsidRDefault="001B3DEF" w:rsidP="00B40EF5">
            <w:pPr>
              <w:jc w:val="right"/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144</w:t>
            </w:r>
            <w:r w:rsidR="00B40EF5">
              <w:rPr>
                <w:b/>
                <w:sz w:val="20"/>
                <w:szCs w:val="20"/>
              </w:rPr>
              <w:t> </w:t>
            </w:r>
            <w:r w:rsidRPr="00416751">
              <w:rPr>
                <w:b/>
                <w:sz w:val="20"/>
                <w:szCs w:val="20"/>
              </w:rPr>
              <w:t>417</w:t>
            </w:r>
            <w:r w:rsidR="00B40EF5">
              <w:rPr>
                <w:b/>
                <w:sz w:val="20"/>
                <w:szCs w:val="20"/>
              </w:rPr>
              <w:t xml:space="preserve"> </w:t>
            </w:r>
            <w:r w:rsidRPr="00416751">
              <w:rPr>
                <w:b/>
                <w:sz w:val="20"/>
                <w:szCs w:val="20"/>
              </w:rPr>
              <w:t>464</w:t>
            </w:r>
          </w:p>
        </w:tc>
      </w:tr>
      <w:tr w:rsidR="001B3DEF" w:rsidRPr="00416751" w:rsidTr="001B3DEF">
        <w:tc>
          <w:tcPr>
            <w:tcW w:w="950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5203" w:type="dxa"/>
          </w:tcPr>
          <w:p w:rsidR="001B3DEF" w:rsidRPr="00416751" w:rsidRDefault="001B3DEF" w:rsidP="001B3DEF">
            <w:pPr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Szélessávú internet vonalhálózat</w:t>
            </w:r>
          </w:p>
        </w:tc>
        <w:tc>
          <w:tcPr>
            <w:tcW w:w="3135" w:type="dxa"/>
          </w:tcPr>
          <w:p w:rsidR="001B3DEF" w:rsidRPr="00416751" w:rsidRDefault="001B3DEF" w:rsidP="001B3DEF">
            <w:pPr>
              <w:jc w:val="right"/>
              <w:rPr>
                <w:b/>
                <w:sz w:val="20"/>
                <w:szCs w:val="20"/>
              </w:rPr>
            </w:pPr>
            <w:r w:rsidRPr="00416751">
              <w:rPr>
                <w:b/>
                <w:sz w:val="20"/>
                <w:szCs w:val="20"/>
              </w:rPr>
              <w:t>10</w:t>
            </w:r>
            <w:r w:rsidR="00B40EF5">
              <w:rPr>
                <w:b/>
                <w:sz w:val="20"/>
                <w:szCs w:val="20"/>
              </w:rPr>
              <w:t> </w:t>
            </w:r>
            <w:r w:rsidRPr="00416751">
              <w:rPr>
                <w:b/>
                <w:sz w:val="20"/>
                <w:szCs w:val="20"/>
              </w:rPr>
              <w:t>808</w:t>
            </w:r>
            <w:r w:rsidR="00B40EF5">
              <w:rPr>
                <w:b/>
                <w:sz w:val="20"/>
                <w:szCs w:val="20"/>
              </w:rPr>
              <w:t xml:space="preserve"> </w:t>
            </w:r>
            <w:r w:rsidRPr="00416751">
              <w:rPr>
                <w:b/>
                <w:sz w:val="20"/>
                <w:szCs w:val="20"/>
              </w:rPr>
              <w:t>150</w:t>
            </w:r>
          </w:p>
        </w:tc>
      </w:tr>
    </w:tbl>
    <w:p w:rsidR="001B3DEF" w:rsidRDefault="001B3DEF" w:rsidP="001B3DEF">
      <w:pPr>
        <w:rPr>
          <w:b/>
          <w:sz w:val="20"/>
          <w:szCs w:val="20"/>
        </w:rPr>
      </w:pPr>
    </w:p>
    <w:p w:rsidR="001B3DEF" w:rsidRPr="00416751" w:rsidRDefault="001B3DEF" w:rsidP="001B3DEF">
      <w:pPr>
        <w:rPr>
          <w:b/>
          <w:sz w:val="20"/>
          <w:szCs w:val="20"/>
        </w:rPr>
      </w:pPr>
    </w:p>
    <w:p w:rsidR="00586388" w:rsidRDefault="00586388" w:rsidP="00586388"/>
    <w:p w:rsidR="00586388" w:rsidRDefault="00586388">
      <w:pPr>
        <w:spacing w:after="160" w:line="259" w:lineRule="auto"/>
      </w:pPr>
    </w:p>
    <w:p w:rsidR="005406D0" w:rsidRDefault="005406D0" w:rsidP="0054008E">
      <w:pPr>
        <w:ind w:right="143"/>
      </w:pPr>
    </w:p>
    <w:sectPr w:rsidR="005406D0" w:rsidSect="001B3DEF">
      <w:endnotePr>
        <w:numFmt w:val="decimal"/>
      </w:endnotePr>
      <w:pgSz w:w="11906" w:h="16838"/>
      <w:pgMar w:top="1418" w:right="1418" w:bottom="851" w:left="709" w:header="709" w:footer="709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User" w:date="2022-08-17T10:43:00Z" w:initials="U">
    <w:p w:rsidR="00B331AF" w:rsidRDefault="00B331AF">
      <w:pPr>
        <w:pStyle w:val="Jegyzetszveg"/>
      </w:pPr>
      <w:r>
        <w:rPr>
          <w:rStyle w:val="Jegyzethivatkozs"/>
        </w:rPr>
        <w:annotationRef/>
      </w:r>
    </w:p>
    <w:p w:rsidR="00B331AF" w:rsidRDefault="00B331AF">
      <w:pPr>
        <w:pStyle w:val="Jegyzetszveg"/>
      </w:pPr>
    </w:p>
    <w:p w:rsidR="00B331AF" w:rsidRDefault="00B331AF">
      <w:pPr>
        <w:pStyle w:val="Jegyzetszveg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EF40F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EF40F7" w16cid:durableId="26B06D5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1AF" w:rsidRDefault="00B331AF" w:rsidP="00DF4AEB">
      <w:r>
        <w:separator/>
      </w:r>
    </w:p>
  </w:endnote>
  <w:endnote w:type="continuationSeparator" w:id="0">
    <w:p w:rsidR="00B331AF" w:rsidRDefault="00B331AF" w:rsidP="00DF4AEB">
      <w:r>
        <w:continuationSeparator/>
      </w:r>
    </w:p>
  </w:endnote>
  <w:endnote w:id="1">
    <w:p w:rsidR="00B331AF" w:rsidRDefault="00B331AF" w:rsidP="00A66682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2">
    <w:p w:rsidR="00B331AF" w:rsidRDefault="00B331AF" w:rsidP="00A66682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3">
    <w:p w:rsidR="00B331AF" w:rsidRDefault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4">
    <w:p w:rsidR="00B331AF" w:rsidRDefault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5">
    <w:p w:rsidR="00B331AF" w:rsidRDefault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6">
    <w:p w:rsidR="00B331AF" w:rsidRDefault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2/2022. (III. 31.) önkormányzati rendelet, amely 2022. április 1. napjáról hatályos</w:t>
      </w:r>
    </w:p>
  </w:endnote>
  <w:endnote w:id="7">
    <w:p w:rsidR="00D82DEA" w:rsidRDefault="00D82DEA" w:rsidP="00D82DEA">
      <w:pPr>
        <w:pStyle w:val="Vgjegyzetszvege"/>
      </w:pPr>
      <w:r>
        <w:rPr>
          <w:rStyle w:val="Vgjegyzet-hivatkozs"/>
        </w:rPr>
        <w:endnoteRef/>
      </w:r>
      <w:r>
        <w:t xml:space="preserve"> Módosította a 10/2022. (VIII.. 30.) önkormányzati rendelet, amely 2022. szeptember 01. napjáról hatályos</w:t>
      </w:r>
    </w:p>
  </w:endnote>
  <w:endnote w:id="8">
    <w:p w:rsidR="00B331AF" w:rsidRDefault="00B331AF" w:rsidP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</w:t>
      </w:r>
      <w:r w:rsidR="0079129D">
        <w:t>10</w:t>
      </w:r>
      <w:r>
        <w:t>/2022. (VIII.. 30.) önkormányzati rendelet, amely 2022. szeptember 01. napjáról hatályos</w:t>
      </w:r>
    </w:p>
  </w:endnote>
  <w:endnote w:id="9">
    <w:p w:rsidR="00B331AF" w:rsidRDefault="00B331AF" w:rsidP="00B331AF">
      <w:pPr>
        <w:pStyle w:val="Vgjegyzetszvege"/>
      </w:pPr>
      <w:r>
        <w:rPr>
          <w:rStyle w:val="Vgjegyzet-hivatkozs"/>
        </w:rPr>
        <w:endnoteRef/>
      </w:r>
      <w:r>
        <w:t xml:space="preserve"> Módosította a </w:t>
      </w:r>
      <w:r w:rsidR="0079129D">
        <w:t>10</w:t>
      </w:r>
      <w:r>
        <w:t>/2022. (VIII.. 30.) önkormányzati rendelet, amely 2022. szeptember 01. napjáról hatályos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Noto Sans CJK SC Regular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1AF" w:rsidRDefault="00B331AF" w:rsidP="00DF4AEB">
      <w:r>
        <w:separator/>
      </w:r>
    </w:p>
  </w:footnote>
  <w:footnote w:type="continuationSeparator" w:id="0">
    <w:p w:rsidR="00B331AF" w:rsidRDefault="00B331AF" w:rsidP="00DF4AE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96714"/>
    <w:multiLevelType w:val="hybridMultilevel"/>
    <w:tmpl w:val="4D4496B0"/>
    <w:lvl w:ilvl="0" w:tplc="E2AC8B98">
      <w:start w:val="1"/>
      <w:numFmt w:val="decimal"/>
      <w:lvlText w:val="%1."/>
      <w:lvlJc w:val="left"/>
      <w:pPr>
        <w:ind w:left="218" w:hanging="360"/>
      </w:pPr>
      <w:rPr>
        <w:i w:val="0"/>
      </w:rPr>
    </w:lvl>
    <w:lvl w:ilvl="1" w:tplc="4DBA6A94">
      <w:start w:val="1"/>
      <w:numFmt w:val="decimal"/>
      <w:lvlText w:val="(%2)"/>
      <w:lvlJc w:val="left"/>
      <w:pPr>
        <w:ind w:left="938" w:hanging="360"/>
      </w:pPr>
      <w:rPr>
        <w:rFonts w:ascii="Garamond" w:eastAsia="Times New Roman" w:hAnsi="Garamond" w:cs="Times New Roman"/>
        <w:i w:val="0"/>
      </w:rPr>
    </w:lvl>
    <w:lvl w:ilvl="2" w:tplc="040E001B">
      <w:start w:val="1"/>
      <w:numFmt w:val="lowerRoman"/>
      <w:lvlText w:val="%3."/>
      <w:lvlJc w:val="right"/>
      <w:pPr>
        <w:ind w:left="1658" w:hanging="180"/>
      </w:pPr>
    </w:lvl>
    <w:lvl w:ilvl="3" w:tplc="040E000F">
      <w:start w:val="1"/>
      <w:numFmt w:val="decimal"/>
      <w:lvlText w:val="%4."/>
      <w:lvlJc w:val="left"/>
      <w:pPr>
        <w:ind w:left="2378" w:hanging="360"/>
      </w:pPr>
    </w:lvl>
    <w:lvl w:ilvl="4" w:tplc="040E0019">
      <w:start w:val="1"/>
      <w:numFmt w:val="lowerLetter"/>
      <w:lvlText w:val="%5."/>
      <w:lvlJc w:val="left"/>
      <w:pPr>
        <w:ind w:left="3098" w:hanging="360"/>
      </w:pPr>
    </w:lvl>
    <w:lvl w:ilvl="5" w:tplc="040E001B">
      <w:start w:val="1"/>
      <w:numFmt w:val="lowerRoman"/>
      <w:lvlText w:val="%6."/>
      <w:lvlJc w:val="right"/>
      <w:pPr>
        <w:ind w:left="3818" w:hanging="180"/>
      </w:pPr>
    </w:lvl>
    <w:lvl w:ilvl="6" w:tplc="040E000F">
      <w:start w:val="1"/>
      <w:numFmt w:val="decimal"/>
      <w:lvlText w:val="%7."/>
      <w:lvlJc w:val="left"/>
      <w:pPr>
        <w:ind w:left="4538" w:hanging="360"/>
      </w:pPr>
    </w:lvl>
    <w:lvl w:ilvl="7" w:tplc="040E0019">
      <w:start w:val="1"/>
      <w:numFmt w:val="lowerLetter"/>
      <w:lvlText w:val="%8."/>
      <w:lvlJc w:val="left"/>
      <w:pPr>
        <w:ind w:left="5258" w:hanging="360"/>
      </w:pPr>
    </w:lvl>
    <w:lvl w:ilvl="8" w:tplc="040E001B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38F97321"/>
    <w:multiLevelType w:val="hybridMultilevel"/>
    <w:tmpl w:val="857A0586"/>
    <w:lvl w:ilvl="0" w:tplc="1A385E2E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446943DB"/>
    <w:multiLevelType w:val="hybridMultilevel"/>
    <w:tmpl w:val="4374260C"/>
    <w:lvl w:ilvl="0" w:tplc="E7B8051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815D72"/>
    <w:multiLevelType w:val="hybridMultilevel"/>
    <w:tmpl w:val="DA1C1414"/>
    <w:lvl w:ilvl="0" w:tplc="ABF2F78C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ascii="Garamond" w:eastAsia="Times New Roman" w:hAnsi="Garamond" w:cs="Times New Roman" w:hint="default"/>
      </w:rPr>
    </w:lvl>
    <w:lvl w:ilvl="1" w:tplc="AB7E813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i w:val="0"/>
      </w:rPr>
    </w:lvl>
    <w:lvl w:ilvl="2" w:tplc="040E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5DDF7F54"/>
    <w:multiLevelType w:val="hybridMultilevel"/>
    <w:tmpl w:val="2456748E"/>
    <w:lvl w:ilvl="0" w:tplc="F8CC597E">
      <w:start w:val="1"/>
      <w:numFmt w:val="decimal"/>
      <w:lvlText w:val="(%1)"/>
      <w:lvlJc w:val="left"/>
      <w:pPr>
        <w:ind w:left="720" w:hanging="360"/>
      </w:pPr>
      <w:rPr>
        <w:i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D825FA"/>
    <w:multiLevelType w:val="hybridMultilevel"/>
    <w:tmpl w:val="807A430C"/>
    <w:lvl w:ilvl="0" w:tplc="96F81E5A">
      <w:start w:val="1"/>
      <w:numFmt w:val="lowerLetter"/>
      <w:lvlText w:val="%1)"/>
      <w:lvlJc w:val="left"/>
      <w:pPr>
        <w:tabs>
          <w:tab w:val="num" w:pos="180"/>
        </w:tabs>
        <w:ind w:left="180" w:hanging="360"/>
      </w:pPr>
      <w:rPr>
        <w:b w:val="0"/>
        <w:i w:val="0"/>
      </w:rPr>
    </w:lvl>
    <w:lvl w:ilvl="1" w:tplc="040E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6">
    <w:nsid w:val="77026C30"/>
    <w:multiLevelType w:val="hybridMultilevel"/>
    <w:tmpl w:val="1EBA056C"/>
    <w:lvl w:ilvl="0" w:tplc="A4D4EC5C">
      <w:start w:val="3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oNotDisplayPageBoundaries/>
  <w:proofState w:spelling="clean" w:grammar="clean"/>
  <w:revisionView w:markup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4D7CFE"/>
    <w:rsid w:val="000349C4"/>
    <w:rsid w:val="00066324"/>
    <w:rsid w:val="000A1857"/>
    <w:rsid w:val="000E0F33"/>
    <w:rsid w:val="001B3DEF"/>
    <w:rsid w:val="0021566C"/>
    <w:rsid w:val="002B07F7"/>
    <w:rsid w:val="002B603E"/>
    <w:rsid w:val="003D1ABC"/>
    <w:rsid w:val="00420DA1"/>
    <w:rsid w:val="004D7CFE"/>
    <w:rsid w:val="004F3D8F"/>
    <w:rsid w:val="005314B3"/>
    <w:rsid w:val="0054008E"/>
    <w:rsid w:val="005406D0"/>
    <w:rsid w:val="00561F53"/>
    <w:rsid w:val="00586388"/>
    <w:rsid w:val="005C22F2"/>
    <w:rsid w:val="007872CE"/>
    <w:rsid w:val="0079129D"/>
    <w:rsid w:val="007F48D8"/>
    <w:rsid w:val="008672AB"/>
    <w:rsid w:val="008C5DAB"/>
    <w:rsid w:val="00980A55"/>
    <w:rsid w:val="009E4045"/>
    <w:rsid w:val="00A556AA"/>
    <w:rsid w:val="00A62DD4"/>
    <w:rsid w:val="00A66682"/>
    <w:rsid w:val="00AF0587"/>
    <w:rsid w:val="00B331AF"/>
    <w:rsid w:val="00B40EF5"/>
    <w:rsid w:val="00BF4064"/>
    <w:rsid w:val="00C722E9"/>
    <w:rsid w:val="00D268CB"/>
    <w:rsid w:val="00D82DEA"/>
    <w:rsid w:val="00DF4AEB"/>
    <w:rsid w:val="00E506EA"/>
    <w:rsid w:val="00EB74F9"/>
    <w:rsid w:val="00F15262"/>
    <w:rsid w:val="00F42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D7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DF4AEB"/>
    <w:pPr>
      <w:suppressAutoHyphens/>
      <w:spacing w:after="140" w:line="288" w:lineRule="auto"/>
    </w:pPr>
    <w:rPr>
      <w:rFonts w:eastAsia="Noto Sans CJK SC Regular" w:cs="FreeSans"/>
      <w:kern w:val="2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DF4AEB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paragraph" w:styleId="Listaszerbekezds">
    <w:name w:val="List Paragraph"/>
    <w:basedOn w:val="Norml"/>
    <w:uiPriority w:val="34"/>
    <w:qFormat/>
    <w:rsid w:val="00DF4AEB"/>
    <w:pPr>
      <w:ind w:left="720"/>
      <w:contextualSpacing/>
    </w:p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DF4AEB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DF4AEB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DF4AEB"/>
    <w:rPr>
      <w:vertAlign w:val="superscript"/>
    </w:rPr>
  </w:style>
  <w:style w:type="table" w:customStyle="1" w:styleId="TableGrid">
    <w:name w:val="TableGrid"/>
    <w:rsid w:val="00586388"/>
    <w:pPr>
      <w:spacing w:after="0" w:line="240" w:lineRule="auto"/>
    </w:pPr>
    <w:rPr>
      <w:rFonts w:eastAsiaTheme="minorEastAsia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Jegyzethivatkozs">
    <w:name w:val="annotation reference"/>
    <w:basedOn w:val="Bekezdsalapbettpusa"/>
    <w:uiPriority w:val="99"/>
    <w:semiHidden/>
    <w:unhideWhenUsed/>
    <w:rsid w:val="0006632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6632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6632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6632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6632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B3DE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DEF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6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75EA7-595A-4F41-865A-954B8BF81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14</Pages>
  <Words>4539</Words>
  <Characters>31323</Characters>
  <Application>Microsoft Office Word</Application>
  <DocSecurity>0</DocSecurity>
  <Lines>261</Lines>
  <Paragraphs>71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</cp:lastModifiedBy>
  <cp:revision>8</cp:revision>
  <dcterms:created xsi:type="dcterms:W3CDTF">2022-08-17T08:46:00Z</dcterms:created>
  <dcterms:modified xsi:type="dcterms:W3CDTF">2022-08-25T06:37:00Z</dcterms:modified>
</cp:coreProperties>
</file>