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77B96" w14:textId="77777777" w:rsidR="00A60404" w:rsidRDefault="00A60404" w:rsidP="00A60404">
      <w:pPr>
        <w:ind w:hanging="142"/>
        <w:jc w:val="both"/>
        <w:rPr>
          <w:rFonts w:ascii="Garamond" w:hAnsi="Garamond" w:cs="Courier New"/>
          <w:sz w:val="24"/>
          <w:szCs w:val="24"/>
        </w:rPr>
      </w:pPr>
    </w:p>
    <w:p w14:paraId="7D7D1310" w14:textId="77777777" w:rsidR="00A60404" w:rsidRDefault="00A60404" w:rsidP="00A60404">
      <w:pPr>
        <w:rPr>
          <w:rFonts w:ascii="Garamond" w:hAnsi="Garamond" w:cs="Courier New"/>
          <w:sz w:val="24"/>
          <w:szCs w:val="24"/>
        </w:rPr>
      </w:pPr>
    </w:p>
    <w:p w14:paraId="42514A64" w14:textId="77777777" w:rsidR="00A60404" w:rsidRDefault="00A60404" w:rsidP="00A60404">
      <w:pPr>
        <w:rPr>
          <w:rFonts w:ascii="Garamond" w:hAnsi="Garamond" w:cs="Courier New"/>
          <w:sz w:val="24"/>
          <w:szCs w:val="24"/>
        </w:rPr>
      </w:pPr>
    </w:p>
    <w:p w14:paraId="439FC8A7" w14:textId="77777777" w:rsidR="00A60404" w:rsidRPr="008D0BB6" w:rsidRDefault="00A60404" w:rsidP="00A60404">
      <w:pPr>
        <w:pStyle w:val="Cmsor1"/>
        <w:rPr>
          <w:rFonts w:ascii="Monotype Corsiva" w:hAnsi="Monotype Corsiva"/>
          <w:bCs/>
          <w:i/>
          <w:sz w:val="28"/>
          <w:szCs w:val="28"/>
        </w:rPr>
      </w:pPr>
      <w:r w:rsidRPr="008D0BB6">
        <w:rPr>
          <w:rFonts w:ascii="Monotype Corsiva" w:hAnsi="Monotype Corsiva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9415AC" wp14:editId="7A102C0A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1905" t="0" r="1270" b="63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4D2060" w14:textId="77777777" w:rsidR="00A60404" w:rsidRDefault="00A60404" w:rsidP="00A60404">
                            <w:r>
                              <w:rPr>
                                <w:rFonts w:eastAsia="Calibri"/>
                                <w:noProof/>
                              </w:rPr>
                              <w:drawing>
                                <wp:inline distT="0" distB="0" distL="0" distR="0" wp14:anchorId="0CED0D51" wp14:editId="7D24967E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9415AC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7E4D2060" w14:textId="77777777" w:rsidR="00A60404" w:rsidRDefault="00A60404" w:rsidP="00A60404">
                      <w:r>
                        <w:rPr>
                          <w:rFonts w:eastAsia="Calibri"/>
                          <w:noProof/>
                        </w:rPr>
                        <w:drawing>
                          <wp:inline distT="0" distB="0" distL="0" distR="0" wp14:anchorId="0CED0D51" wp14:editId="7D24967E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D0BB6">
        <w:rPr>
          <w:rFonts w:ascii="Monotype Corsiva" w:hAnsi="Monotype Corsiva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976838D" wp14:editId="32A1A53F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635" r="254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F1C9E4" w14:textId="77777777" w:rsidR="00A60404" w:rsidRDefault="00A60404" w:rsidP="00A60404">
                            <w:r>
                              <w:rPr>
                                <w:rFonts w:eastAsia="Calibri"/>
                                <w:noProof/>
                              </w:rPr>
                              <w:drawing>
                                <wp:inline distT="0" distB="0" distL="0" distR="0" wp14:anchorId="7FAE5735" wp14:editId="5E547AC6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76838D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7CF1C9E4" w14:textId="77777777" w:rsidR="00A60404" w:rsidRDefault="00A60404" w:rsidP="00A60404">
                      <w:r>
                        <w:rPr>
                          <w:rFonts w:eastAsia="Calibri"/>
                          <w:noProof/>
                        </w:rPr>
                        <w:drawing>
                          <wp:inline distT="0" distB="0" distL="0" distR="0" wp14:anchorId="7FAE5735" wp14:editId="5E547AC6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D0BB6">
        <w:rPr>
          <w:rFonts w:ascii="Monotype Corsiva" w:hAnsi="Monotype Corsiva"/>
          <w:bCs/>
          <w:i/>
          <w:sz w:val="28"/>
          <w:szCs w:val="28"/>
        </w:rPr>
        <w:t>Csanytelek Község Önkormányzata Jegyzőjétől</w:t>
      </w:r>
    </w:p>
    <w:p w14:paraId="63E17ED7" w14:textId="77777777" w:rsidR="00A60404" w:rsidRPr="00987309" w:rsidRDefault="00A60404" w:rsidP="00A60404">
      <w:pPr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>6647 Csanytelek, Volentér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 </w:t>
      </w:r>
    </w:p>
    <w:p w14:paraId="5CCBE594" w14:textId="77777777" w:rsidR="00A60404" w:rsidRPr="00B320F5" w:rsidRDefault="00A60404" w:rsidP="00A60404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b w:val="0"/>
          <w:i w:val="0"/>
        </w:rPr>
      </w:pPr>
      <w:r>
        <w:rPr>
          <w:rFonts w:ascii="Monotype Corsiva" w:hAnsi="Monotype Corsiva"/>
          <w:b w:val="0"/>
          <w:i w:val="0"/>
        </w:rPr>
        <w:t xml:space="preserve">  </w:t>
      </w:r>
      <w:r w:rsidRPr="00987309">
        <w:rPr>
          <w:rFonts w:ascii="Monotype Corsiva" w:hAnsi="Monotype Corsiva"/>
          <w:b w:val="0"/>
          <w:i w:val="0"/>
        </w:rPr>
        <w:sym w:font="Webdings" w:char="00C9"/>
      </w:r>
      <w:r w:rsidRPr="00987309">
        <w:rPr>
          <w:rFonts w:ascii="Monotype Corsiva" w:hAnsi="Monotype Corsiva"/>
          <w:b w:val="0"/>
          <w:i w:val="0"/>
        </w:rPr>
        <w:t>:</w:t>
      </w:r>
      <w:r>
        <w:rPr>
          <w:rFonts w:ascii="Monotype Corsiva" w:hAnsi="Monotype Corsiva"/>
          <w:b w:val="0"/>
          <w:i w:val="0"/>
        </w:rPr>
        <w:t xml:space="preserve"> 63/578-512, 06/20/3142365</w:t>
      </w:r>
      <w:r>
        <w:rPr>
          <w:rFonts w:ascii="Monotype Corsiva" w:hAnsi="Monotype Corsiva"/>
          <w:b w:val="0"/>
          <w:i w:val="0"/>
        </w:rPr>
        <w:tab/>
        <w:t xml:space="preserve">      </w:t>
      </w:r>
      <w:r w:rsidRPr="00987309">
        <w:rPr>
          <w:rFonts w:ascii="Monotype Corsiva" w:hAnsi="Monotype Corsiva"/>
          <w:b w:val="0"/>
          <w:i w:val="0"/>
        </w:rPr>
        <w:t>Email: jegyzo@csanytelek.hu</w:t>
      </w:r>
    </w:p>
    <w:p w14:paraId="1533590D" w14:textId="77777777" w:rsidR="00A60404" w:rsidRDefault="00A60404" w:rsidP="00A60404">
      <w:pPr>
        <w:rPr>
          <w:rFonts w:ascii="Garamond" w:hAnsi="Garamond"/>
          <w:sz w:val="22"/>
          <w:szCs w:val="22"/>
        </w:rPr>
      </w:pPr>
    </w:p>
    <w:p w14:paraId="6DEC0BFB" w14:textId="16A0120A" w:rsidR="00A60404" w:rsidRPr="00943527" w:rsidRDefault="00A60404" w:rsidP="00A60404">
      <w:pPr>
        <w:ind w:right="-288"/>
        <w:jc w:val="both"/>
        <w:rPr>
          <w:rFonts w:ascii="Garamond" w:hAnsi="Garamond"/>
          <w:sz w:val="22"/>
          <w:szCs w:val="22"/>
        </w:rPr>
      </w:pPr>
      <w:r w:rsidRPr="0014093C">
        <w:rPr>
          <w:rFonts w:ascii="Garamond" w:hAnsi="Garamond"/>
          <w:sz w:val="22"/>
          <w:szCs w:val="22"/>
        </w:rPr>
        <w:t>CS</w:t>
      </w:r>
      <w:r w:rsidR="0014093C">
        <w:rPr>
          <w:rFonts w:ascii="Garamond" w:hAnsi="Garamond"/>
          <w:sz w:val="22"/>
          <w:szCs w:val="22"/>
        </w:rPr>
        <w:t>/</w:t>
      </w:r>
      <w:r w:rsidR="001E3875">
        <w:rPr>
          <w:rFonts w:ascii="Garamond" w:hAnsi="Garamond"/>
          <w:sz w:val="22"/>
          <w:szCs w:val="22"/>
        </w:rPr>
        <w:t>7</w:t>
      </w:r>
      <w:r w:rsidR="00465745">
        <w:rPr>
          <w:rFonts w:ascii="Garamond" w:hAnsi="Garamond"/>
          <w:sz w:val="22"/>
          <w:szCs w:val="22"/>
        </w:rPr>
        <w:t>0</w:t>
      </w:r>
      <w:r w:rsidR="001E3875">
        <w:rPr>
          <w:rFonts w:ascii="Garamond" w:hAnsi="Garamond"/>
          <w:sz w:val="22"/>
          <w:szCs w:val="22"/>
        </w:rPr>
        <w:t>4-</w:t>
      </w:r>
      <w:r w:rsidR="00C607D2">
        <w:rPr>
          <w:rFonts w:ascii="Garamond" w:hAnsi="Garamond"/>
          <w:sz w:val="22"/>
          <w:szCs w:val="22"/>
        </w:rPr>
        <w:t>7</w:t>
      </w:r>
      <w:r w:rsidRPr="0014093C">
        <w:rPr>
          <w:rFonts w:ascii="Garamond" w:hAnsi="Garamond"/>
          <w:sz w:val="22"/>
          <w:szCs w:val="22"/>
        </w:rPr>
        <w:t>/20</w:t>
      </w:r>
      <w:r w:rsidR="001816C8" w:rsidRPr="0014093C">
        <w:rPr>
          <w:rFonts w:ascii="Garamond" w:hAnsi="Garamond"/>
          <w:sz w:val="22"/>
          <w:szCs w:val="22"/>
        </w:rPr>
        <w:t>2</w:t>
      </w:r>
      <w:r w:rsidR="00E13568">
        <w:rPr>
          <w:rFonts w:ascii="Garamond" w:hAnsi="Garamond"/>
          <w:sz w:val="22"/>
          <w:szCs w:val="22"/>
        </w:rPr>
        <w:t>2</w:t>
      </w:r>
      <w:r w:rsidRPr="0014093C">
        <w:rPr>
          <w:rFonts w:ascii="Garamond" w:hAnsi="Garamond"/>
          <w:sz w:val="22"/>
          <w:szCs w:val="22"/>
        </w:rPr>
        <w:t>.</w:t>
      </w:r>
    </w:p>
    <w:p w14:paraId="443B1693" w14:textId="77777777" w:rsidR="00A60404" w:rsidRPr="009C3456" w:rsidRDefault="00A60404" w:rsidP="00A60404">
      <w:pPr>
        <w:ind w:right="-468"/>
        <w:rPr>
          <w:rFonts w:ascii="Garamond" w:hAnsi="Garamond"/>
          <w:sz w:val="22"/>
          <w:szCs w:val="22"/>
        </w:rPr>
      </w:pPr>
    </w:p>
    <w:p w14:paraId="29DDE8C2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Á l t a l á n o s   i n d o k o l á s</w:t>
      </w:r>
    </w:p>
    <w:p w14:paraId="41372EC5" w14:textId="77777777" w:rsidR="00A60404" w:rsidRDefault="00A60404" w:rsidP="00A60404">
      <w:pPr>
        <w:jc w:val="center"/>
        <w:rPr>
          <w:rFonts w:ascii="Garamond" w:hAnsi="Garamond"/>
          <w:b/>
          <w:sz w:val="22"/>
          <w:szCs w:val="22"/>
        </w:rPr>
      </w:pPr>
    </w:p>
    <w:p w14:paraId="7D0A22AA" w14:textId="75080189" w:rsidR="00A60404" w:rsidRPr="00CA4AB7" w:rsidRDefault="00A60404" w:rsidP="00A60404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a személyes gondoskodást nyújtó szociális ellátásokról, azok igénybevételéről, valamint a fizetendő intézményi térítési díjakról </w:t>
      </w:r>
      <w:r>
        <w:rPr>
          <w:rFonts w:ascii="Garamond" w:hAnsi="Garamond"/>
          <w:sz w:val="22"/>
          <w:szCs w:val="22"/>
        </w:rPr>
        <w:t xml:space="preserve">szóló </w:t>
      </w:r>
      <w:r>
        <w:rPr>
          <w:rFonts w:ascii="Garamond" w:hAnsi="Garamond"/>
          <w:b/>
          <w:sz w:val="22"/>
          <w:szCs w:val="22"/>
        </w:rPr>
        <w:t xml:space="preserve">3/2017. (II. 28.) </w:t>
      </w:r>
      <w:r w:rsidRPr="00CA4AB7">
        <w:rPr>
          <w:rFonts w:ascii="Garamond" w:hAnsi="Garamond"/>
          <w:b/>
          <w:sz w:val="22"/>
          <w:szCs w:val="22"/>
        </w:rPr>
        <w:t xml:space="preserve">önkormányzati rendelet módosításáról </w:t>
      </w:r>
      <w:r>
        <w:rPr>
          <w:rFonts w:ascii="Garamond" w:hAnsi="Garamond"/>
          <w:b/>
          <w:sz w:val="22"/>
          <w:szCs w:val="22"/>
        </w:rPr>
        <w:t>szóló  ../20</w:t>
      </w:r>
      <w:r w:rsidR="00AE59F4">
        <w:rPr>
          <w:rFonts w:ascii="Garamond" w:hAnsi="Garamond"/>
          <w:b/>
          <w:sz w:val="22"/>
          <w:szCs w:val="22"/>
        </w:rPr>
        <w:t>2</w:t>
      </w:r>
      <w:r w:rsidR="00E13568">
        <w:rPr>
          <w:rFonts w:ascii="Garamond" w:hAnsi="Garamond"/>
          <w:b/>
          <w:sz w:val="22"/>
          <w:szCs w:val="22"/>
        </w:rPr>
        <w:t>2</w:t>
      </w:r>
      <w:r>
        <w:rPr>
          <w:rFonts w:ascii="Garamond" w:hAnsi="Garamond"/>
          <w:b/>
          <w:sz w:val="22"/>
          <w:szCs w:val="22"/>
        </w:rPr>
        <w:t>. (</w:t>
      </w:r>
      <w:r w:rsidR="00E13568">
        <w:rPr>
          <w:rFonts w:ascii="Garamond" w:hAnsi="Garamond"/>
          <w:b/>
          <w:sz w:val="22"/>
          <w:szCs w:val="22"/>
        </w:rPr>
        <w:t>V</w:t>
      </w:r>
      <w:r w:rsidR="000A0CD1">
        <w:rPr>
          <w:rFonts w:ascii="Garamond" w:hAnsi="Garamond"/>
          <w:b/>
          <w:sz w:val="22"/>
          <w:szCs w:val="22"/>
        </w:rPr>
        <w:t xml:space="preserve">II. </w:t>
      </w:r>
      <w:r>
        <w:rPr>
          <w:rFonts w:ascii="Garamond" w:hAnsi="Garamond"/>
          <w:b/>
          <w:sz w:val="22"/>
          <w:szCs w:val="22"/>
        </w:rPr>
        <w:t xml:space="preserve"> .. .) önkormányzati rendelet-tervezet e</w:t>
      </w:r>
      <w:r w:rsidRPr="00CA4AB7">
        <w:rPr>
          <w:rFonts w:ascii="Garamond" w:hAnsi="Garamond"/>
          <w:b/>
          <w:sz w:val="22"/>
          <w:szCs w:val="22"/>
        </w:rPr>
        <w:t>lőterjesztéséhez</w:t>
      </w:r>
    </w:p>
    <w:p w14:paraId="08E0D191" w14:textId="77777777" w:rsidR="00A60404" w:rsidRPr="00F16B32" w:rsidRDefault="00A60404" w:rsidP="00A60404">
      <w:pPr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14:paraId="33D45A41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74973A64" w14:textId="7A3FEB0E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Alsó- Tisza-menti Önkormányzati Társulás Társulási Megállapodása értelmében (a jogalkotásról szóló 2010. évi CXXX. törvény 5. </w:t>
      </w:r>
      <w:r w:rsidRPr="00742A1E">
        <w:rPr>
          <w:rFonts w:ascii="Garamond" w:hAnsi="Garamond"/>
          <w:sz w:val="22"/>
          <w:szCs w:val="22"/>
        </w:rPr>
        <w:t>§</w:t>
      </w:r>
      <w:r w:rsidR="001816C8" w:rsidRPr="00742A1E">
        <w:rPr>
          <w:rFonts w:ascii="Garamond" w:hAnsi="Garamond"/>
          <w:sz w:val="22"/>
          <w:szCs w:val="22"/>
        </w:rPr>
        <w:t xml:space="preserve"> </w:t>
      </w:r>
      <w:r w:rsidR="00AE59F4" w:rsidRPr="00742A1E">
        <w:rPr>
          <w:rFonts w:ascii="Garamond" w:hAnsi="Garamond"/>
          <w:sz w:val="22"/>
          <w:szCs w:val="22"/>
        </w:rPr>
        <w:t>(</w:t>
      </w:r>
      <w:r w:rsidR="00E13568">
        <w:rPr>
          <w:rFonts w:ascii="Garamond" w:hAnsi="Garamond"/>
          <w:sz w:val="22"/>
          <w:szCs w:val="22"/>
        </w:rPr>
        <w:t>8</w:t>
      </w:r>
      <w:r w:rsidR="00AE59F4" w:rsidRPr="00742A1E">
        <w:rPr>
          <w:rFonts w:ascii="Garamond" w:hAnsi="Garamond"/>
          <w:sz w:val="22"/>
          <w:szCs w:val="22"/>
        </w:rPr>
        <w:t xml:space="preserve">) </w:t>
      </w:r>
      <w:r w:rsidRPr="00742A1E">
        <w:rPr>
          <w:rFonts w:ascii="Garamond" w:hAnsi="Garamond"/>
          <w:sz w:val="22"/>
          <w:szCs w:val="22"/>
        </w:rPr>
        <w:t>bekezdése felhatalmazó</w:t>
      </w:r>
      <w:r>
        <w:rPr>
          <w:rFonts w:ascii="Garamond" w:hAnsi="Garamond"/>
          <w:sz w:val="22"/>
          <w:szCs w:val="22"/>
        </w:rPr>
        <w:t xml:space="preserve"> rendelkezését alkalmazva) székhely településként Csanytelek Község Önkormányzata Képviselő-testülete vált jogosulttá 2013. július 01. napjától a tárgyi önkormányzati rendelet alkotására. </w:t>
      </w:r>
    </w:p>
    <w:p w14:paraId="68A7F2CE" w14:textId="6A20489C" w:rsidR="00787C61" w:rsidRDefault="00787C61" w:rsidP="00787C61">
      <w:pPr>
        <w:ind w:right="-425"/>
        <w:jc w:val="both"/>
        <w:rPr>
          <w:rFonts w:ascii="Garamond" w:hAnsi="Garamond"/>
          <w:sz w:val="22"/>
          <w:szCs w:val="22"/>
          <w:u w:val="single"/>
        </w:rPr>
      </w:pPr>
      <w:bookmarkStart w:id="0" w:name="_Hlk103329033"/>
      <w:r>
        <w:rPr>
          <w:rFonts w:ascii="Garamond" w:hAnsi="Garamond"/>
          <w:sz w:val="22"/>
          <w:szCs w:val="22"/>
        </w:rPr>
        <w:t xml:space="preserve">A Magyar Közlöny kiadásáról, valamint a jogszabály kihirdetése során történő és a közjogi szervezetszabályozó eszköz közzététele során történő megjelöléséről szóló 5/2019. (III. 13.) IM rendelet 21. § (2) bekezdés a) pontjában szabályozott rendelkezés értelmében: </w:t>
      </w:r>
      <w:r>
        <w:rPr>
          <w:rFonts w:ascii="Garamond" w:hAnsi="Garamond"/>
          <w:i/>
          <w:iCs/>
          <w:sz w:val="22"/>
          <w:szCs w:val="22"/>
        </w:rPr>
        <w:t>önkormányzati rendelethez tartozó indokolást</w:t>
      </w:r>
      <w:r>
        <w:rPr>
          <w:rFonts w:ascii="Garamond" w:hAnsi="Garamond"/>
          <w:sz w:val="22"/>
          <w:szCs w:val="22"/>
        </w:rPr>
        <w:t xml:space="preserve"> </w:t>
      </w:r>
      <w:r w:rsidRPr="000065CC">
        <w:rPr>
          <w:rFonts w:ascii="Garamond" w:hAnsi="Garamond"/>
          <w:i/>
          <w:iCs/>
          <w:sz w:val="22"/>
          <w:szCs w:val="22"/>
          <w:u w:val="single"/>
        </w:rPr>
        <w:t>nem kell közzétenni</w:t>
      </w:r>
      <w:r>
        <w:rPr>
          <w:rFonts w:ascii="Garamond" w:hAnsi="Garamond"/>
          <w:i/>
          <w:iCs/>
          <w:sz w:val="22"/>
          <w:szCs w:val="22"/>
        </w:rPr>
        <w:t>, ha annak a társadalmi, gazdasági, költségvetési hatása, környezeti és egészségi következménye, adminisztratív terhe nem kimutatható.</w:t>
      </w:r>
      <w:r>
        <w:rPr>
          <w:rFonts w:ascii="Garamond" w:hAnsi="Garamond"/>
          <w:sz w:val="22"/>
          <w:szCs w:val="22"/>
        </w:rPr>
        <w:t xml:space="preserve"> </w:t>
      </w:r>
      <w:r w:rsidR="000065CC">
        <w:rPr>
          <w:rFonts w:ascii="Garamond" w:hAnsi="Garamond"/>
          <w:sz w:val="22"/>
          <w:szCs w:val="22"/>
        </w:rPr>
        <w:t xml:space="preserve">Erre </w:t>
      </w:r>
      <w:r w:rsidR="000065CC" w:rsidRPr="00E13568">
        <w:rPr>
          <w:rFonts w:ascii="Garamond" w:hAnsi="Garamond"/>
          <w:sz w:val="22"/>
          <w:szCs w:val="22"/>
        </w:rPr>
        <w:t xml:space="preserve">tekintettel </w:t>
      </w:r>
      <w:r w:rsidR="000065CC" w:rsidRPr="00E13568">
        <w:rPr>
          <w:rFonts w:ascii="Garamond" w:hAnsi="Garamond"/>
          <w:sz w:val="22"/>
          <w:szCs w:val="22"/>
          <w:u w:val="single"/>
        </w:rPr>
        <w:t>a tárgyi indokolás közzétételét nem tartom indokoltnak.</w:t>
      </w:r>
    </w:p>
    <w:p w14:paraId="738E7551" w14:textId="77777777" w:rsidR="00D9212E" w:rsidRPr="00E13568" w:rsidRDefault="00D9212E" w:rsidP="00787C61">
      <w:pPr>
        <w:ind w:right="-425"/>
        <w:jc w:val="both"/>
        <w:rPr>
          <w:rFonts w:ascii="Garamond" w:hAnsi="Garamond"/>
          <w:sz w:val="22"/>
          <w:szCs w:val="22"/>
          <w:u w:val="single"/>
        </w:rPr>
      </w:pPr>
    </w:p>
    <w:p w14:paraId="4894EB19" w14:textId="77777777" w:rsidR="00D9212E" w:rsidRPr="00855464" w:rsidRDefault="00D9212E" w:rsidP="00D9212E">
      <w:pPr>
        <w:ind w:right="-567"/>
        <w:jc w:val="both"/>
        <w:rPr>
          <w:rFonts w:ascii="Garamond" w:hAnsi="Garamond"/>
          <w:i/>
          <w:iCs/>
          <w:sz w:val="22"/>
          <w:szCs w:val="22"/>
        </w:rPr>
      </w:pPr>
      <w:r w:rsidRPr="00855464">
        <w:rPr>
          <w:rFonts w:ascii="Garamond" w:hAnsi="Garamond"/>
          <w:sz w:val="22"/>
          <w:szCs w:val="22"/>
        </w:rPr>
        <w:t xml:space="preserve">Emlékeztetem Önöket  arra, hogy a Képviselő-testület az Alsó- Tisza-menti Önkormányzati Társulás Társulási Tanácsa kezdeményezésére 2/2020. (II. 28.) szám alatt kiadott önkormányzati rendeletével módosította a tárgyban hatályos rendeletét, amely 2020. április 1. napján lépett hatályba. A koronavírus-világjárvány nemzetgazdaságot érintő hatásának enyhítése érdekében szükséges gazdasági intézkedésekről szóló 603/2020. (XII. 18.) Korm. rendeletében 2021. december 31. napjáig megtiltotta a (szociális intézményre is vonatkoztatva) </w:t>
      </w:r>
      <w:r w:rsidRPr="00855464">
        <w:rPr>
          <w:rFonts w:ascii="Garamond" w:hAnsi="Garamond"/>
          <w:i/>
          <w:iCs/>
          <w:sz w:val="22"/>
          <w:szCs w:val="22"/>
        </w:rPr>
        <w:t>az intézményi térítési díjak összegének emelését</w:t>
      </w:r>
      <w:r w:rsidRPr="00855464">
        <w:rPr>
          <w:rFonts w:ascii="Garamond" w:hAnsi="Garamond"/>
          <w:sz w:val="22"/>
          <w:szCs w:val="22"/>
        </w:rPr>
        <w:t xml:space="preserve">, így annak összege 2020. évben megállapított díjtételen áll jelenleg. Időközben megjelent a veszélyhelyzettel összefüggő átmeneti szabályokról szóló 2021. évi XCIX. törvény, melynek 147. §-a értelmében a fent írt Kormányrendeletben megszabott határidőként 2020. XII. 19. – 2022. június 30. napja közötti időszakot jelölt meg, ami alatt </w:t>
      </w:r>
      <w:r w:rsidRPr="00855464">
        <w:rPr>
          <w:rFonts w:ascii="Garamond" w:hAnsi="Garamond"/>
          <w:i/>
          <w:iCs/>
          <w:sz w:val="22"/>
          <w:szCs w:val="22"/>
        </w:rPr>
        <w:t>nem lehet díjtétel emelést végrehajtani.</w:t>
      </w:r>
    </w:p>
    <w:p w14:paraId="140BFBE5" w14:textId="77777777" w:rsidR="00D9212E" w:rsidRPr="00855464" w:rsidRDefault="00D9212E" w:rsidP="00D9212E">
      <w:pPr>
        <w:ind w:right="-567"/>
        <w:jc w:val="both"/>
        <w:rPr>
          <w:rFonts w:ascii="Garamond" w:hAnsi="Garamond"/>
          <w:sz w:val="22"/>
          <w:szCs w:val="22"/>
        </w:rPr>
      </w:pPr>
      <w:r w:rsidRPr="00855464">
        <w:rPr>
          <w:rFonts w:ascii="Garamond" w:hAnsi="Garamond"/>
          <w:sz w:val="22"/>
          <w:szCs w:val="22"/>
        </w:rPr>
        <w:t xml:space="preserve">A díjtétel emelésének tilalma 2021. évben és a 2022. I. negyedévében is nagy mértékű bevétel kiesést okozott a szociális intézményben folyó étkeztetési szolgáltatás nyújtása során az önkormányzat 100 %-os tulajdonában lévő KÉBSZ Kft számára. A helyzetet tovább rontotta az infláció, az élelmiszerárak folyamatos emelkedése, a közüzemi díjak növekedése, a munkabérek változása, úgy a minimálbér, mint a garantált bérminimum esetében. A felsorolt tételek közül csak a bérek különbözetének kompenzálására sikerült anyagi forrás kiegészítéshez jutnia a szolgáltatást végző Kft-nek, ami csökkentette a bevétel kiesés mértékét, de nem oldotta meg a többi problémát. </w:t>
      </w:r>
    </w:p>
    <w:p w14:paraId="2ACB438E" w14:textId="77777777" w:rsidR="00D9212E" w:rsidRPr="00855464" w:rsidRDefault="00D9212E" w:rsidP="00D9212E">
      <w:pPr>
        <w:ind w:right="-567"/>
        <w:jc w:val="both"/>
        <w:rPr>
          <w:rFonts w:ascii="Garamond" w:hAnsi="Garamond"/>
          <w:sz w:val="22"/>
          <w:szCs w:val="22"/>
        </w:rPr>
      </w:pPr>
      <w:r w:rsidRPr="00855464">
        <w:rPr>
          <w:rFonts w:ascii="Garamond" w:hAnsi="Garamond"/>
          <w:sz w:val="22"/>
          <w:szCs w:val="22"/>
        </w:rPr>
        <w:t xml:space="preserve">A Remény Szociális Alapszolgáltató Központ idei évi költségvetését csak azért nem kell nagyobb összegű támogatással kiegészíteni a székhely önkormányzat 2022. évi költségvetéséből, mert 2021. évben a központi költségvetésből megemelt feladat-finanszírozással és kiegészítő támogatás nyújtásával (viszonylag éven belül késői időponttal) működési kiadások fedezeteként felhasznált összegen túl, pénzmaradványa keletkezett. Ezt a pénzmaradványt az intézmény az idei évi költségvetéséből visszapótolta az előző évi önkormányzati támogatás többlet finanszírozása kiegyenlítése jogcímén. Az intézményben folyó szakmai munkát nehezítő covidjárvány okozta költségek, a többletmunka anyagi ráfordítása olyan költségvetési összegeket emésztett fel az intézményben, amelyet nem ellensúlyoz a szociális intézményben foglalkoztatott  közalkalmazottak számára  bérkompenzáció címén nyújtott központi támogatás, ezért </w:t>
      </w:r>
      <w:r w:rsidRPr="00855464">
        <w:rPr>
          <w:rFonts w:ascii="Garamond" w:hAnsi="Garamond"/>
          <w:i/>
          <w:iCs/>
          <w:sz w:val="22"/>
          <w:szCs w:val="22"/>
        </w:rPr>
        <w:t xml:space="preserve">a közel másfélévi változatlan intézményi szolgáltatási díjak – takarékos gazdálkodás melletti -  </w:t>
      </w:r>
      <w:r w:rsidRPr="00855464">
        <w:rPr>
          <w:rFonts w:ascii="Garamond" w:hAnsi="Garamond"/>
          <w:i/>
          <w:iCs/>
          <w:sz w:val="22"/>
          <w:szCs w:val="22"/>
          <w:u w:val="single"/>
        </w:rPr>
        <w:t xml:space="preserve">emelése </w:t>
      </w:r>
      <w:r w:rsidRPr="00855464">
        <w:rPr>
          <w:rFonts w:ascii="Garamond" w:hAnsi="Garamond"/>
          <w:i/>
          <w:iCs/>
          <w:sz w:val="22"/>
          <w:szCs w:val="22"/>
        </w:rPr>
        <w:t xml:space="preserve">elkerülhetetlen.  </w:t>
      </w:r>
      <w:r w:rsidRPr="00855464">
        <w:rPr>
          <w:rFonts w:ascii="Garamond" w:hAnsi="Garamond"/>
          <w:sz w:val="22"/>
          <w:szCs w:val="22"/>
        </w:rPr>
        <w:t xml:space="preserve">Ezt a tényt az intézmény vezetője által benyújtott, a szociális intézmény önköltségszámítására </w:t>
      </w:r>
      <w:r w:rsidRPr="00855464">
        <w:rPr>
          <w:rFonts w:ascii="Garamond" w:hAnsi="Garamond"/>
          <w:i/>
          <w:iCs/>
          <w:sz w:val="22"/>
          <w:szCs w:val="22"/>
        </w:rPr>
        <w:t xml:space="preserve"> </w:t>
      </w:r>
      <w:r w:rsidRPr="00855464">
        <w:rPr>
          <w:rFonts w:ascii="Garamond" w:hAnsi="Garamond"/>
          <w:sz w:val="22"/>
          <w:szCs w:val="22"/>
        </w:rPr>
        <w:t>alapozott adatok előző évek díjtételeinek összevetése támasztja alá. Nem hanyagolható el az ellátottak körében a megemelkedett ellátásuk összegének terhelhetősége, amely lehetővé teszi az intézményi térítési díj 2022. második félévétől való megemelését.</w:t>
      </w:r>
    </w:p>
    <w:p w14:paraId="4D82B5A8" w14:textId="77777777" w:rsidR="00053B59" w:rsidRDefault="00D9212E" w:rsidP="00D9212E">
      <w:pPr>
        <w:ind w:right="-567"/>
        <w:jc w:val="both"/>
        <w:rPr>
          <w:rFonts w:ascii="Garamond" w:hAnsi="Garamond"/>
          <w:sz w:val="22"/>
          <w:szCs w:val="22"/>
        </w:rPr>
      </w:pPr>
      <w:r w:rsidRPr="00855464">
        <w:rPr>
          <w:rFonts w:ascii="Garamond" w:hAnsi="Garamond"/>
          <w:sz w:val="22"/>
          <w:szCs w:val="22"/>
        </w:rPr>
        <w:t xml:space="preserve">Az Szt. 115. § (1) bekezdése akként rendelkezik, hogy az intézményi térítési díj összegét tárgyév április 1. napjáig van mód megállapítani, de annak </w:t>
      </w:r>
      <w:r w:rsidRPr="00855464">
        <w:rPr>
          <w:rFonts w:ascii="Garamond" w:hAnsi="Garamond"/>
          <w:sz w:val="22"/>
          <w:szCs w:val="22"/>
          <w:u w:val="single"/>
        </w:rPr>
        <w:t>összege az adott évben egy ízben módosítható.</w:t>
      </w:r>
      <w:r w:rsidRPr="00855464">
        <w:rPr>
          <w:rFonts w:ascii="Garamond" w:hAnsi="Garamond"/>
          <w:sz w:val="22"/>
          <w:szCs w:val="22"/>
        </w:rPr>
        <w:t xml:space="preserve"> A tárgyban hatályos </w:t>
      </w:r>
    </w:p>
    <w:p w14:paraId="04FDD259" w14:textId="77777777" w:rsidR="00053B59" w:rsidRDefault="00053B59" w:rsidP="00D9212E">
      <w:pPr>
        <w:ind w:right="-567"/>
        <w:jc w:val="both"/>
        <w:rPr>
          <w:rFonts w:ascii="Garamond" w:hAnsi="Garamond"/>
          <w:sz w:val="22"/>
          <w:szCs w:val="22"/>
        </w:rPr>
      </w:pPr>
    </w:p>
    <w:p w14:paraId="4FCF0C69" w14:textId="77777777" w:rsidR="00053B59" w:rsidRDefault="00053B59" w:rsidP="00D9212E">
      <w:pPr>
        <w:ind w:right="-567"/>
        <w:jc w:val="both"/>
        <w:rPr>
          <w:rFonts w:ascii="Garamond" w:hAnsi="Garamond"/>
          <w:sz w:val="22"/>
          <w:szCs w:val="22"/>
        </w:rPr>
      </w:pPr>
    </w:p>
    <w:p w14:paraId="52EB5D60" w14:textId="187B5DED" w:rsidR="00D9212E" w:rsidRPr="00855464" w:rsidRDefault="00D9212E" w:rsidP="00D9212E">
      <w:pPr>
        <w:ind w:right="-567"/>
        <w:jc w:val="both"/>
        <w:rPr>
          <w:rFonts w:ascii="Garamond" w:hAnsi="Garamond"/>
          <w:sz w:val="22"/>
          <w:szCs w:val="22"/>
        </w:rPr>
      </w:pPr>
      <w:r w:rsidRPr="00855464">
        <w:rPr>
          <w:rFonts w:ascii="Garamond" w:hAnsi="Garamond"/>
          <w:sz w:val="22"/>
          <w:szCs w:val="22"/>
        </w:rPr>
        <w:t xml:space="preserve">önkormányzati rendelet mellékleteinek módosításával, a meglévő mellékletek cseréjével megoldható jogsértés </w:t>
      </w:r>
      <w:r w:rsidR="00053B59">
        <w:rPr>
          <w:rFonts w:ascii="Garamond" w:hAnsi="Garamond"/>
          <w:sz w:val="22"/>
          <w:szCs w:val="22"/>
        </w:rPr>
        <w:t xml:space="preserve">nélkül </w:t>
      </w:r>
      <w:r w:rsidRPr="00855464">
        <w:rPr>
          <w:rFonts w:ascii="Garamond" w:hAnsi="Garamond"/>
          <w:sz w:val="22"/>
          <w:szCs w:val="22"/>
        </w:rPr>
        <w:t>a díjtétel emelés 2022</w:t>
      </w:r>
      <w:r w:rsidR="003B1DEC">
        <w:rPr>
          <w:rFonts w:ascii="Garamond" w:hAnsi="Garamond"/>
          <w:sz w:val="22"/>
          <w:szCs w:val="22"/>
        </w:rPr>
        <w:t xml:space="preserve">. szeptember </w:t>
      </w:r>
      <w:r w:rsidRPr="00855464">
        <w:rPr>
          <w:rFonts w:ascii="Garamond" w:hAnsi="Garamond"/>
          <w:sz w:val="22"/>
          <w:szCs w:val="22"/>
        </w:rPr>
        <w:t>1. napjával</w:t>
      </w:r>
      <w:r w:rsidR="00053B59">
        <w:rPr>
          <w:rFonts w:ascii="Garamond" w:hAnsi="Garamond"/>
          <w:sz w:val="22"/>
          <w:szCs w:val="22"/>
        </w:rPr>
        <w:t>.</w:t>
      </w:r>
      <w:r w:rsidRPr="00855464">
        <w:rPr>
          <w:rFonts w:ascii="Garamond" w:hAnsi="Garamond"/>
          <w:sz w:val="22"/>
          <w:szCs w:val="22"/>
        </w:rPr>
        <w:t xml:space="preserve"> </w:t>
      </w:r>
    </w:p>
    <w:p w14:paraId="46672E54" w14:textId="77777777" w:rsidR="00D9212E" w:rsidRPr="00E13568" w:rsidRDefault="00D9212E" w:rsidP="00A60404">
      <w:pPr>
        <w:ind w:right="-468"/>
        <w:jc w:val="both"/>
        <w:rPr>
          <w:rFonts w:ascii="Garamond" w:hAnsi="Garamond"/>
          <w:i/>
          <w:sz w:val="22"/>
          <w:szCs w:val="22"/>
          <w:u w:val="single"/>
        </w:rPr>
      </w:pPr>
    </w:p>
    <w:bookmarkEnd w:id="0"/>
    <w:p w14:paraId="323831FB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 é s z l e t e s    I n d o k o l á s</w:t>
      </w:r>
    </w:p>
    <w:p w14:paraId="30E24320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 Bevezető részhez</w:t>
      </w:r>
    </w:p>
    <w:p w14:paraId="7335ED67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76E16CE5" w14:textId="1D74A6D0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rendelet-tervezet bevezető-része </w:t>
      </w:r>
      <w:r>
        <w:rPr>
          <w:rFonts w:ascii="Garamond" w:hAnsi="Garamond"/>
          <w:i/>
          <w:sz w:val="22"/>
          <w:szCs w:val="22"/>
        </w:rPr>
        <w:t xml:space="preserve">azon jogszabályi helyek megjelölését </w:t>
      </w:r>
      <w:r>
        <w:rPr>
          <w:rFonts w:ascii="Garamond" w:hAnsi="Garamond"/>
          <w:sz w:val="22"/>
          <w:szCs w:val="22"/>
        </w:rPr>
        <w:t xml:space="preserve">tartalmazza, amelyek az önkormányzat képviselő-testülete számára a </w:t>
      </w:r>
      <w:r>
        <w:rPr>
          <w:rFonts w:ascii="Garamond" w:hAnsi="Garamond"/>
          <w:i/>
          <w:sz w:val="22"/>
          <w:szCs w:val="22"/>
        </w:rPr>
        <w:t xml:space="preserve">jogalkotás törvényi kellékeként tárgykörben </w:t>
      </w:r>
      <w:r>
        <w:rPr>
          <w:rFonts w:ascii="Garamond" w:hAnsi="Garamond"/>
          <w:sz w:val="22"/>
          <w:szCs w:val="22"/>
        </w:rPr>
        <w:t xml:space="preserve">egyrészt </w:t>
      </w:r>
      <w:r>
        <w:rPr>
          <w:rFonts w:ascii="Garamond" w:hAnsi="Garamond"/>
          <w:i/>
          <w:sz w:val="22"/>
          <w:szCs w:val="22"/>
        </w:rPr>
        <w:t xml:space="preserve">felhatalmazást ad </w:t>
      </w:r>
      <w:r>
        <w:rPr>
          <w:rFonts w:ascii="Garamond" w:hAnsi="Garamond"/>
          <w:sz w:val="22"/>
          <w:szCs w:val="22"/>
        </w:rPr>
        <w:t>(az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Alaptörvény 32. cikke (1) bekezdése a) pontja</w:t>
      </w:r>
      <w:r>
        <w:rPr>
          <w:rFonts w:ascii="Garamond" w:hAnsi="Garamond"/>
          <w:i/>
          <w:sz w:val="22"/>
          <w:szCs w:val="22"/>
        </w:rPr>
        <w:t xml:space="preserve">, </w:t>
      </w:r>
      <w:r>
        <w:rPr>
          <w:rFonts w:ascii="Garamond" w:hAnsi="Garamond"/>
          <w:sz w:val="22"/>
          <w:szCs w:val="22"/>
        </w:rPr>
        <w:t xml:space="preserve">a szociális igazgatásról és szociális ellátásokról szóló 1993. évi III. törvény </w:t>
      </w:r>
      <w:r w:rsidR="00A3563B">
        <w:rPr>
          <w:rFonts w:ascii="Garamond" w:hAnsi="Garamond"/>
          <w:sz w:val="22"/>
          <w:szCs w:val="22"/>
        </w:rPr>
        <w:t xml:space="preserve">132. § (4) bekezdés d) pontja, a </w:t>
      </w:r>
      <w:r>
        <w:rPr>
          <w:rFonts w:ascii="Garamond" w:hAnsi="Garamond"/>
          <w:sz w:val="22"/>
          <w:szCs w:val="22"/>
        </w:rPr>
        <w:t xml:space="preserve">92. §-a) </w:t>
      </w:r>
      <w:r>
        <w:rPr>
          <w:rFonts w:ascii="Garamond" w:hAnsi="Garamond"/>
          <w:i/>
          <w:sz w:val="22"/>
          <w:szCs w:val="22"/>
        </w:rPr>
        <w:t xml:space="preserve">önkormányzati rendelet megalkotására, származékos jogalkotói hatáskör </w:t>
      </w:r>
      <w:r>
        <w:rPr>
          <w:rFonts w:ascii="Garamond" w:hAnsi="Garamond"/>
          <w:sz w:val="22"/>
          <w:szCs w:val="22"/>
        </w:rPr>
        <w:t xml:space="preserve">feltüntetését az </w:t>
      </w:r>
      <w:r>
        <w:rPr>
          <w:rFonts w:ascii="Garamond" w:hAnsi="Garamond"/>
          <w:i/>
          <w:sz w:val="22"/>
          <w:szCs w:val="22"/>
        </w:rPr>
        <w:t>önkormányzat feladatkörét meghatározó szabályokat</w:t>
      </w:r>
      <w:r>
        <w:rPr>
          <w:rFonts w:ascii="Garamond" w:hAnsi="Garamond"/>
          <w:sz w:val="22"/>
          <w:szCs w:val="22"/>
        </w:rPr>
        <w:t xml:space="preserve"> az (Mötv. 13. § (1) bekezdés 8a. pontja, az</w:t>
      </w:r>
      <w:r w:rsidR="00D9212E">
        <w:rPr>
          <w:rFonts w:ascii="Garamond" w:hAnsi="Garamond"/>
          <w:sz w:val="22"/>
          <w:szCs w:val="22"/>
        </w:rPr>
        <w:t xml:space="preserve"> Szt. </w:t>
      </w:r>
      <w:r>
        <w:rPr>
          <w:rFonts w:ascii="Garamond" w:hAnsi="Garamond"/>
          <w:sz w:val="22"/>
          <w:szCs w:val="22"/>
        </w:rPr>
        <w:t xml:space="preserve">62. § (2) bekezdése, </w:t>
      </w:r>
      <w:r w:rsidR="00D9212E">
        <w:rPr>
          <w:rFonts w:ascii="Garamond" w:hAnsi="Garamond"/>
          <w:sz w:val="22"/>
          <w:szCs w:val="22"/>
        </w:rPr>
        <w:t xml:space="preserve"> 92. § (1) bekezdés b) pontja, </w:t>
      </w:r>
      <w:r w:rsidR="00A3563B">
        <w:rPr>
          <w:rFonts w:ascii="Garamond" w:hAnsi="Garamond"/>
          <w:sz w:val="22"/>
          <w:szCs w:val="22"/>
        </w:rPr>
        <w:t xml:space="preserve">(2) bekezdés f) pontja a </w:t>
      </w:r>
      <w:r>
        <w:rPr>
          <w:rFonts w:ascii="Garamond" w:hAnsi="Garamond"/>
          <w:sz w:val="22"/>
          <w:szCs w:val="22"/>
        </w:rPr>
        <w:t>115. §</w:t>
      </w:r>
      <w:r w:rsidR="00E13568">
        <w:rPr>
          <w:rFonts w:ascii="Garamond" w:hAnsi="Garamond"/>
          <w:sz w:val="22"/>
          <w:szCs w:val="22"/>
        </w:rPr>
        <w:t xml:space="preserve"> (1)</w:t>
      </w:r>
      <w:r>
        <w:rPr>
          <w:rFonts w:ascii="Garamond" w:hAnsi="Garamond"/>
          <w:sz w:val="22"/>
          <w:szCs w:val="22"/>
        </w:rPr>
        <w:t xml:space="preserve"> bekezdése</w:t>
      </w:r>
      <w:r w:rsidR="00A3563B">
        <w:rPr>
          <w:rFonts w:ascii="Garamond" w:hAnsi="Garamond"/>
          <w:sz w:val="22"/>
          <w:szCs w:val="22"/>
        </w:rPr>
        <w:t>, a jogalkotásról szóló 2010. évi CXXX. törvény 5. § (5) bekezdése szerinti</w:t>
      </w:r>
      <w:r>
        <w:rPr>
          <w:rFonts w:ascii="Garamond" w:hAnsi="Garamond"/>
          <w:sz w:val="22"/>
          <w:szCs w:val="22"/>
        </w:rPr>
        <w:t xml:space="preserve"> feladatkörében eljárva, Csongrád Városi Önkormányzat Képviselő-testülete,  Felgyő Községi Önkormányzata Képviselő-testülete, Tömörkény Községi Önkormányzat Képviselő-testülete </w:t>
      </w:r>
      <w:r w:rsidRPr="00F659F5">
        <w:rPr>
          <w:rFonts w:ascii="Garamond" w:hAnsi="Garamond"/>
          <w:i/>
          <w:sz w:val="22"/>
          <w:szCs w:val="22"/>
        </w:rPr>
        <w:t>hozzájárulását,</w:t>
      </w:r>
      <w:r>
        <w:rPr>
          <w:rFonts w:ascii="Garamond" w:hAnsi="Garamond"/>
          <w:sz w:val="22"/>
          <w:szCs w:val="22"/>
        </w:rPr>
        <w:t xml:space="preserve"> továbbá az Ügyrendi Bizottság és a Pénzügyi Ellenőrző, Foglalkoztatáspolitikai és Településfejlesztési Bizottság által az önkormányzat szervezeti és működési szabályzatéról szóló 14/2015. (XI. 27.) önkormányzati rendelete 23.</w:t>
      </w:r>
      <w:r w:rsidR="00E13568">
        <w:rPr>
          <w:rFonts w:ascii="Garamond" w:hAnsi="Garamond"/>
          <w:sz w:val="22"/>
          <w:szCs w:val="22"/>
        </w:rPr>
        <w:t xml:space="preserve"> § (</w:t>
      </w:r>
      <w:r w:rsidR="007F2470">
        <w:rPr>
          <w:rFonts w:ascii="Garamond" w:hAnsi="Garamond"/>
          <w:sz w:val="22"/>
          <w:szCs w:val="22"/>
        </w:rPr>
        <w:t>4</w:t>
      </w:r>
      <w:r w:rsidR="00E13568">
        <w:rPr>
          <w:rFonts w:ascii="Garamond" w:hAnsi="Garamond"/>
          <w:sz w:val="22"/>
          <w:szCs w:val="22"/>
        </w:rPr>
        <w:t>) bekezdés b) pontja</w:t>
      </w:r>
      <w:r>
        <w:rPr>
          <w:rFonts w:ascii="Garamond" w:hAnsi="Garamond"/>
          <w:sz w:val="22"/>
          <w:szCs w:val="22"/>
        </w:rPr>
        <w:t xml:space="preserve"> és 24. §</w:t>
      </w:r>
      <w:r w:rsidR="00E13568">
        <w:rPr>
          <w:rFonts w:ascii="Garamond" w:hAnsi="Garamond"/>
          <w:sz w:val="22"/>
          <w:szCs w:val="22"/>
        </w:rPr>
        <w:t xml:space="preserve"> (</w:t>
      </w:r>
      <w:r w:rsidR="007F2470">
        <w:rPr>
          <w:rFonts w:ascii="Garamond" w:hAnsi="Garamond"/>
          <w:sz w:val="22"/>
          <w:szCs w:val="22"/>
        </w:rPr>
        <w:t>2</w:t>
      </w:r>
      <w:r w:rsidR="00E13568">
        <w:rPr>
          <w:rFonts w:ascii="Garamond" w:hAnsi="Garamond"/>
          <w:sz w:val="22"/>
          <w:szCs w:val="22"/>
        </w:rPr>
        <w:t>) bekezdés</w:t>
      </w:r>
      <w:r w:rsidR="00A3563B">
        <w:rPr>
          <w:rFonts w:ascii="Garamond" w:hAnsi="Garamond"/>
          <w:sz w:val="22"/>
          <w:szCs w:val="22"/>
        </w:rPr>
        <w:t xml:space="preserve"> e) pontja szerint </w:t>
      </w:r>
      <w:r>
        <w:rPr>
          <w:rFonts w:ascii="Garamond" w:hAnsi="Garamond"/>
          <w:sz w:val="22"/>
          <w:szCs w:val="22"/>
        </w:rPr>
        <w:t xml:space="preserve">feljogosított </w:t>
      </w:r>
      <w:r>
        <w:rPr>
          <w:rFonts w:ascii="Garamond" w:hAnsi="Garamond"/>
          <w:i/>
          <w:sz w:val="22"/>
          <w:szCs w:val="22"/>
        </w:rPr>
        <w:t>véleményének kikérését,</w:t>
      </w:r>
      <w:r>
        <w:rPr>
          <w:rFonts w:ascii="Garamond" w:hAnsi="Garamond"/>
          <w:sz w:val="22"/>
          <w:szCs w:val="22"/>
        </w:rPr>
        <w:t xml:space="preserve"> valamint a nemzetiségek jogairól szóló 2011. évi CLXXIX. törvény 81. §-a szerint a </w:t>
      </w:r>
      <w:r>
        <w:rPr>
          <w:rFonts w:ascii="Garamond" w:hAnsi="Garamond"/>
          <w:i/>
          <w:sz w:val="22"/>
          <w:szCs w:val="22"/>
        </w:rPr>
        <w:t>Csanyteleki Roma Nemzetiségi Önkormányzat Képviselő-testülete egyetértési joga</w:t>
      </w:r>
      <w:r>
        <w:rPr>
          <w:rFonts w:ascii="Garamond" w:hAnsi="Garamond"/>
          <w:sz w:val="22"/>
          <w:szCs w:val="22"/>
        </w:rPr>
        <w:t xml:space="preserve"> gyakorlását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foglalja magába.</w:t>
      </w:r>
    </w:p>
    <w:p w14:paraId="411B7D5C" w14:textId="77777777" w:rsidR="0076074F" w:rsidRDefault="0076074F" w:rsidP="0076074F">
      <w:pPr>
        <w:pStyle w:val="Listaszerbekezds"/>
        <w:ind w:left="0" w:right="-468"/>
        <w:jc w:val="center"/>
        <w:rPr>
          <w:rFonts w:ascii="Garamond" w:hAnsi="Garamond"/>
          <w:b/>
          <w:bCs/>
          <w:sz w:val="22"/>
          <w:szCs w:val="22"/>
        </w:rPr>
      </w:pPr>
    </w:p>
    <w:p w14:paraId="56A5091D" w14:textId="3DDCF151" w:rsidR="00C52DB0" w:rsidRDefault="007276B7" w:rsidP="007276B7">
      <w:pPr>
        <w:pStyle w:val="Listaszerbekezds"/>
        <w:ind w:left="0" w:right="-468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 xml:space="preserve">1. </w:t>
      </w:r>
      <w:r w:rsidR="0076074F" w:rsidRPr="0076074F">
        <w:rPr>
          <w:rFonts w:ascii="Garamond" w:hAnsi="Garamond"/>
          <w:b/>
          <w:bCs/>
          <w:sz w:val="22"/>
          <w:szCs w:val="22"/>
        </w:rPr>
        <w:t>§</w:t>
      </w:r>
    </w:p>
    <w:p w14:paraId="145B7D72" w14:textId="77777777" w:rsidR="00C52DB0" w:rsidRDefault="00C52DB0" w:rsidP="00E13568">
      <w:pPr>
        <w:pStyle w:val="Listaszerbekezds"/>
        <w:ind w:left="0" w:right="-468"/>
        <w:jc w:val="center"/>
        <w:rPr>
          <w:rFonts w:ascii="Garamond" w:hAnsi="Garamond"/>
          <w:b/>
          <w:bCs/>
          <w:sz w:val="22"/>
          <w:szCs w:val="22"/>
        </w:rPr>
      </w:pPr>
    </w:p>
    <w:p w14:paraId="4D4F244D" w14:textId="6AD69763" w:rsidR="00A60404" w:rsidRPr="00B40D8D" w:rsidRDefault="00A60404" w:rsidP="0085546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alaprendelet 1</w:t>
      </w:r>
      <w:r w:rsidR="003B1DEC">
        <w:rPr>
          <w:rFonts w:ascii="Garamond" w:hAnsi="Garamond"/>
          <w:sz w:val="22"/>
          <w:szCs w:val="22"/>
        </w:rPr>
        <w:t xml:space="preserve">. - </w:t>
      </w:r>
      <w:r>
        <w:rPr>
          <w:rFonts w:ascii="Garamond" w:hAnsi="Garamond"/>
          <w:sz w:val="22"/>
          <w:szCs w:val="22"/>
        </w:rPr>
        <w:t>8. melléklete helyébe a tárgyi önkormányzati rendelet 1.</w:t>
      </w:r>
      <w:r w:rsidR="003B1DEC">
        <w:rPr>
          <w:rFonts w:ascii="Garamond" w:hAnsi="Garamond"/>
          <w:sz w:val="22"/>
          <w:szCs w:val="22"/>
        </w:rPr>
        <w:t xml:space="preserve"> - </w:t>
      </w:r>
      <w:r>
        <w:rPr>
          <w:rFonts w:ascii="Garamond" w:hAnsi="Garamond"/>
          <w:sz w:val="22"/>
          <w:szCs w:val="22"/>
        </w:rPr>
        <w:t>8. melléklete lép, amely a 20</w:t>
      </w:r>
      <w:r w:rsidR="00AE59F4">
        <w:rPr>
          <w:rFonts w:ascii="Garamond" w:hAnsi="Garamond"/>
          <w:sz w:val="22"/>
          <w:szCs w:val="22"/>
        </w:rPr>
        <w:t>2</w:t>
      </w:r>
      <w:r w:rsidR="00E13568">
        <w:rPr>
          <w:rFonts w:ascii="Garamond" w:hAnsi="Garamond"/>
          <w:sz w:val="22"/>
          <w:szCs w:val="22"/>
        </w:rPr>
        <w:t>2</w:t>
      </w:r>
      <w:r>
        <w:rPr>
          <w:rFonts w:ascii="Garamond" w:hAnsi="Garamond"/>
          <w:sz w:val="22"/>
          <w:szCs w:val="22"/>
        </w:rPr>
        <w:t xml:space="preserve">. </w:t>
      </w:r>
      <w:r w:rsidR="003B1DEC">
        <w:rPr>
          <w:rFonts w:ascii="Garamond" w:hAnsi="Garamond"/>
          <w:sz w:val="22"/>
          <w:szCs w:val="22"/>
        </w:rPr>
        <w:t>szeptember</w:t>
      </w:r>
      <w:r>
        <w:rPr>
          <w:rFonts w:ascii="Garamond" w:hAnsi="Garamond"/>
          <w:sz w:val="22"/>
          <w:szCs w:val="22"/>
        </w:rPr>
        <w:t xml:space="preserve"> 1. napjától a szociális intézményekben érvényes intézményi térítési díjak összegét foglalja magába.</w:t>
      </w:r>
    </w:p>
    <w:p w14:paraId="70307D21" w14:textId="77777777" w:rsidR="00D6786D" w:rsidRDefault="00D6786D" w:rsidP="00E13568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0F3D4F0E" w14:textId="71FEBE02" w:rsidR="00A60404" w:rsidRPr="00D6786D" w:rsidRDefault="007276B7" w:rsidP="007276B7">
      <w:pPr>
        <w:pStyle w:val="Listaszerbekezds"/>
        <w:ind w:left="0"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1. </w:t>
      </w:r>
      <w:r w:rsidR="00A60404" w:rsidRPr="00D6786D">
        <w:rPr>
          <w:rFonts w:ascii="Garamond" w:hAnsi="Garamond"/>
          <w:b/>
          <w:sz w:val="22"/>
          <w:szCs w:val="22"/>
        </w:rPr>
        <w:t>melléklet</w:t>
      </w:r>
    </w:p>
    <w:p w14:paraId="3E0E8D80" w14:textId="77777777" w:rsidR="00A60404" w:rsidRDefault="00A60404" w:rsidP="00E13568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4F5730EE" w14:textId="3425865C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 w:rsidRPr="00F5284A">
        <w:rPr>
          <w:rFonts w:ascii="Garamond" w:hAnsi="Garamond"/>
          <w:b/>
          <w:sz w:val="22"/>
          <w:szCs w:val="22"/>
        </w:rPr>
        <w:t>Remény Szociális Alapszolgáltató Központ</w:t>
      </w:r>
      <w:r>
        <w:rPr>
          <w:rFonts w:ascii="Garamond" w:hAnsi="Garamond"/>
          <w:sz w:val="22"/>
          <w:szCs w:val="22"/>
        </w:rPr>
        <w:t xml:space="preserve"> szolgáltatásai igénybe vétele után fizetendő</w:t>
      </w:r>
      <w:r>
        <w:rPr>
          <w:rFonts w:ascii="Garamond" w:hAnsi="Garamond"/>
          <w:i/>
          <w:sz w:val="22"/>
          <w:szCs w:val="22"/>
        </w:rPr>
        <w:t xml:space="preserve"> intézményi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térítési díj </w:t>
      </w:r>
      <w:r w:rsidR="00A56796">
        <w:rPr>
          <w:rFonts w:ascii="Garamond" w:hAnsi="Garamond"/>
          <w:i/>
          <w:sz w:val="22"/>
          <w:szCs w:val="22"/>
        </w:rPr>
        <w:t xml:space="preserve">napi </w:t>
      </w:r>
      <w:r w:rsidR="003B1DEC">
        <w:rPr>
          <w:rFonts w:ascii="Garamond" w:hAnsi="Garamond"/>
          <w:i/>
          <w:sz w:val="22"/>
          <w:szCs w:val="22"/>
        </w:rPr>
        <w:t xml:space="preserve"> nettó </w:t>
      </w:r>
      <w:r>
        <w:rPr>
          <w:rFonts w:ascii="Garamond" w:hAnsi="Garamond"/>
          <w:i/>
          <w:sz w:val="22"/>
          <w:szCs w:val="22"/>
        </w:rPr>
        <w:t>összegét tartalmazza</w:t>
      </w:r>
      <w:r>
        <w:rPr>
          <w:rFonts w:ascii="Garamond" w:hAnsi="Garamond"/>
          <w:sz w:val="22"/>
          <w:szCs w:val="22"/>
        </w:rPr>
        <w:t>.</w:t>
      </w:r>
    </w:p>
    <w:p w14:paraId="5EFCF499" w14:textId="457AAB8D" w:rsidR="00A60404" w:rsidRDefault="003B1DEC" w:rsidP="00E13568">
      <w:pPr>
        <w:ind w:right="-468"/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14:paraId="29407F21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2. melléklet</w:t>
      </w:r>
    </w:p>
    <w:p w14:paraId="2A59DDE5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54A269EA" w14:textId="110E436A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 w:rsidRPr="00F5284A">
        <w:rPr>
          <w:rFonts w:ascii="Garamond" w:hAnsi="Garamond"/>
          <w:b/>
          <w:sz w:val="22"/>
          <w:szCs w:val="22"/>
        </w:rPr>
        <w:t>Gondozási Központ Rózsafüzér Szociális Otthon</w:t>
      </w:r>
      <w:r>
        <w:rPr>
          <w:rFonts w:ascii="Garamond" w:hAnsi="Garamond"/>
          <w:sz w:val="22"/>
          <w:szCs w:val="22"/>
        </w:rPr>
        <w:t xml:space="preserve"> szolgáltatásai igénybe vétele után fizetendő </w:t>
      </w:r>
      <w:r>
        <w:rPr>
          <w:rFonts w:ascii="Garamond" w:hAnsi="Garamond"/>
          <w:i/>
          <w:sz w:val="22"/>
          <w:szCs w:val="22"/>
        </w:rPr>
        <w:t>intézményi térítési díj</w:t>
      </w:r>
      <w:r w:rsidR="00A56796">
        <w:rPr>
          <w:rFonts w:ascii="Garamond" w:hAnsi="Garamond"/>
          <w:i/>
          <w:sz w:val="22"/>
          <w:szCs w:val="22"/>
        </w:rPr>
        <w:t xml:space="preserve"> napi</w:t>
      </w:r>
      <w:r>
        <w:rPr>
          <w:rFonts w:ascii="Garamond" w:hAnsi="Garamond"/>
          <w:i/>
          <w:sz w:val="22"/>
          <w:szCs w:val="22"/>
        </w:rPr>
        <w:t xml:space="preserve"> </w:t>
      </w:r>
      <w:r w:rsidR="003B1DEC">
        <w:rPr>
          <w:rFonts w:ascii="Garamond" w:hAnsi="Garamond"/>
          <w:i/>
          <w:sz w:val="22"/>
          <w:szCs w:val="22"/>
        </w:rPr>
        <w:t xml:space="preserve"> nettó </w:t>
      </w:r>
      <w:r>
        <w:rPr>
          <w:rFonts w:ascii="Garamond" w:hAnsi="Garamond"/>
          <w:i/>
          <w:sz w:val="22"/>
          <w:szCs w:val="22"/>
        </w:rPr>
        <w:t>összegét tartalmazza.</w:t>
      </w:r>
    </w:p>
    <w:p w14:paraId="75C61A09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4BE1B7EA" w14:textId="602279C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3.</w:t>
      </w:r>
      <w:r w:rsidR="007276B7"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b/>
          <w:sz w:val="22"/>
          <w:szCs w:val="22"/>
        </w:rPr>
        <w:t>melléklet</w:t>
      </w:r>
    </w:p>
    <w:p w14:paraId="2D597489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5BD86E28" w14:textId="21D63DB4" w:rsidR="00A60404" w:rsidRDefault="00A60404" w:rsidP="00A60404">
      <w:pPr>
        <w:ind w:right="-46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</w:t>
      </w:r>
      <w:r w:rsidRPr="00F5284A">
        <w:rPr>
          <w:rFonts w:ascii="Garamond" w:hAnsi="Garamond"/>
          <w:b/>
          <w:sz w:val="22"/>
          <w:szCs w:val="22"/>
        </w:rPr>
        <w:t>Esély Szociális Alapellátási Központ</w:t>
      </w:r>
      <w:r>
        <w:rPr>
          <w:rFonts w:ascii="Garamond" w:hAnsi="Garamond"/>
          <w:sz w:val="22"/>
          <w:szCs w:val="22"/>
        </w:rPr>
        <w:t xml:space="preserve"> által nyújtott szolgáltatások után fizetendő </w:t>
      </w:r>
      <w:r>
        <w:rPr>
          <w:rFonts w:ascii="Garamond" w:hAnsi="Garamond"/>
          <w:i/>
          <w:sz w:val="22"/>
          <w:szCs w:val="22"/>
        </w:rPr>
        <w:t xml:space="preserve">intézményi térítési díj </w:t>
      </w:r>
      <w:r w:rsidR="00A56796">
        <w:rPr>
          <w:rFonts w:ascii="Garamond" w:hAnsi="Garamond"/>
          <w:i/>
          <w:sz w:val="22"/>
          <w:szCs w:val="22"/>
        </w:rPr>
        <w:t xml:space="preserve">napi </w:t>
      </w:r>
      <w:r w:rsidR="003B1DEC">
        <w:rPr>
          <w:rFonts w:ascii="Garamond" w:hAnsi="Garamond"/>
          <w:i/>
          <w:sz w:val="22"/>
          <w:szCs w:val="22"/>
        </w:rPr>
        <w:t xml:space="preserve">nettó </w:t>
      </w:r>
      <w:r>
        <w:rPr>
          <w:rFonts w:ascii="Garamond" w:hAnsi="Garamond"/>
          <w:i/>
          <w:sz w:val="22"/>
          <w:szCs w:val="22"/>
        </w:rPr>
        <w:t>összegét tartalmazza.</w:t>
      </w:r>
    </w:p>
    <w:p w14:paraId="1906CBD3" w14:textId="77777777" w:rsidR="00A60404" w:rsidRDefault="00A60404" w:rsidP="00A60404">
      <w:pPr>
        <w:ind w:right="-468"/>
        <w:jc w:val="both"/>
        <w:rPr>
          <w:rFonts w:ascii="Garamond" w:hAnsi="Garamond"/>
          <w:i/>
          <w:sz w:val="22"/>
          <w:szCs w:val="22"/>
        </w:rPr>
      </w:pPr>
    </w:p>
    <w:p w14:paraId="34C62895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4. melléklet</w:t>
      </w:r>
    </w:p>
    <w:p w14:paraId="310FA82F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40B3D490" w14:textId="77777777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 w:rsidRPr="00DE2B79">
        <w:rPr>
          <w:rFonts w:ascii="Garamond" w:hAnsi="Garamond"/>
          <w:b/>
          <w:sz w:val="22"/>
          <w:szCs w:val="22"/>
        </w:rPr>
        <w:t>Remény Szociális Alapszolgáltató Központ</w:t>
      </w:r>
      <w:r w:rsidRPr="00053F5E">
        <w:rPr>
          <w:rFonts w:ascii="Garamond" w:hAnsi="Garamond"/>
          <w:sz w:val="22"/>
          <w:szCs w:val="22"/>
        </w:rPr>
        <w:t xml:space="preserve"> által nyújtott szolgáltatások után megállapított </w:t>
      </w:r>
      <w:r w:rsidRPr="00053F5E">
        <w:rPr>
          <w:rFonts w:ascii="Garamond" w:hAnsi="Garamond"/>
          <w:i/>
          <w:sz w:val="22"/>
          <w:szCs w:val="22"/>
        </w:rPr>
        <w:t xml:space="preserve">személyi térítési díjra </w:t>
      </w:r>
      <w:r w:rsidRPr="00053F5E">
        <w:rPr>
          <w:rFonts w:ascii="Garamond" w:hAnsi="Garamond"/>
          <w:sz w:val="22"/>
          <w:szCs w:val="22"/>
        </w:rPr>
        <w:t>irányadó intézményi térítési díjból adott kedvezmények általános forgalmi adó nélkül számított összeg</w:t>
      </w:r>
      <w:r>
        <w:rPr>
          <w:rFonts w:ascii="Garamond" w:hAnsi="Garamond"/>
          <w:sz w:val="22"/>
          <w:szCs w:val="22"/>
        </w:rPr>
        <w:t>ét tartalmazza.</w:t>
      </w:r>
    </w:p>
    <w:p w14:paraId="4DEE68B6" w14:textId="77777777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</w:p>
    <w:p w14:paraId="4E33E422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5. melléklet</w:t>
      </w:r>
    </w:p>
    <w:p w14:paraId="37C3DA46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6F9974D0" w14:textId="5853D0A2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 w:rsidRPr="00DE2B79">
        <w:rPr>
          <w:rFonts w:ascii="Garamond" w:hAnsi="Garamond"/>
          <w:b/>
          <w:sz w:val="22"/>
          <w:szCs w:val="22"/>
        </w:rPr>
        <w:t>Gondozási Központ Rózsafüzér Szociális Otthon</w:t>
      </w:r>
      <w:r>
        <w:rPr>
          <w:rFonts w:ascii="Garamond" w:hAnsi="Garamond"/>
          <w:sz w:val="22"/>
          <w:szCs w:val="22"/>
        </w:rPr>
        <w:t xml:space="preserve"> által nyújtott szolgáltatások után megállapított </w:t>
      </w:r>
      <w:r>
        <w:rPr>
          <w:rFonts w:ascii="Garamond" w:hAnsi="Garamond"/>
          <w:i/>
          <w:sz w:val="22"/>
          <w:szCs w:val="22"/>
        </w:rPr>
        <w:t xml:space="preserve">személyi térítési díjra </w:t>
      </w:r>
      <w:r>
        <w:rPr>
          <w:rFonts w:ascii="Garamond" w:hAnsi="Garamond"/>
          <w:sz w:val="22"/>
          <w:szCs w:val="22"/>
        </w:rPr>
        <w:t>irányadó intézményi térítési díjból adott kedvezmények általános forgalmi adó nélkül számított összegét tartalmazza, adagra vetítve.</w:t>
      </w:r>
    </w:p>
    <w:p w14:paraId="2277BE08" w14:textId="66C1F0F3" w:rsidR="00C71147" w:rsidRDefault="00C71147" w:rsidP="00A60404">
      <w:pPr>
        <w:ind w:right="-468"/>
        <w:jc w:val="both"/>
        <w:rPr>
          <w:rFonts w:ascii="Garamond" w:hAnsi="Garamond"/>
          <w:sz w:val="22"/>
          <w:szCs w:val="22"/>
        </w:rPr>
      </w:pPr>
    </w:p>
    <w:p w14:paraId="39459563" w14:textId="3D80BB26" w:rsidR="00C71147" w:rsidRDefault="00C71147" w:rsidP="00A60404">
      <w:pPr>
        <w:ind w:right="-468"/>
        <w:jc w:val="both"/>
        <w:rPr>
          <w:rFonts w:ascii="Garamond" w:hAnsi="Garamond"/>
          <w:sz w:val="22"/>
          <w:szCs w:val="22"/>
        </w:rPr>
      </w:pPr>
    </w:p>
    <w:p w14:paraId="0E9885E3" w14:textId="0C550A38" w:rsidR="00C71147" w:rsidRDefault="00C71147" w:rsidP="00A60404">
      <w:pPr>
        <w:ind w:right="-468"/>
        <w:jc w:val="both"/>
        <w:rPr>
          <w:rFonts w:ascii="Garamond" w:hAnsi="Garamond"/>
          <w:sz w:val="22"/>
          <w:szCs w:val="22"/>
        </w:rPr>
      </w:pPr>
    </w:p>
    <w:p w14:paraId="3575B506" w14:textId="77777777" w:rsidR="00C71147" w:rsidRDefault="00C71147" w:rsidP="00A60404">
      <w:pPr>
        <w:ind w:right="-468"/>
        <w:jc w:val="both"/>
        <w:rPr>
          <w:rFonts w:ascii="Garamond" w:hAnsi="Garamond"/>
          <w:sz w:val="22"/>
          <w:szCs w:val="22"/>
        </w:rPr>
      </w:pPr>
    </w:p>
    <w:p w14:paraId="6D23310B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6. melléklet</w:t>
      </w:r>
    </w:p>
    <w:p w14:paraId="7A1D58F8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52EB2A8A" w14:textId="77777777" w:rsidR="00A60404" w:rsidRPr="004F5210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 xml:space="preserve">Az </w:t>
      </w:r>
      <w:r w:rsidRPr="00DE2B79">
        <w:rPr>
          <w:rFonts w:ascii="Garamond" w:hAnsi="Garamond"/>
          <w:b/>
          <w:sz w:val="22"/>
          <w:szCs w:val="22"/>
        </w:rPr>
        <w:t>Esély Szociális Alapellátási Közpon</w:t>
      </w:r>
      <w:r>
        <w:rPr>
          <w:rFonts w:ascii="Garamond" w:hAnsi="Garamond"/>
          <w:sz w:val="22"/>
          <w:szCs w:val="22"/>
        </w:rPr>
        <w:t xml:space="preserve">t által nyújtott szolgáltatások után megállapított </w:t>
      </w:r>
      <w:r>
        <w:rPr>
          <w:rFonts w:ascii="Garamond" w:hAnsi="Garamond"/>
          <w:i/>
          <w:sz w:val="22"/>
          <w:szCs w:val="22"/>
        </w:rPr>
        <w:t xml:space="preserve">személyi térítési díjra </w:t>
      </w:r>
      <w:r>
        <w:rPr>
          <w:rFonts w:ascii="Garamond" w:hAnsi="Garamond"/>
          <w:sz w:val="22"/>
          <w:szCs w:val="22"/>
        </w:rPr>
        <w:t>irányadó intézményi térítési díjból adott kedvezmények általános forgalmi adó nélkül számított összegét tartalmazza, adagra vetítve.</w:t>
      </w:r>
    </w:p>
    <w:p w14:paraId="22CBC122" w14:textId="77777777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</w:p>
    <w:p w14:paraId="7DBCF663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7. melléklet</w:t>
      </w:r>
    </w:p>
    <w:p w14:paraId="55452747" w14:textId="77777777" w:rsidR="00A60404" w:rsidRPr="00A71426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</w:p>
    <w:p w14:paraId="5900BD9C" w14:textId="77777777" w:rsidR="00A60404" w:rsidRDefault="00A60404" w:rsidP="00A6040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 w:rsidRPr="00DE2B79">
        <w:rPr>
          <w:rFonts w:ascii="Garamond" w:hAnsi="Garamond"/>
          <w:b/>
          <w:sz w:val="22"/>
          <w:szCs w:val="22"/>
        </w:rPr>
        <w:t>Remény Szociális Alapszolgáltató Központban</w:t>
      </w:r>
      <w:r w:rsidRPr="00A71426">
        <w:rPr>
          <w:rFonts w:ascii="Garamond" w:hAnsi="Garamond"/>
          <w:sz w:val="22"/>
          <w:szCs w:val="22"/>
        </w:rPr>
        <w:t xml:space="preserve"> a </w:t>
      </w:r>
      <w:r w:rsidRPr="00EA11B5">
        <w:rPr>
          <w:rFonts w:ascii="Garamond" w:hAnsi="Garamond"/>
          <w:i/>
          <w:sz w:val="22"/>
          <w:szCs w:val="22"/>
        </w:rPr>
        <w:t>szociálisan nem rászorult személyek által igénybe</w:t>
      </w:r>
      <w:r w:rsidR="00703E6A">
        <w:rPr>
          <w:rFonts w:ascii="Garamond" w:hAnsi="Garamond"/>
          <w:i/>
          <w:sz w:val="22"/>
          <w:szCs w:val="22"/>
        </w:rPr>
        <w:t>-</w:t>
      </w:r>
      <w:r w:rsidRPr="00EA11B5">
        <w:rPr>
          <w:rFonts w:ascii="Garamond" w:hAnsi="Garamond"/>
          <w:i/>
          <w:sz w:val="22"/>
          <w:szCs w:val="22"/>
        </w:rPr>
        <w:t>vett szolgáltatások</w:t>
      </w:r>
      <w:r w:rsidRPr="00A71426">
        <w:rPr>
          <w:rFonts w:ascii="Garamond" w:hAnsi="Garamond"/>
          <w:sz w:val="22"/>
          <w:szCs w:val="22"/>
        </w:rPr>
        <w:t xml:space="preserve"> után fizetendő intézményi térítési díjának általános forga</w:t>
      </w:r>
      <w:r>
        <w:rPr>
          <w:rFonts w:ascii="Garamond" w:hAnsi="Garamond"/>
          <w:sz w:val="22"/>
          <w:szCs w:val="22"/>
        </w:rPr>
        <w:t>lmi adó nélküli összegét foglalja magában.</w:t>
      </w:r>
    </w:p>
    <w:p w14:paraId="0C76FC51" w14:textId="77777777" w:rsidR="00A60404" w:rsidRDefault="00A60404" w:rsidP="00A6040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</w:p>
    <w:p w14:paraId="4BBA5F74" w14:textId="77777777" w:rsidR="00A60404" w:rsidRDefault="00A60404" w:rsidP="00A60404">
      <w:pPr>
        <w:ind w:right="-567"/>
        <w:contextualSpacing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8. melléklet</w:t>
      </w:r>
    </w:p>
    <w:p w14:paraId="47ECCF8A" w14:textId="77777777" w:rsidR="00A60404" w:rsidRDefault="00A60404" w:rsidP="00A60404">
      <w:pPr>
        <w:ind w:right="-567"/>
        <w:contextualSpacing/>
        <w:jc w:val="center"/>
        <w:rPr>
          <w:rFonts w:ascii="Garamond" w:hAnsi="Garamond"/>
          <w:b/>
          <w:sz w:val="22"/>
          <w:szCs w:val="22"/>
        </w:rPr>
      </w:pPr>
    </w:p>
    <w:p w14:paraId="62E2B846" w14:textId="77777777" w:rsidR="00A60404" w:rsidRDefault="00A60404" w:rsidP="00A6040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</w:t>
      </w:r>
      <w:r w:rsidRPr="00B04DA6">
        <w:rPr>
          <w:rFonts w:ascii="Garamond" w:hAnsi="Garamond"/>
          <w:b/>
          <w:sz w:val="22"/>
          <w:szCs w:val="22"/>
        </w:rPr>
        <w:t>Esély Szociális Alapellátási Központban</w:t>
      </w:r>
      <w:r w:rsidRPr="00A71426">
        <w:rPr>
          <w:rFonts w:ascii="Garamond" w:hAnsi="Garamond"/>
          <w:sz w:val="22"/>
          <w:szCs w:val="22"/>
        </w:rPr>
        <w:t xml:space="preserve"> </w:t>
      </w:r>
      <w:r w:rsidRPr="00135F43">
        <w:rPr>
          <w:rFonts w:ascii="Garamond" w:hAnsi="Garamond"/>
          <w:i/>
          <w:sz w:val="22"/>
          <w:szCs w:val="22"/>
        </w:rPr>
        <w:t>a szociálisan nem rászorult személyek által igénybe</w:t>
      </w:r>
      <w:r w:rsidR="00703E6A">
        <w:rPr>
          <w:rFonts w:ascii="Garamond" w:hAnsi="Garamond"/>
          <w:i/>
          <w:sz w:val="22"/>
          <w:szCs w:val="22"/>
        </w:rPr>
        <w:t>-</w:t>
      </w:r>
      <w:r w:rsidRPr="00135F43">
        <w:rPr>
          <w:rFonts w:ascii="Garamond" w:hAnsi="Garamond"/>
          <w:i/>
          <w:sz w:val="22"/>
          <w:szCs w:val="22"/>
        </w:rPr>
        <w:t>vett szolgáltatások</w:t>
      </w:r>
      <w:r w:rsidRPr="00A71426">
        <w:rPr>
          <w:rFonts w:ascii="Garamond" w:hAnsi="Garamond"/>
          <w:sz w:val="22"/>
          <w:szCs w:val="22"/>
        </w:rPr>
        <w:t xml:space="preserve"> után fizetendő intézményi térítési díjának általános forga</w:t>
      </w:r>
      <w:r>
        <w:rPr>
          <w:rFonts w:ascii="Garamond" w:hAnsi="Garamond"/>
          <w:sz w:val="22"/>
          <w:szCs w:val="22"/>
        </w:rPr>
        <w:t>lmi adó nélküli összegét foglalja magában.</w:t>
      </w:r>
    </w:p>
    <w:p w14:paraId="2EC438C9" w14:textId="77777777" w:rsidR="00A60404" w:rsidRDefault="00A60404" w:rsidP="00A60404">
      <w:pPr>
        <w:ind w:right="-468"/>
        <w:jc w:val="both"/>
        <w:rPr>
          <w:rFonts w:ascii="Garamond" w:hAnsi="Garamond"/>
          <w:b/>
          <w:sz w:val="22"/>
          <w:szCs w:val="22"/>
        </w:rPr>
      </w:pPr>
    </w:p>
    <w:p w14:paraId="38C34B51" w14:textId="77777777" w:rsidR="00AC4AB8" w:rsidRDefault="00AC4AB8" w:rsidP="00AC4AB8">
      <w:pPr>
        <w:ind w:right="-468"/>
        <w:jc w:val="both"/>
        <w:rPr>
          <w:rFonts w:ascii="Garamond" w:hAnsi="Garamond"/>
          <w:sz w:val="22"/>
          <w:szCs w:val="22"/>
        </w:rPr>
      </w:pPr>
    </w:p>
    <w:p w14:paraId="372D232A" w14:textId="09405052" w:rsidR="00AC4AB8" w:rsidRPr="007C124C" w:rsidRDefault="007276B7" w:rsidP="00AC4AB8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</w:t>
      </w:r>
      <w:r w:rsidR="00AC4AB8">
        <w:rPr>
          <w:rFonts w:ascii="Garamond" w:hAnsi="Garamond"/>
          <w:b/>
          <w:sz w:val="22"/>
          <w:szCs w:val="22"/>
        </w:rPr>
        <w:t>. §</w:t>
      </w:r>
    </w:p>
    <w:p w14:paraId="59AAD9B3" w14:textId="77777777" w:rsidR="00AC4AB8" w:rsidRDefault="00AC4AB8" w:rsidP="00AC4AB8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0A6E80E5" w14:textId="1810B52F" w:rsidR="00AC4AB8" w:rsidRDefault="00AC4AB8" w:rsidP="00AC4AB8">
      <w:pPr>
        <w:ind w:right="-46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az IRM rendelet 78. §-ában szabályozott módon </w:t>
      </w:r>
      <w:r w:rsidR="007276B7">
        <w:rPr>
          <w:rFonts w:ascii="Garamond" w:hAnsi="Garamond"/>
          <w:sz w:val="22"/>
          <w:szCs w:val="22"/>
        </w:rPr>
        <w:t xml:space="preserve"> </w:t>
      </w:r>
      <w:r w:rsidR="007276B7">
        <w:rPr>
          <w:rFonts w:ascii="Garamond" w:hAnsi="Garamond"/>
          <w:i/>
          <w:sz w:val="22"/>
          <w:szCs w:val="22"/>
        </w:rPr>
        <w:t xml:space="preserve">záró rendelkezésként  </w:t>
      </w:r>
      <w:r>
        <w:rPr>
          <w:rFonts w:ascii="Garamond" w:hAnsi="Garamond"/>
          <w:sz w:val="22"/>
          <w:szCs w:val="22"/>
        </w:rPr>
        <w:t xml:space="preserve">tartalmazza </w:t>
      </w:r>
      <w:r>
        <w:rPr>
          <w:rFonts w:ascii="Garamond" w:hAnsi="Garamond"/>
          <w:i/>
          <w:sz w:val="22"/>
          <w:szCs w:val="22"/>
        </w:rPr>
        <w:t>a rendelet hatályba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léptetése időpontját,</w:t>
      </w:r>
      <w:r>
        <w:rPr>
          <w:rFonts w:ascii="Garamond" w:hAnsi="Garamond"/>
          <w:sz w:val="22"/>
          <w:szCs w:val="22"/>
        </w:rPr>
        <w:t xml:space="preserve"> amely </w:t>
      </w:r>
      <w:r>
        <w:rPr>
          <w:rFonts w:ascii="Garamond" w:hAnsi="Garamond"/>
          <w:i/>
          <w:sz w:val="22"/>
          <w:szCs w:val="22"/>
        </w:rPr>
        <w:t>202</w:t>
      </w:r>
      <w:r w:rsidR="007276B7">
        <w:rPr>
          <w:rFonts w:ascii="Garamond" w:hAnsi="Garamond"/>
          <w:i/>
          <w:sz w:val="22"/>
          <w:szCs w:val="22"/>
        </w:rPr>
        <w:t>2</w:t>
      </w:r>
      <w:r>
        <w:rPr>
          <w:rFonts w:ascii="Garamond" w:hAnsi="Garamond"/>
          <w:i/>
          <w:sz w:val="22"/>
          <w:szCs w:val="22"/>
        </w:rPr>
        <w:t xml:space="preserve">. </w:t>
      </w:r>
      <w:r w:rsidR="001E3875">
        <w:rPr>
          <w:rFonts w:ascii="Garamond" w:hAnsi="Garamond"/>
          <w:i/>
          <w:sz w:val="22"/>
          <w:szCs w:val="22"/>
        </w:rPr>
        <w:t xml:space="preserve"> </w:t>
      </w:r>
      <w:r w:rsidR="003B1DEC">
        <w:rPr>
          <w:rFonts w:ascii="Garamond" w:hAnsi="Garamond"/>
          <w:i/>
          <w:sz w:val="22"/>
          <w:szCs w:val="22"/>
        </w:rPr>
        <w:t>szeptember</w:t>
      </w:r>
      <w:r>
        <w:rPr>
          <w:rFonts w:ascii="Garamond" w:hAnsi="Garamond"/>
          <w:i/>
          <w:sz w:val="22"/>
          <w:szCs w:val="22"/>
        </w:rPr>
        <w:t xml:space="preserve"> 1. napja, </w:t>
      </w:r>
      <w:r>
        <w:rPr>
          <w:rFonts w:ascii="Garamond" w:hAnsi="Garamond"/>
          <w:sz w:val="22"/>
          <w:szCs w:val="22"/>
        </w:rPr>
        <w:t xml:space="preserve"> amely kellő időt hagy az érintettek számára a változásra való felkészülésre.  Az önkormányzati rendelet-tervezet megismerhetősége az önkormányzati rendelet-tervezet hirdetményben való közzétételével biztosított volt, iránta érdeklődés nem mutatkozott. Az önkormányzati rendelet az önkormányzat honlapján és a nemzeti jogszabálytárban elérhető, a községi könyvtárban és a hivatalban megtekinthető, a település lakossága a havonta megjelenő helyi lapban, a Csanyi Hírmondóban kap jegyzői tájékoztatást a rendelet hatályba lépéséről. A záró rendelkezések között kapott helyet a tárgyi rendelet hatályon kívül helyezése, továbbá a </w:t>
      </w:r>
      <w:r>
        <w:rPr>
          <w:rFonts w:ascii="Garamond" w:hAnsi="Garamond"/>
          <w:i/>
          <w:sz w:val="22"/>
          <w:szCs w:val="22"/>
        </w:rPr>
        <w:t>rendelet aláírására jogosítottak neve és tisztsége, a záradék szövege, amely a rendelet kihirdetése időpontját az önkormányzat szervezeti és működési szabályzat</w:t>
      </w:r>
      <w:r w:rsidR="00AA507B">
        <w:rPr>
          <w:rFonts w:ascii="Garamond" w:hAnsi="Garamond"/>
          <w:i/>
          <w:sz w:val="22"/>
          <w:szCs w:val="22"/>
        </w:rPr>
        <w:t>á</w:t>
      </w:r>
      <w:r>
        <w:rPr>
          <w:rFonts w:ascii="Garamond" w:hAnsi="Garamond"/>
          <w:i/>
          <w:sz w:val="22"/>
          <w:szCs w:val="22"/>
        </w:rPr>
        <w:t>ban meghatározott formátumban tartalmazza.</w:t>
      </w:r>
    </w:p>
    <w:p w14:paraId="4C539500" w14:textId="77777777" w:rsidR="00A60404" w:rsidRDefault="00A60404" w:rsidP="00A60404">
      <w:pPr>
        <w:ind w:right="-468"/>
        <w:jc w:val="both"/>
        <w:rPr>
          <w:rFonts w:ascii="Garamond" w:hAnsi="Garamond"/>
          <w:b/>
          <w:sz w:val="22"/>
          <w:szCs w:val="22"/>
        </w:rPr>
      </w:pPr>
    </w:p>
    <w:p w14:paraId="3D88099A" w14:textId="0D27F1A7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 s a n y t e l e k, </w:t>
      </w:r>
      <w:r w:rsidR="00AE59F4">
        <w:rPr>
          <w:rFonts w:ascii="Garamond" w:hAnsi="Garamond"/>
          <w:sz w:val="22"/>
          <w:szCs w:val="22"/>
        </w:rPr>
        <w:t>202</w:t>
      </w:r>
      <w:r w:rsidR="007276B7">
        <w:rPr>
          <w:rFonts w:ascii="Garamond" w:hAnsi="Garamond"/>
          <w:sz w:val="22"/>
          <w:szCs w:val="22"/>
        </w:rPr>
        <w:t>2</w:t>
      </w:r>
      <w:r w:rsidR="00A56796">
        <w:rPr>
          <w:rFonts w:ascii="Garamond" w:hAnsi="Garamond"/>
          <w:sz w:val="22"/>
          <w:szCs w:val="22"/>
        </w:rPr>
        <w:t xml:space="preserve">. </w:t>
      </w:r>
      <w:r w:rsidR="001E3875">
        <w:rPr>
          <w:rFonts w:ascii="Garamond" w:hAnsi="Garamond"/>
          <w:sz w:val="22"/>
          <w:szCs w:val="22"/>
        </w:rPr>
        <w:t>júni</w:t>
      </w:r>
      <w:r w:rsidR="007276B7">
        <w:rPr>
          <w:rFonts w:ascii="Garamond" w:hAnsi="Garamond"/>
          <w:sz w:val="22"/>
          <w:szCs w:val="22"/>
        </w:rPr>
        <w:t xml:space="preserve">us </w:t>
      </w:r>
      <w:r w:rsidR="00AA507B">
        <w:rPr>
          <w:rFonts w:ascii="Garamond" w:hAnsi="Garamond"/>
          <w:sz w:val="22"/>
          <w:szCs w:val="22"/>
        </w:rPr>
        <w:t>30</w:t>
      </w:r>
      <w:r w:rsidR="00A56796">
        <w:rPr>
          <w:rFonts w:ascii="Garamond" w:hAnsi="Garamond"/>
          <w:sz w:val="22"/>
          <w:szCs w:val="22"/>
        </w:rPr>
        <w:t>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26E5224D" w14:textId="77777777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3F61B725" w14:textId="77777777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22BBD1BF" w14:textId="0E0ABF25" w:rsidR="00A60404" w:rsidRDefault="00EF708A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………………………………..</w:t>
      </w:r>
    </w:p>
    <w:p w14:paraId="1A6A54EC" w14:textId="6412744D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 jegyző</w:t>
      </w:r>
    </w:p>
    <w:p w14:paraId="7C488E9D" w14:textId="77777777" w:rsidR="005406D0" w:rsidRDefault="005406D0"/>
    <w:sectPr w:rsidR="005406D0" w:rsidSect="00C71147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E2D53"/>
    <w:multiLevelType w:val="hybridMultilevel"/>
    <w:tmpl w:val="3746DE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DF4D26"/>
    <w:multiLevelType w:val="hybridMultilevel"/>
    <w:tmpl w:val="B90C9C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454090"/>
    <w:multiLevelType w:val="hybridMultilevel"/>
    <w:tmpl w:val="D23CFD7E"/>
    <w:lvl w:ilvl="0" w:tplc="DCAEB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74196C"/>
    <w:multiLevelType w:val="hybridMultilevel"/>
    <w:tmpl w:val="EA02E0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831177">
    <w:abstractNumId w:val="3"/>
  </w:num>
  <w:num w:numId="2" w16cid:durableId="29838693">
    <w:abstractNumId w:val="0"/>
  </w:num>
  <w:num w:numId="3" w16cid:durableId="428546373">
    <w:abstractNumId w:val="1"/>
  </w:num>
  <w:num w:numId="4" w16cid:durableId="15862590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404"/>
    <w:rsid w:val="000065CC"/>
    <w:rsid w:val="00053B59"/>
    <w:rsid w:val="000A0CD1"/>
    <w:rsid w:val="0014093C"/>
    <w:rsid w:val="001816C8"/>
    <w:rsid w:val="001E3875"/>
    <w:rsid w:val="003B1DEC"/>
    <w:rsid w:val="00465745"/>
    <w:rsid w:val="005406D0"/>
    <w:rsid w:val="00703E6A"/>
    <w:rsid w:val="007276B7"/>
    <w:rsid w:val="00742A1E"/>
    <w:rsid w:val="0076074F"/>
    <w:rsid w:val="00787C61"/>
    <w:rsid w:val="007F2470"/>
    <w:rsid w:val="00855464"/>
    <w:rsid w:val="008C4205"/>
    <w:rsid w:val="008D0BB6"/>
    <w:rsid w:val="00A3563B"/>
    <w:rsid w:val="00A56796"/>
    <w:rsid w:val="00A60404"/>
    <w:rsid w:val="00AA507B"/>
    <w:rsid w:val="00AC4AB8"/>
    <w:rsid w:val="00AE59F4"/>
    <w:rsid w:val="00C52DB0"/>
    <w:rsid w:val="00C607D2"/>
    <w:rsid w:val="00C71147"/>
    <w:rsid w:val="00CA64A6"/>
    <w:rsid w:val="00CC5F99"/>
    <w:rsid w:val="00D6786D"/>
    <w:rsid w:val="00D9212E"/>
    <w:rsid w:val="00E13568"/>
    <w:rsid w:val="00EC7CDE"/>
    <w:rsid w:val="00EF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D7769"/>
  <w15:chartTrackingRefBased/>
  <w15:docId w15:val="{BBA49006-EA55-40D9-A374-5A06701DA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604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A60404"/>
    <w:pPr>
      <w:keepNext/>
      <w:ind w:right="-1"/>
      <w:jc w:val="center"/>
      <w:outlineLvl w:val="0"/>
    </w:pPr>
    <w:rPr>
      <w:rFonts w:ascii="Arial Narrow" w:hAnsi="Arial Narrow"/>
      <w:b/>
      <w:sz w:val="24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6040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60404"/>
    <w:rPr>
      <w:rFonts w:ascii="Arial Narrow" w:eastAsia="Times New Roman" w:hAnsi="Arial Narrow" w:cs="Times New Roman"/>
      <w:b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60404"/>
    <w:rPr>
      <w:rFonts w:ascii="Calibri Light" w:eastAsia="Times New Roman" w:hAnsi="Calibri Light" w:cs="Times New Roman"/>
      <w:b/>
      <w:bCs/>
      <w:i/>
      <w:iCs/>
      <w:sz w:val="28"/>
      <w:szCs w:val="28"/>
      <w:lang w:eastAsia="hu-HU"/>
    </w:rPr>
  </w:style>
  <w:style w:type="paragraph" w:styleId="Cm">
    <w:name w:val="Title"/>
    <w:aliases w:val=" Char"/>
    <w:basedOn w:val="Norml"/>
    <w:link w:val="CmChar"/>
    <w:qFormat/>
    <w:rsid w:val="00A60404"/>
    <w:pPr>
      <w:jc w:val="center"/>
    </w:pPr>
    <w:rPr>
      <w:i/>
    </w:rPr>
  </w:style>
  <w:style w:type="character" w:customStyle="1" w:styleId="CmChar">
    <w:name w:val="Cím Char"/>
    <w:aliases w:val=" Char Char"/>
    <w:basedOn w:val="Bekezdsalapbettpusa"/>
    <w:link w:val="Cm"/>
    <w:rsid w:val="00A60404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76074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C7114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71147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1181</Words>
  <Characters>8153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2022-05-13T09:06:00Z</cp:lastPrinted>
  <dcterms:created xsi:type="dcterms:W3CDTF">2022-05-11T09:08:00Z</dcterms:created>
  <dcterms:modified xsi:type="dcterms:W3CDTF">2022-07-21T08:44:00Z</dcterms:modified>
</cp:coreProperties>
</file>