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329" w:rsidRPr="004B1B3D" w:rsidRDefault="00A01329" w:rsidP="007332D4">
      <w:pPr>
        <w:spacing w:after="0" w:line="240" w:lineRule="auto"/>
        <w:jc w:val="center"/>
        <w:rPr>
          <w:rFonts w:ascii="Times New Roman" w:hAnsi="Times New Roman"/>
          <w:bCs/>
          <w:sz w:val="60"/>
          <w:szCs w:val="60"/>
        </w:rPr>
      </w:pPr>
      <w:r w:rsidRPr="004B1B3D">
        <w:rPr>
          <w:rFonts w:ascii="Times New Roman" w:hAnsi="Times New Roman"/>
          <w:bCs/>
          <w:sz w:val="60"/>
          <w:szCs w:val="60"/>
        </w:rPr>
        <w:t>Esély Szociális Alapellátási Központ</w:t>
      </w:r>
    </w:p>
    <w:p w:rsidR="00EF775C" w:rsidRPr="004B1B3D" w:rsidRDefault="00EF775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F03723" w:rsidRPr="004B1B3D" w:rsidRDefault="002C0AA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B1B3D">
        <w:rPr>
          <w:rFonts w:ascii="Times New Roman" w:hAnsi="Times New Roman"/>
          <w:b/>
          <w:sz w:val="72"/>
          <w:szCs w:val="72"/>
        </w:rPr>
        <w:t>Önköltség számítási szabályzat</w:t>
      </w: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99B" w:rsidRPr="004B1B3D" w:rsidRDefault="00C8699B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Érvényes: </w:t>
      </w:r>
      <w:r w:rsidR="00063F2F" w:rsidRPr="004B1B3D">
        <w:rPr>
          <w:rFonts w:ascii="Times New Roman" w:hAnsi="Times New Roman"/>
          <w:sz w:val="24"/>
          <w:szCs w:val="24"/>
        </w:rPr>
        <w:t>20</w:t>
      </w:r>
      <w:r w:rsidR="00F077FA">
        <w:rPr>
          <w:rFonts w:ascii="Times New Roman" w:hAnsi="Times New Roman"/>
          <w:sz w:val="24"/>
          <w:szCs w:val="24"/>
        </w:rPr>
        <w:t>2</w:t>
      </w:r>
      <w:r w:rsidR="00F63BCB">
        <w:rPr>
          <w:rFonts w:ascii="Times New Roman" w:hAnsi="Times New Roman"/>
          <w:sz w:val="24"/>
          <w:szCs w:val="24"/>
        </w:rPr>
        <w:t>2</w:t>
      </w:r>
      <w:r w:rsidR="00063F2F" w:rsidRPr="004B1B3D">
        <w:rPr>
          <w:rFonts w:ascii="Times New Roman" w:hAnsi="Times New Roman"/>
          <w:sz w:val="24"/>
          <w:szCs w:val="24"/>
        </w:rPr>
        <w:t>. április 1</w:t>
      </w:r>
      <w:r w:rsidR="00320989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 napjától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3542A2" w:rsidRPr="004B1B3D">
        <w:rPr>
          <w:rFonts w:ascii="Times New Roman" w:hAnsi="Times New Roman"/>
          <w:sz w:val="24"/>
          <w:szCs w:val="24"/>
        </w:rPr>
        <w:t>ntézményvezető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C8699B" w:rsidRPr="004B1B3D" w:rsidRDefault="00C8699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75C" w:rsidRPr="004B1B3D" w:rsidRDefault="00EF775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Általános Rész</w:t>
      </w:r>
    </w:p>
    <w:p w:rsidR="007332D4" w:rsidRPr="004B1B3D" w:rsidRDefault="007332D4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E21F5F" w:rsidRPr="004B1B3D" w:rsidRDefault="00E21F5F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 számítási szabályzat célja, hogy szabályozza az alaptevékenység keretében előállított eszközök, illetve nyújtott szolgáltatások tényleges közvetlen önköltségének meghatározására irányuló tevékenységet. Az önköltségszámítás rendjére vonatkozó szabályzattal az intézmény saját hatáskörben - figyelembe véve a számvitelről szóló 2000. évi C. törvény, valamint az Államháztartás számviteléről szóló 4/2013. (I. 11.) Kormányrendelet rendelkezéseit - meghatározza az önköltség-számítási rendszerét. </w:t>
      </w:r>
    </w:p>
    <w:p w:rsidR="00EF775C" w:rsidRPr="004B1B3D" w:rsidRDefault="00EF775C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2C0AAC" w:rsidRPr="004B1B3D" w:rsidRDefault="00784C2F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 </w:t>
      </w:r>
      <w:r w:rsidR="002C0AAC" w:rsidRPr="004B1B3D">
        <w:rPr>
          <w:rFonts w:ascii="Times New Roman" w:hAnsi="Times New Roman"/>
          <w:sz w:val="24"/>
          <w:szCs w:val="24"/>
          <w:u w:val="single"/>
        </w:rPr>
        <w:t>számítási szabályzat célja</w:t>
      </w:r>
      <w:r w:rsidRPr="004B1B3D">
        <w:rPr>
          <w:rFonts w:ascii="Times New Roman" w:hAnsi="Times New Roman"/>
          <w:sz w:val="24"/>
          <w:szCs w:val="24"/>
          <w:u w:val="single"/>
        </w:rPr>
        <w:t>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költségvetési szerv alaptevékenysége során előállított saját termékek, szolgáltatások közvetlen önköltségen való értékelése,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értékesített saját előállítású termékek, teljesített szolgáltatások közvetlen önköltségének meghatározása,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előállítású eszköz bekerülési értékének megállapítása,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kivitelezésű beruházás és felújítás teljesítményértékének megállapítása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megalapozza a költségvetési szerv külső és belső ellen</w:t>
      </w:r>
      <w:r w:rsidR="00882B43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rzését.</w:t>
      </w:r>
    </w:p>
    <w:p w:rsidR="00E21F5F" w:rsidRPr="004B1B3D" w:rsidRDefault="00E21F5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szabályzattal szembeni törvények: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adatok kellő időben rendelkezésre álljanak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megbízhatóak és könnyen áttekinthetőek legyenek,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biztosítsa a könyvvitel számára megfelelő adatbázist,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adattartalma és információ áramlása szabály</w:t>
      </w:r>
      <w:r w:rsidR="00784C2F" w:rsidRPr="004B1B3D">
        <w:rPr>
          <w:rFonts w:ascii="Times New Roman" w:hAnsi="Times New Roman"/>
          <w:sz w:val="24"/>
          <w:szCs w:val="24"/>
        </w:rPr>
        <w:t>o</w:t>
      </w:r>
      <w:r w:rsidRPr="004B1B3D">
        <w:rPr>
          <w:rFonts w:ascii="Times New Roman" w:hAnsi="Times New Roman"/>
          <w:sz w:val="24"/>
          <w:szCs w:val="24"/>
        </w:rPr>
        <w:t>zott legyen.</w:t>
      </w:r>
    </w:p>
    <w:p w:rsidR="002C0AAC" w:rsidRPr="004B1B3D" w:rsidRDefault="002C0AAC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 elkészítése:</w:t>
      </w:r>
    </w:p>
    <w:p w:rsidR="002C0AAC" w:rsidRPr="004B1B3D" w:rsidRDefault="002C0AA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szabályzat elkészítéséért, tartalmáért</w:t>
      </w:r>
      <w:r w:rsidR="0080066C" w:rsidRPr="004B1B3D">
        <w:rPr>
          <w:rFonts w:ascii="Times New Roman" w:hAnsi="Times New Roman"/>
          <w:sz w:val="24"/>
          <w:szCs w:val="24"/>
        </w:rPr>
        <w:t>, megváltoztatásáért, aktualitásáért</w:t>
      </w:r>
      <w:r w:rsidR="00C25EE1" w:rsidRPr="004B1B3D">
        <w:rPr>
          <w:rFonts w:ascii="Times New Roman" w:hAnsi="Times New Roman"/>
          <w:sz w:val="24"/>
          <w:szCs w:val="24"/>
        </w:rPr>
        <w:t xml:space="preserve"> az intézményvezető a felelős</w:t>
      </w:r>
      <w:r w:rsidRPr="004B1B3D">
        <w:rPr>
          <w:rFonts w:ascii="Times New Roman" w:hAnsi="Times New Roman"/>
          <w:sz w:val="24"/>
          <w:szCs w:val="24"/>
        </w:rPr>
        <w:t>.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módosításra akkor van szükség, illetve lehetőség, ha a jogszabályok változása indokolja, vagy ha a szabályzat elfogadás</w:t>
      </w:r>
      <w:r w:rsidR="00267A73" w:rsidRPr="004B1B3D">
        <w:rPr>
          <w:rFonts w:ascii="Times New Roman" w:hAnsi="Times New Roman"/>
          <w:sz w:val="24"/>
          <w:szCs w:val="24"/>
        </w:rPr>
        <w:t>akor fennálló körülményekben olyan lényeges változás következik be, amely a változást szükségessé teszi.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szabályban rögzítettek, a következetesség számviteli alapelvet figyelembe véve csak indokolt esetben változtathatók meg.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Önköltség-számításhoz </w:t>
      </w:r>
      <w:r w:rsidR="00C25EE1" w:rsidRPr="004B1B3D">
        <w:rPr>
          <w:rFonts w:ascii="Times New Roman" w:hAnsi="Times New Roman"/>
          <w:sz w:val="24"/>
          <w:szCs w:val="24"/>
          <w:u w:val="single"/>
        </w:rPr>
        <w:t>kapcsolódó</w:t>
      </w:r>
      <w:r w:rsidRPr="004B1B3D">
        <w:rPr>
          <w:rFonts w:ascii="Times New Roman" w:hAnsi="Times New Roman"/>
          <w:sz w:val="24"/>
          <w:szCs w:val="24"/>
          <w:u w:val="single"/>
        </w:rPr>
        <w:t xml:space="preserve"> fogalmak: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Kiadás</w:t>
      </w:r>
      <w:r w:rsidRPr="004B1B3D">
        <w:rPr>
          <w:rFonts w:ascii="Times New Roman" w:hAnsi="Times New Roman"/>
          <w:sz w:val="24"/>
          <w:szCs w:val="24"/>
        </w:rPr>
        <w:t>: pénzeszköz ig</w:t>
      </w:r>
      <w:r w:rsidR="00267A73" w:rsidRPr="004B1B3D">
        <w:rPr>
          <w:rFonts w:ascii="Times New Roman" w:hAnsi="Times New Roman"/>
          <w:sz w:val="24"/>
          <w:szCs w:val="24"/>
        </w:rPr>
        <w:t>én</w:t>
      </w:r>
      <w:r w:rsidRPr="004B1B3D">
        <w:rPr>
          <w:rFonts w:ascii="Times New Roman" w:hAnsi="Times New Roman"/>
          <w:sz w:val="24"/>
          <w:szCs w:val="24"/>
        </w:rPr>
        <w:t>y</w:t>
      </w:r>
      <w:r w:rsidR="00267A73" w:rsidRPr="004B1B3D">
        <w:rPr>
          <w:rFonts w:ascii="Times New Roman" w:hAnsi="Times New Roman"/>
          <w:sz w:val="24"/>
          <w:szCs w:val="24"/>
        </w:rPr>
        <w:t>bevételét, készpénz vagy számlapénz felhasználását, vagyis pénzkiadást jelent.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Ráfordítás</w:t>
      </w:r>
      <w:r w:rsidRPr="004B1B3D">
        <w:rPr>
          <w:rFonts w:ascii="Times New Roman" w:hAnsi="Times New Roman"/>
          <w:sz w:val="24"/>
          <w:szCs w:val="24"/>
        </w:rPr>
        <w:t>: a szervezet mű</w:t>
      </w:r>
      <w:r w:rsidR="00267A73" w:rsidRPr="004B1B3D">
        <w:rPr>
          <w:rFonts w:ascii="Times New Roman" w:hAnsi="Times New Roman"/>
          <w:sz w:val="24"/>
          <w:szCs w:val="24"/>
        </w:rPr>
        <w:t xml:space="preserve">ködéséhez </w:t>
      </w:r>
      <w:r w:rsidRPr="004B1B3D">
        <w:rPr>
          <w:rFonts w:ascii="Times New Roman" w:hAnsi="Times New Roman"/>
          <w:sz w:val="24"/>
          <w:szCs w:val="24"/>
        </w:rPr>
        <w:t>kapcsolódó</w:t>
      </w:r>
      <w:r w:rsidR="00267A73" w:rsidRPr="004B1B3D">
        <w:rPr>
          <w:rFonts w:ascii="Times New Roman" w:hAnsi="Times New Roman"/>
          <w:sz w:val="24"/>
          <w:szCs w:val="24"/>
        </w:rPr>
        <w:t xml:space="preserve"> erőforrás felhasználása. A ráfordítások körébe olyan felhasználások is tartoznak, amelyek nem képezik a tevékenység költségét.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Költség:</w:t>
      </w:r>
      <w:r w:rsidRPr="004B1B3D">
        <w:rPr>
          <w:rFonts w:ascii="Times New Roman" w:hAnsi="Times New Roman"/>
          <w:sz w:val="24"/>
          <w:szCs w:val="24"/>
        </w:rPr>
        <w:t xml:space="preserve"> a tevékenység érdekében történő erőforrás-felhasználás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</w:t>
      </w:r>
      <w:r w:rsidRPr="004B1B3D">
        <w:rPr>
          <w:rFonts w:ascii="Times New Roman" w:hAnsi="Times New Roman"/>
          <w:sz w:val="24"/>
          <w:szCs w:val="24"/>
        </w:rPr>
        <w:t>: a tevékenység mennyiségi egészére jutó 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Kalkuláció</w:t>
      </w:r>
      <w:r w:rsidR="00C25EE1" w:rsidRPr="004B1B3D">
        <w:rPr>
          <w:rFonts w:ascii="Times New Roman" w:hAnsi="Times New Roman"/>
          <w:sz w:val="24"/>
          <w:szCs w:val="24"/>
        </w:rPr>
        <w:t>: olyan gaz</w:t>
      </w:r>
      <w:r w:rsidRPr="004B1B3D">
        <w:rPr>
          <w:rFonts w:ascii="Times New Roman" w:hAnsi="Times New Roman"/>
          <w:sz w:val="24"/>
          <w:szCs w:val="24"/>
        </w:rPr>
        <w:t>dasági számítás, amely valamely tevékenység végzésének, termék vagy szolgáltatás tervezett vagy tényleges erőforrásigényét számba veszi</w:t>
      </w:r>
      <w:r w:rsidR="0080066C" w:rsidRPr="004B1B3D">
        <w:rPr>
          <w:rFonts w:ascii="Times New Roman" w:hAnsi="Times New Roman"/>
          <w:sz w:val="24"/>
          <w:szCs w:val="24"/>
        </w:rPr>
        <w:t>, összegzi, esetenként</w:t>
      </w:r>
      <w:r w:rsidRPr="004B1B3D">
        <w:rPr>
          <w:rFonts w:ascii="Times New Roman" w:hAnsi="Times New Roman"/>
          <w:sz w:val="24"/>
          <w:szCs w:val="24"/>
        </w:rPr>
        <w:t xml:space="preserve"> méri annak eredményességét.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Önköltségszámítás:</w:t>
      </w:r>
      <w:r w:rsidRPr="004B1B3D">
        <w:rPr>
          <w:rFonts w:ascii="Times New Roman" w:hAnsi="Times New Roman"/>
          <w:sz w:val="24"/>
          <w:szCs w:val="24"/>
        </w:rPr>
        <w:t xml:space="preserve"> a termékegység</w:t>
      </w:r>
      <w:r w:rsidR="00570556" w:rsidRPr="004B1B3D">
        <w:rPr>
          <w:rFonts w:ascii="Times New Roman" w:hAnsi="Times New Roman"/>
          <w:sz w:val="24"/>
          <w:szCs w:val="24"/>
        </w:rPr>
        <w:t>, a</w:t>
      </w:r>
      <w:r w:rsidRPr="004B1B3D">
        <w:rPr>
          <w:rFonts w:ascii="Times New Roman" w:hAnsi="Times New Roman"/>
          <w:sz w:val="24"/>
          <w:szCs w:val="24"/>
        </w:rPr>
        <w:t xml:space="preserve"> szolgáltatás egység önköltségének kiszámítását jelenti előzetesen – a termelés folyamatában, </w:t>
      </w:r>
      <w:r w:rsidR="00570556" w:rsidRPr="004B1B3D">
        <w:rPr>
          <w:rFonts w:ascii="Times New Roman" w:hAnsi="Times New Roman"/>
          <w:sz w:val="24"/>
          <w:szCs w:val="24"/>
        </w:rPr>
        <w:t>illetve annak</w:t>
      </w:r>
      <w:r w:rsidRPr="004B1B3D">
        <w:rPr>
          <w:rFonts w:ascii="Times New Roman" w:hAnsi="Times New Roman"/>
          <w:sz w:val="24"/>
          <w:szCs w:val="24"/>
        </w:rPr>
        <w:t xml:space="preserve"> befejezése után utólagosan.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lastRenderedPageBreak/>
        <w:t xml:space="preserve">Részletes szabályok 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tárgya 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az a termék, szolgáltatás vagy teljesítmény, amelynek önköltségét meg </w:t>
      </w:r>
      <w:r w:rsidR="008E172E" w:rsidRPr="004B1B3D">
        <w:rPr>
          <w:rFonts w:ascii="Times New Roman" w:hAnsi="Times New Roman"/>
          <w:sz w:val="24"/>
          <w:szCs w:val="24"/>
        </w:rPr>
        <w:t>kívánják</w:t>
      </w:r>
      <w:r w:rsidRPr="004B1B3D">
        <w:rPr>
          <w:rFonts w:ascii="Times New Roman" w:hAnsi="Times New Roman"/>
          <w:sz w:val="24"/>
          <w:szCs w:val="24"/>
        </w:rPr>
        <w:t xml:space="preserve"> határozni. Az önköltségszámítás egysége általában az önköltségszámítás tárgyának természetes mértékegysége vagy teljesítményegysége.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dokumentálásának rendje: </w:t>
      </w:r>
    </w:p>
    <w:p w:rsidR="0076191F" w:rsidRPr="004B1B3D" w:rsidRDefault="005E35F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Olyan nyi</w:t>
      </w:r>
      <w:r w:rsidR="0076191F" w:rsidRPr="004B1B3D">
        <w:rPr>
          <w:rFonts w:ascii="Times New Roman" w:hAnsi="Times New Roman"/>
          <w:sz w:val="24"/>
          <w:szCs w:val="24"/>
        </w:rPr>
        <w:t>lvántartási, elszámolási</w:t>
      </w:r>
      <w:r w:rsidR="0080066C" w:rsidRPr="004B1B3D">
        <w:rPr>
          <w:rFonts w:ascii="Times New Roman" w:hAnsi="Times New Roman"/>
          <w:sz w:val="24"/>
          <w:szCs w:val="24"/>
        </w:rPr>
        <w:t>, bizonylatolási</w:t>
      </w:r>
      <w:r w:rsidR="0076191F" w:rsidRPr="004B1B3D">
        <w:rPr>
          <w:rFonts w:ascii="Times New Roman" w:hAnsi="Times New Roman"/>
          <w:sz w:val="24"/>
          <w:szCs w:val="24"/>
        </w:rPr>
        <w:t xml:space="preserve"> rendszert kell kialakítania, amely biztosítja az adatok valódiságát, megbízhatóságát, </w:t>
      </w:r>
      <w:r w:rsidRPr="004B1B3D">
        <w:rPr>
          <w:rFonts w:ascii="Times New Roman" w:hAnsi="Times New Roman"/>
          <w:sz w:val="24"/>
          <w:szCs w:val="24"/>
        </w:rPr>
        <w:t>továbbá áttekinthető és ellenőri</w:t>
      </w:r>
      <w:r w:rsidR="0076191F" w:rsidRPr="004B1B3D">
        <w:rPr>
          <w:rFonts w:ascii="Times New Roman" w:hAnsi="Times New Roman"/>
          <w:sz w:val="24"/>
          <w:szCs w:val="24"/>
        </w:rPr>
        <w:t>zhető: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minden olyan gazdasági eseményr</w:t>
      </w:r>
      <w:r w:rsidR="00B361FB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l, amely hatással van az önk</w:t>
      </w:r>
      <w:r w:rsidR="00B361FB" w:rsidRPr="004B1B3D">
        <w:rPr>
          <w:rFonts w:ascii="Times New Roman" w:hAnsi="Times New Roman"/>
          <w:sz w:val="24"/>
          <w:szCs w:val="24"/>
        </w:rPr>
        <w:t>öltség öss</w:t>
      </w:r>
      <w:r w:rsidRPr="004B1B3D">
        <w:rPr>
          <w:rFonts w:ascii="Times New Roman" w:hAnsi="Times New Roman"/>
          <w:sz w:val="24"/>
          <w:szCs w:val="24"/>
        </w:rPr>
        <w:t>zegének, vagy költségtartalma összetételének változására, bizonylatot kell kiállítani,</w:t>
      </w:r>
    </w:p>
    <w:p w:rsidR="005E35F0" w:rsidRPr="004B1B3D" w:rsidRDefault="00B361FB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költségek nyi</w:t>
      </w:r>
      <w:r w:rsidR="0076191F" w:rsidRPr="004B1B3D">
        <w:rPr>
          <w:rFonts w:ascii="Times New Roman" w:hAnsi="Times New Roman"/>
          <w:sz w:val="24"/>
          <w:szCs w:val="24"/>
        </w:rPr>
        <w:t>lvántartásába adatot csak a bizonylat alapján szabad bejegyezni,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költségelszámolás bizonylatait a gazdasági esemény megtörténtek időpontjában kell kialakítani</w:t>
      </w:r>
    </w:p>
    <w:p w:rsidR="0076191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bizonylatnak meg kell felelni a bizonylattal szembeni alaki és tartalmi követelményeknek.</w:t>
      </w:r>
    </w:p>
    <w:p w:rsidR="0076191F" w:rsidRPr="004B1B3D" w:rsidRDefault="0076191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6191F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Legfontosabb alapbizonylatok a költségelszámoláshoz kapcsolódóan: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kinevezési okirat, megbízási szerződés, munkavégzést elrendelő intézkedések, bérjegyzék, különféle személyi juttatások kifizetési jegyzékei, munkaadói járulékok számítását igazoló dokumentumok</w:t>
      </w:r>
      <w:r w:rsidR="00CC0A9F" w:rsidRPr="004B1B3D">
        <w:rPr>
          <w:rFonts w:ascii="Times New Roman" w:hAnsi="Times New Roman"/>
          <w:sz w:val="24"/>
          <w:szCs w:val="24"/>
        </w:rPr>
        <w:t xml:space="preserve">,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számla</w:t>
      </w:r>
      <w:r w:rsidR="00CC0A9F" w:rsidRPr="004B1B3D">
        <w:rPr>
          <w:rFonts w:ascii="Times New Roman" w:hAnsi="Times New Roman"/>
          <w:sz w:val="24"/>
          <w:szCs w:val="24"/>
        </w:rPr>
        <w:t>,</w:t>
      </w:r>
    </w:p>
    <w:p w:rsidR="00CC0A9F" w:rsidRPr="004B1B3D" w:rsidRDefault="00570556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értékcsökkenési </w:t>
      </w:r>
      <w:r w:rsidR="00F2624A" w:rsidRPr="004B1B3D">
        <w:rPr>
          <w:rFonts w:ascii="Times New Roman" w:hAnsi="Times New Roman"/>
          <w:sz w:val="24"/>
          <w:szCs w:val="24"/>
        </w:rPr>
        <w:t>számítását igazoló dokumentumok,</w:t>
      </w:r>
    </w:p>
    <w:p w:rsidR="00F2624A" w:rsidRPr="004B1B3D" w:rsidRDefault="0080066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állományba vételre (készletre </w:t>
      </w:r>
      <w:r w:rsidR="004D2744" w:rsidRPr="004B1B3D">
        <w:rPr>
          <w:rFonts w:ascii="Times New Roman" w:hAnsi="Times New Roman"/>
          <w:sz w:val="24"/>
          <w:szCs w:val="24"/>
        </w:rPr>
        <w:t>vétel</w:t>
      </w:r>
      <w:r w:rsidR="00F2624A" w:rsidRPr="004B1B3D">
        <w:rPr>
          <w:rFonts w:ascii="Times New Roman" w:hAnsi="Times New Roman"/>
          <w:sz w:val="24"/>
          <w:szCs w:val="24"/>
        </w:rPr>
        <w:t>) vonatkozó bizonylatok</w:t>
      </w:r>
      <w:r w:rsidR="00CC0A9F" w:rsidRPr="004B1B3D">
        <w:rPr>
          <w:rFonts w:ascii="Times New Roman" w:hAnsi="Times New Roman"/>
          <w:sz w:val="24"/>
          <w:szCs w:val="24"/>
        </w:rPr>
        <w:t>.</w:t>
      </w:r>
    </w:p>
    <w:p w:rsidR="00F2624A" w:rsidRPr="004B1B3D" w:rsidRDefault="00F2624A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F2624A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készítésének időpontjai: 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CC0A9F" w:rsidRPr="004B1B3D">
        <w:rPr>
          <w:rFonts w:ascii="Times New Roman" w:hAnsi="Times New Roman"/>
          <w:sz w:val="24"/>
          <w:szCs w:val="24"/>
        </w:rPr>
        <w:t>z előkalkuláció (</w:t>
      </w:r>
      <w:r w:rsidR="007332D4" w:rsidRPr="004B1B3D">
        <w:rPr>
          <w:rFonts w:ascii="Times New Roman" w:hAnsi="Times New Roman"/>
          <w:sz w:val="24"/>
          <w:szCs w:val="24"/>
        </w:rPr>
        <w:t>előzetes önköltség)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előkalkuláció az a műszaki gazdasági tevékenységi, amellyel a tevékenység, a szolgáltatás megkezdése előtt szervezetünk meghatározza a műszaki és </w:t>
      </w:r>
      <w:r w:rsidR="00043E3E" w:rsidRPr="004B1B3D">
        <w:rPr>
          <w:rFonts w:ascii="Times New Roman" w:hAnsi="Times New Roman"/>
          <w:sz w:val="24"/>
          <w:szCs w:val="24"/>
        </w:rPr>
        <w:t>technológiai</w:t>
      </w:r>
      <w:r w:rsidRPr="004B1B3D">
        <w:rPr>
          <w:rFonts w:ascii="Times New Roman" w:hAnsi="Times New Roman"/>
          <w:sz w:val="24"/>
          <w:szCs w:val="24"/>
        </w:rPr>
        <w:t xml:space="preserve"> előírások betartása mellett felhasználó elő- és holtmunka mennyiségét és </w:t>
      </w:r>
      <w:r w:rsidR="00043E3E" w:rsidRPr="004B1B3D">
        <w:rPr>
          <w:rFonts w:ascii="Times New Roman" w:hAnsi="Times New Roman"/>
          <w:sz w:val="24"/>
          <w:szCs w:val="24"/>
        </w:rPr>
        <w:t>ebből</w:t>
      </w:r>
      <w:r w:rsidRPr="004B1B3D">
        <w:rPr>
          <w:rFonts w:ascii="Times New Roman" w:hAnsi="Times New Roman"/>
          <w:sz w:val="24"/>
          <w:szCs w:val="24"/>
        </w:rPr>
        <w:t xml:space="preserve"> az érvényben lévő árak és </w:t>
      </w:r>
      <w:r w:rsidR="004D2744" w:rsidRPr="004B1B3D">
        <w:rPr>
          <w:rFonts w:ascii="Times New Roman" w:hAnsi="Times New Roman"/>
          <w:sz w:val="24"/>
          <w:szCs w:val="24"/>
        </w:rPr>
        <w:t>díjtételek,</w:t>
      </w:r>
      <w:r w:rsidRPr="004B1B3D">
        <w:rPr>
          <w:rFonts w:ascii="Times New Roman" w:hAnsi="Times New Roman"/>
          <w:sz w:val="24"/>
          <w:szCs w:val="24"/>
        </w:rPr>
        <w:t xml:space="preserve"> valamint a személyi </w:t>
      </w:r>
      <w:r w:rsidR="00043E3E" w:rsidRPr="004B1B3D">
        <w:rPr>
          <w:rFonts w:ascii="Times New Roman" w:hAnsi="Times New Roman"/>
          <w:sz w:val="24"/>
          <w:szCs w:val="24"/>
        </w:rPr>
        <w:t>jellegű</w:t>
      </w:r>
      <w:r w:rsidRPr="004B1B3D">
        <w:rPr>
          <w:rFonts w:ascii="Times New Roman" w:hAnsi="Times New Roman"/>
          <w:sz w:val="24"/>
          <w:szCs w:val="24"/>
        </w:rPr>
        <w:t xml:space="preserve"> ráfordítások figyelembevételével kiszámításra kerül az előállítandó termék, tevékenység, szolgáltatás terv szerinti önköltsége.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Előkalkulációt lehet készíteni minden olyan tevékenységre, amelynek költségkihatása van.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közbenső kalkuláció (</w:t>
      </w:r>
      <w:r w:rsidR="00F2624A" w:rsidRPr="004B1B3D">
        <w:rPr>
          <w:rFonts w:ascii="Times New Roman" w:hAnsi="Times New Roman"/>
          <w:sz w:val="24"/>
          <w:szCs w:val="24"/>
        </w:rPr>
        <w:t>termelés közbeni költség),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közbeeső kalkuláció az a tevékenység, amely a tevékenység, szolgáltatás folyamatában – annak egyes fázisait követően- informál a termék, tevékenység, szolgáltatás önköltségének alakulásairól.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 az utókalkuláció (</w:t>
      </w:r>
      <w:r w:rsidR="00F2624A" w:rsidRPr="004B1B3D">
        <w:rPr>
          <w:rFonts w:ascii="Times New Roman" w:hAnsi="Times New Roman"/>
          <w:sz w:val="24"/>
          <w:szCs w:val="24"/>
        </w:rPr>
        <w:t>utólagos önköltség),</w:t>
      </w:r>
    </w:p>
    <w:p w:rsidR="00F2624A" w:rsidRPr="004B1B3D" w:rsidRDefault="00F2624A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utókalkuláció az a műszaki gazdasági tevékenység, amely a tevékenység, szo</w:t>
      </w:r>
      <w:r w:rsidR="0059681B" w:rsidRPr="004B1B3D">
        <w:rPr>
          <w:rFonts w:ascii="Times New Roman" w:hAnsi="Times New Roman"/>
          <w:sz w:val="24"/>
          <w:szCs w:val="24"/>
        </w:rPr>
        <w:t>lgáltatás befejezése után a ténylegesen felhasznált élő- és holtmunka mennyisége és értéke alapján határozzuk az eszköz, tevékenység, vagy szolgáltatás tényleges közvetlen önköltségét, előállítási költségét.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81B" w:rsidRPr="004B1B3D" w:rsidRDefault="0059681B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>A közvetlen önköltség, bekerülési (előállítási) érték</w:t>
      </w:r>
    </w:p>
    <w:p w:rsidR="0059681B" w:rsidRPr="004B1B3D" w:rsidRDefault="0059681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egy meghatározott mennyiségi egységre jutó eszközfelhasználás (élőmunka</w:t>
      </w:r>
      <w:r w:rsidR="00546F9C" w:rsidRPr="004B1B3D">
        <w:rPr>
          <w:rFonts w:ascii="Times New Roman" w:hAnsi="Times New Roman"/>
          <w:sz w:val="24"/>
          <w:szCs w:val="24"/>
        </w:rPr>
        <w:t>, holtmunka</w:t>
      </w:r>
      <w:r w:rsidR="001A599C" w:rsidRPr="004B1B3D">
        <w:rPr>
          <w:rFonts w:ascii="Times New Roman" w:hAnsi="Times New Roman"/>
          <w:sz w:val="24"/>
          <w:szCs w:val="24"/>
        </w:rPr>
        <w:t>) pénzben kifejezett összege.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közé a</w:t>
      </w:r>
      <w:r w:rsidR="00661895" w:rsidRPr="004B1B3D">
        <w:rPr>
          <w:rFonts w:ascii="Times New Roman" w:hAnsi="Times New Roman"/>
          <w:sz w:val="24"/>
          <w:szCs w:val="24"/>
        </w:rPr>
        <w:t>z alábbi ráfordítások tartoznak</w:t>
      </w:r>
      <w:r w:rsidRPr="004B1B3D">
        <w:rPr>
          <w:rFonts w:ascii="Times New Roman" w:hAnsi="Times New Roman"/>
          <w:sz w:val="24"/>
          <w:szCs w:val="24"/>
        </w:rPr>
        <w:t>: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tevékenység végzése, a szolgáltatás nyújtás érdekében az eszközök (immateriális javak, tárgyi eszközök, készletek) előállítása, üzembe helyezése</w:t>
      </w:r>
      <w:r w:rsidR="00546F9C" w:rsidRPr="004B1B3D">
        <w:rPr>
          <w:rFonts w:ascii="Times New Roman" w:hAnsi="Times New Roman"/>
          <w:sz w:val="24"/>
          <w:szCs w:val="24"/>
        </w:rPr>
        <w:t>, bővítése</w:t>
      </w:r>
      <w:r w:rsidRPr="004B1B3D">
        <w:rPr>
          <w:rFonts w:ascii="Times New Roman" w:hAnsi="Times New Roman"/>
          <w:sz w:val="24"/>
          <w:szCs w:val="24"/>
        </w:rPr>
        <w:t>, rendeltetésének megváltoztatása, átalakítása, eredeti állagának helyreállítása során közvetlenül felmerültek.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előállítással, továbbá a szolgáltatás végzésével, </w:t>
      </w:r>
      <w:r w:rsidR="00320989" w:rsidRPr="004B1B3D">
        <w:rPr>
          <w:rFonts w:ascii="Times New Roman" w:hAnsi="Times New Roman"/>
          <w:sz w:val="24"/>
          <w:szCs w:val="24"/>
        </w:rPr>
        <w:t>nyújtásával</w:t>
      </w:r>
      <w:r w:rsidRPr="004B1B3D">
        <w:rPr>
          <w:rFonts w:ascii="Times New Roman" w:hAnsi="Times New Roman"/>
          <w:sz w:val="24"/>
          <w:szCs w:val="24"/>
        </w:rPr>
        <w:t xml:space="preserve"> bizonyíthatóan szoros kapcsolatban voltak, továbbá</w:t>
      </w:r>
      <w:r w:rsidR="006F3EB5" w:rsidRPr="004B1B3D">
        <w:rPr>
          <w:rFonts w:ascii="Times New Roman" w:hAnsi="Times New Roman"/>
          <w:sz w:val="24"/>
          <w:szCs w:val="24"/>
        </w:rPr>
        <w:t>,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eszközre (termékre), tevékenységre, szolgáltatásokra megfelelő mutatók, jellemzők segítségével elszámolhatók.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1B3D">
        <w:rPr>
          <w:rFonts w:ascii="Times New Roman" w:hAnsi="Times New Roman"/>
          <w:sz w:val="24"/>
          <w:szCs w:val="24"/>
        </w:rPr>
        <w:t>Az előállítási költségek között kell elszámolni: - és így a bekerülési (előállítási) érték részét képezi – az idegen vállalkozó által megvalósított beruházáshoz</w:t>
      </w:r>
      <w:r w:rsidR="004D2744" w:rsidRPr="004B1B3D">
        <w:rPr>
          <w:rFonts w:ascii="Times New Roman" w:hAnsi="Times New Roman"/>
          <w:sz w:val="24"/>
          <w:szCs w:val="24"/>
        </w:rPr>
        <w:t xml:space="preserve"> a szervezetünk (mint beruházó) által biztosított (</w:t>
      </w:r>
      <w:r w:rsidRPr="004B1B3D">
        <w:rPr>
          <w:rFonts w:ascii="Times New Roman" w:hAnsi="Times New Roman"/>
          <w:sz w:val="24"/>
          <w:szCs w:val="24"/>
        </w:rPr>
        <w:t>az idegen vállalkozó felé nem számlázott) vásárolt anyag bekerülési (beszerzési) értékét, továbbá a saját előállítású termék,</w:t>
      </w:r>
      <w:r w:rsidR="004D2744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nyújtott szolgáltatás közvetlen önköltségét a </w:t>
      </w:r>
      <w:r w:rsidR="00320989" w:rsidRPr="004B1B3D">
        <w:rPr>
          <w:rFonts w:ascii="Times New Roman" w:hAnsi="Times New Roman"/>
          <w:sz w:val="24"/>
          <w:szCs w:val="24"/>
        </w:rPr>
        <w:t>vásár</w:t>
      </w:r>
      <w:r w:rsidR="004D2744" w:rsidRPr="004B1B3D">
        <w:rPr>
          <w:rFonts w:ascii="Times New Roman" w:hAnsi="Times New Roman"/>
          <w:sz w:val="24"/>
          <w:szCs w:val="24"/>
        </w:rPr>
        <w:t>olt</w:t>
      </w:r>
      <w:r w:rsidRPr="004B1B3D">
        <w:rPr>
          <w:rFonts w:ascii="Times New Roman" w:hAnsi="Times New Roman"/>
          <w:sz w:val="24"/>
          <w:szCs w:val="24"/>
        </w:rPr>
        <w:t xml:space="preserve"> anyag, a saját előállítású termék tényleges beépítésekor, (és/vagy a szolgáltatásnyújtással) egyidejűleg.</w:t>
      </w:r>
      <w:proofErr w:type="gramEnd"/>
    </w:p>
    <w:p w:rsidR="001A599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1A599C" w:rsidRPr="004B1B3D">
        <w:rPr>
          <w:rFonts w:ascii="Times New Roman" w:hAnsi="Times New Roman"/>
          <w:sz w:val="24"/>
          <w:szCs w:val="24"/>
        </w:rPr>
        <w:t xml:space="preserve"> közvetlen önköltség nem tartalmazhat:</w:t>
      </w:r>
    </w:p>
    <w:p w:rsidR="004E6E81" w:rsidRPr="004B1B3D" w:rsidRDefault="00320989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értékesítési</w:t>
      </w:r>
      <w:r w:rsidR="001A599C" w:rsidRPr="004B1B3D">
        <w:rPr>
          <w:rFonts w:ascii="Times New Roman" w:hAnsi="Times New Roman"/>
          <w:sz w:val="24"/>
          <w:szCs w:val="24"/>
        </w:rPr>
        <w:t xml:space="preserve"> költségeket és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előállítással közvetlen kapcsolatba nem hozható igazgatási és egyéb általános (központi irányítási) költségeket.</w:t>
      </w:r>
    </w:p>
    <w:p w:rsidR="004E6E81" w:rsidRPr="004B1B3D" w:rsidRDefault="004E6E81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4E6E81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</w:t>
      </w:r>
      <w:r w:rsidR="001A599C" w:rsidRPr="004B1B3D">
        <w:rPr>
          <w:rFonts w:ascii="Times New Roman" w:hAnsi="Times New Roman"/>
          <w:sz w:val="24"/>
          <w:szCs w:val="24"/>
          <w:u w:val="single"/>
        </w:rPr>
        <w:t xml:space="preserve"> költségek könyvviteli elszámolása 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szervezet működése során felmerült költségek elszámolására- intézményünk számlarendjében </w:t>
      </w:r>
      <w:r w:rsidR="00DA5A9E" w:rsidRPr="004B1B3D">
        <w:rPr>
          <w:rFonts w:ascii="Times New Roman" w:hAnsi="Times New Roman"/>
          <w:sz w:val="24"/>
          <w:szCs w:val="24"/>
        </w:rPr>
        <w:t>rögzítetteknek megfelelően – két</w:t>
      </w:r>
      <w:r w:rsidRPr="004B1B3D">
        <w:rPr>
          <w:rFonts w:ascii="Times New Roman" w:hAnsi="Times New Roman"/>
          <w:sz w:val="24"/>
          <w:szCs w:val="24"/>
        </w:rPr>
        <w:t xml:space="preserve"> számlaosztály szolgál: 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5. számlaosztály a költségeket </w:t>
      </w:r>
      <w:proofErr w:type="spellStart"/>
      <w:r w:rsidR="00DA5A9E" w:rsidRPr="004B1B3D">
        <w:rPr>
          <w:rFonts w:ascii="Times New Roman" w:hAnsi="Times New Roman"/>
          <w:sz w:val="24"/>
          <w:szCs w:val="24"/>
        </w:rPr>
        <w:t>költségnemek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szerint csoportosítva tartalmazza, a költségek költség-nemenkénti gy</w:t>
      </w:r>
      <w:r w:rsidR="004E6E81" w:rsidRPr="004B1B3D">
        <w:rPr>
          <w:rFonts w:ascii="Times New Roman" w:hAnsi="Times New Roman"/>
          <w:sz w:val="24"/>
          <w:szCs w:val="24"/>
        </w:rPr>
        <w:t>ű</w:t>
      </w:r>
      <w:r w:rsidRPr="004B1B3D">
        <w:rPr>
          <w:rFonts w:ascii="Times New Roman" w:hAnsi="Times New Roman"/>
          <w:sz w:val="24"/>
          <w:szCs w:val="24"/>
        </w:rPr>
        <w:t>jtését szolgálja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7. számlaosztály a szervezet működése s</w:t>
      </w:r>
      <w:r w:rsidR="00DA5A9E" w:rsidRPr="004B1B3D">
        <w:rPr>
          <w:rFonts w:ascii="Times New Roman" w:hAnsi="Times New Roman"/>
          <w:sz w:val="24"/>
          <w:szCs w:val="24"/>
        </w:rPr>
        <w:t>orán a felmerült közvetlenül (e</w:t>
      </w:r>
      <w:r w:rsidRPr="004B1B3D">
        <w:rPr>
          <w:rFonts w:ascii="Times New Roman" w:hAnsi="Times New Roman"/>
          <w:sz w:val="24"/>
          <w:szCs w:val="24"/>
        </w:rPr>
        <w:t>lszámolható költségek) könyvviteli nyilvántartására szolgál.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7. számlaosztály a költségvetésben meghatározott szakfeladat rend szerinti tagolásban tartalmazza a folyó kiadásokat. </w:t>
      </w:r>
    </w:p>
    <w:p w:rsidR="00C435F7" w:rsidRPr="004B1B3D" w:rsidRDefault="00C435F7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C435F7" w:rsidRPr="004B1B3D" w:rsidRDefault="00C435F7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Kalkulációs egységek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 </w:t>
      </w:r>
      <w:r w:rsidR="004E6E81" w:rsidRPr="004B1B3D">
        <w:rPr>
          <w:rFonts w:ascii="Times New Roman" w:hAnsi="Times New Roman"/>
          <w:sz w:val="24"/>
          <w:szCs w:val="24"/>
        </w:rPr>
        <w:t>kalkulációs</w:t>
      </w:r>
      <w:r w:rsidRPr="004B1B3D">
        <w:rPr>
          <w:rFonts w:ascii="Times New Roman" w:hAnsi="Times New Roman"/>
          <w:sz w:val="24"/>
          <w:szCs w:val="24"/>
        </w:rPr>
        <w:t xml:space="preserve"> egység.</w:t>
      </w: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alkalmazása </w:t>
      </w:r>
      <w:r w:rsidR="004E6E81" w:rsidRPr="004B1B3D">
        <w:rPr>
          <w:rFonts w:ascii="Times New Roman" w:hAnsi="Times New Roman"/>
          <w:sz w:val="24"/>
          <w:szCs w:val="24"/>
        </w:rPr>
        <w:t xml:space="preserve">szempontjából a kalkulációs egységet képez </w:t>
      </w:r>
      <w:r w:rsidRPr="004B1B3D">
        <w:rPr>
          <w:rFonts w:ascii="Times New Roman" w:hAnsi="Times New Roman"/>
          <w:sz w:val="24"/>
          <w:szCs w:val="24"/>
        </w:rPr>
        <w:t>térítési díj esetében: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házi segít</w:t>
      </w:r>
      <w:r w:rsidR="007332D4" w:rsidRPr="004B1B3D">
        <w:rPr>
          <w:rFonts w:ascii="Times New Roman" w:hAnsi="Times New Roman"/>
          <w:sz w:val="24"/>
          <w:szCs w:val="24"/>
        </w:rPr>
        <w:t>ségnyújtásnál egy gondozási óra,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támogató szolgáltatásnál egy gondozási óra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 étkezésnél egy adag étel naponta, szállításnál egy adag </w:t>
      </w:r>
      <w:r w:rsidR="007332D4" w:rsidRPr="004B1B3D">
        <w:rPr>
          <w:rFonts w:ascii="Times New Roman" w:hAnsi="Times New Roman"/>
          <w:sz w:val="24"/>
          <w:szCs w:val="24"/>
        </w:rPr>
        <w:t>ételére jutó szállítási költség,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fogyatékosok nappali ellátásánál, idősek nappali ellátásánál, </w:t>
      </w:r>
      <w:proofErr w:type="spellStart"/>
      <w:r w:rsidRPr="004B1B3D">
        <w:rPr>
          <w:rFonts w:ascii="Times New Roman" w:hAnsi="Times New Roman"/>
          <w:sz w:val="24"/>
          <w:szCs w:val="24"/>
        </w:rPr>
        <w:t>demens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személyek ellátásánál egy gondozási nap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jelzőrendszeres </w:t>
      </w:r>
      <w:r w:rsidR="003B312C" w:rsidRPr="004B1B3D">
        <w:rPr>
          <w:rFonts w:ascii="Times New Roman" w:hAnsi="Times New Roman"/>
          <w:sz w:val="24"/>
          <w:szCs w:val="24"/>
        </w:rPr>
        <w:t>házi segítségnyújtásnál</w:t>
      </w:r>
      <w:r w:rsidR="00546F9C" w:rsidRPr="004B1B3D">
        <w:rPr>
          <w:rFonts w:ascii="Times New Roman" w:hAnsi="Times New Roman"/>
          <w:sz w:val="24"/>
          <w:szCs w:val="24"/>
        </w:rPr>
        <w:t xml:space="preserve"> </w:t>
      </w:r>
      <w:r w:rsidR="003B312C" w:rsidRPr="004B1B3D">
        <w:rPr>
          <w:rFonts w:ascii="Times New Roman" w:hAnsi="Times New Roman"/>
          <w:sz w:val="24"/>
          <w:szCs w:val="24"/>
        </w:rPr>
        <w:t>készülék/ellátási nap</w:t>
      </w:r>
      <w:r w:rsidR="007332D4" w:rsidRPr="004B1B3D">
        <w:rPr>
          <w:rFonts w:ascii="Times New Roman" w:hAnsi="Times New Roman"/>
          <w:sz w:val="24"/>
          <w:szCs w:val="24"/>
        </w:rPr>
        <w:t>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DA5A9E" w:rsidRPr="004B1B3D" w:rsidRDefault="00DA5A9E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  <w:r w:rsidRPr="004B1B3D">
        <w:rPr>
          <w:bCs/>
          <w:color w:val="auto"/>
          <w:u w:val="single"/>
        </w:rPr>
        <w:lastRenderedPageBreak/>
        <w:t>Önköltségszámítás az Esély Szociális Alapellátások szakfeladatai során</w:t>
      </w:r>
    </w:p>
    <w:p w:rsidR="00767182" w:rsidRPr="004B1B3D" w:rsidRDefault="00767182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EA5C4D">
      <w:pPr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  <w:lang w:eastAsia="ar-SA"/>
        </w:rPr>
        <w:t>Az Szt. 115. § (1) bekezdése szerint a</w:t>
      </w:r>
      <w:r w:rsidRPr="004B1B3D">
        <w:rPr>
          <w:rFonts w:ascii="Times New Roman" w:eastAsia="FreeSerif-Identity-H" w:hAnsi="Times New Roman"/>
          <w:sz w:val="24"/>
          <w:szCs w:val="24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szolgáltatásonkénti közvetlen költségek arányában kell megosztani. </w:t>
      </w:r>
    </w:p>
    <w:p w:rsidR="00EA5C4D" w:rsidRPr="004B1B3D" w:rsidRDefault="00EA5C4D" w:rsidP="00EA5C4D">
      <w:pPr>
        <w:pStyle w:val="Listaszerbekezds"/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bCs/>
          <w:szCs w:val="24"/>
        </w:rPr>
        <w:t xml:space="preserve">A személyes gondoskodást nyújtó szociális ellátások térítési díjáról szóló 29/1993. (II. 17.) </w:t>
      </w:r>
      <w:r w:rsidR="0080066C" w:rsidRPr="004B1B3D">
        <w:rPr>
          <w:rFonts w:eastAsia="TimesNewRoman"/>
          <w:bCs/>
          <w:szCs w:val="24"/>
        </w:rPr>
        <w:t>Kormányrendelet (</w:t>
      </w:r>
      <w:r w:rsidRPr="004B1B3D">
        <w:rPr>
          <w:rFonts w:eastAsia="TimesNewRoman"/>
          <w:bCs/>
          <w:szCs w:val="24"/>
        </w:rPr>
        <w:t xml:space="preserve">továbbiakban: Kormányrendelet) </w:t>
      </w:r>
      <w:r w:rsidR="00EA5C4D" w:rsidRPr="004B1B3D">
        <w:rPr>
          <w:rStyle w:val="para"/>
          <w:rFonts w:eastAsia="TimesNewRoman"/>
          <w:szCs w:val="24"/>
        </w:rPr>
        <w:t xml:space="preserve">2. § </w:t>
      </w:r>
      <w:r w:rsidRPr="004B1B3D">
        <w:rPr>
          <w:rStyle w:val="section"/>
          <w:rFonts w:eastAsia="TimesNewRoman"/>
          <w:szCs w:val="24"/>
        </w:rPr>
        <w:t xml:space="preserve">(1) bekezdése értelmében </w:t>
      </w:r>
      <w:r w:rsidRPr="004B1B3D">
        <w:rPr>
          <w:rFonts w:eastAsia="TimesNewRoman"/>
          <w:szCs w:val="24"/>
        </w:rPr>
        <w:t xml:space="preserve">a fenntartó a személyes gondoskodás körébe tartozó szociális ellátásért térítési díjat (a továbbiakban: intézményi térítési díj) állapít meg, amelyet az </w:t>
      </w:r>
      <w:proofErr w:type="spellStart"/>
      <w:r w:rsidRPr="004B1B3D">
        <w:rPr>
          <w:rFonts w:eastAsia="TimesNewRoman"/>
          <w:szCs w:val="24"/>
        </w:rPr>
        <w:t>Szt.-ben</w:t>
      </w:r>
      <w:proofErr w:type="spellEnd"/>
      <w:r w:rsidR="0080066C" w:rsidRPr="004B1B3D">
        <w:rPr>
          <w:rFonts w:eastAsia="TimesNewRoman"/>
          <w:szCs w:val="24"/>
        </w:rPr>
        <w:t>, a</w:t>
      </w:r>
      <w:r w:rsidRPr="004B1B3D">
        <w:rPr>
          <w:rFonts w:eastAsia="TimesNewRoman"/>
          <w:szCs w:val="24"/>
        </w:rPr>
        <w:t xml:space="preserve"> fenntartó önkormányzatok rendeletében, valamint az Szt. 94/C. §</w:t>
      </w:r>
      <w:proofErr w:type="spellStart"/>
      <w:r w:rsidRPr="004B1B3D">
        <w:rPr>
          <w:rFonts w:eastAsia="TimesNewRoman"/>
          <w:szCs w:val="24"/>
        </w:rPr>
        <w:t>-</w:t>
      </w:r>
      <w:proofErr w:type="gramStart"/>
      <w:r w:rsidRPr="004B1B3D">
        <w:rPr>
          <w:rFonts w:eastAsia="TimesNewRoman"/>
          <w:szCs w:val="24"/>
        </w:rPr>
        <w:t>a</w:t>
      </w:r>
      <w:proofErr w:type="spellEnd"/>
      <w:proofErr w:type="gramEnd"/>
      <w:r w:rsidRPr="004B1B3D">
        <w:rPr>
          <w:rFonts w:eastAsia="TimesNewRoman"/>
          <w:szCs w:val="24"/>
        </w:rPr>
        <w:t>, és a 2011. január 1-jét megelőzően hatályos 94/B. § vagy 94/D. §</w:t>
      </w:r>
      <w:proofErr w:type="spellStart"/>
      <w:r w:rsidRPr="004B1B3D">
        <w:rPr>
          <w:rFonts w:eastAsia="TimesNewRoman"/>
          <w:szCs w:val="24"/>
        </w:rPr>
        <w:t>-a</w:t>
      </w:r>
      <w:proofErr w:type="spellEnd"/>
      <w:r w:rsidRPr="004B1B3D">
        <w:rPr>
          <w:rFonts w:eastAsia="TimesNewRoman"/>
          <w:szCs w:val="24"/>
        </w:rPr>
        <w:t xml:space="preserve"> szerinti megállapodásban (a továbbiakban együtt: megállapodás) foglaltak szerint kell megfizetni. </w:t>
      </w:r>
    </w:p>
    <w:p w:rsidR="00EA5C4D" w:rsidRPr="004B1B3D" w:rsidRDefault="00EA5C4D" w:rsidP="007332D4">
      <w:pPr>
        <w:pStyle w:val="Szvegtrzs"/>
        <w:spacing w:after="0"/>
        <w:ind w:left="360"/>
        <w:jc w:val="both"/>
        <w:rPr>
          <w:rFonts w:eastAsia="TimesNewRoman"/>
          <w:szCs w:val="24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szCs w:val="24"/>
        </w:rPr>
        <w:t>A kormányrendelet szerint az intézményi térítési díjat és a személyi térítési díjat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pr20"/>
      <w:bookmarkEnd w:id="0"/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étkeztetés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b)</w:t>
      </w:r>
      <w:r w:rsidRPr="004B1B3D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> </w:t>
      </w: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házi segítségnyújtás esetén - szociális segítésre vagy személyi gondozásra vonatkozó – gondozási órára,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nappali ellátás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f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bentlakásos intézményi ellátás esetén ellátási napra és hónapra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vetítve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 kell meghatározni. </w:t>
      </w: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</w:rPr>
        <w:t xml:space="preserve">Az intézményi térítési díj szolgáltatónként, intézményenként, telephellyel rendelkező szolgáltató, intézmény esetén, ellátást nyújtó székhelyenként, telephelyenként, továbbá bentlakásos ellátás esetén épületenként külön-külön is meghatározható. </w:t>
      </w:r>
    </w:p>
    <w:p w:rsidR="00F5552D" w:rsidRPr="004B1B3D" w:rsidRDefault="00F5552D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</w:p>
    <w:p w:rsidR="004E6E81" w:rsidRPr="004B1B3D" w:rsidRDefault="00F940F7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  <w:r w:rsidRPr="004B1B3D">
        <w:rPr>
          <w:rFonts w:eastAsia="TimesNewRoman"/>
          <w:color w:val="auto"/>
        </w:rPr>
        <w:t>A</w:t>
      </w:r>
      <w:r w:rsidR="0080066C" w:rsidRPr="004B1B3D">
        <w:rPr>
          <w:rFonts w:eastAsia="TimesNewRoman"/>
          <w:color w:val="auto"/>
        </w:rPr>
        <w:t>z</w:t>
      </w:r>
      <w:r w:rsidRPr="004B1B3D">
        <w:rPr>
          <w:rFonts w:eastAsia="TimesNewRoman"/>
          <w:color w:val="auto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E7DF1" w:rsidRPr="004B1B3D">
        <w:rPr>
          <w:rFonts w:eastAsia="TimesNewRoman"/>
          <w:color w:val="auto"/>
        </w:rPr>
        <w:t xml:space="preserve"> </w:t>
      </w:r>
      <w:proofErr w:type="spellStart"/>
      <w:r w:rsidRPr="004B1B3D">
        <w:rPr>
          <w:rFonts w:eastAsia="TimesNewRoman"/>
          <w:color w:val="auto"/>
        </w:rPr>
        <w:t>ának</w:t>
      </w:r>
      <w:proofErr w:type="spellEnd"/>
      <w:r w:rsidRPr="004B1B3D">
        <w:rPr>
          <w:rFonts w:eastAsia="TimesNewRoman"/>
          <w:color w:val="auto"/>
        </w:rPr>
        <w:t xml:space="preserve"> megfelelő módon kerekítve kell meghatározni. </w:t>
      </w:r>
    </w:p>
    <w:p w:rsidR="00EA5C4D" w:rsidRPr="004B1B3D" w:rsidRDefault="00EA5C4D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  <w:highlight w:val="yellow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 kalkulációs séma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közv</w:t>
      </w:r>
      <w:r w:rsidR="00E13E73" w:rsidRPr="004B1B3D">
        <w:rPr>
          <w:rFonts w:ascii="Times New Roman" w:hAnsi="Times New Roman"/>
          <w:sz w:val="24"/>
          <w:szCs w:val="24"/>
        </w:rPr>
        <w:t>etlen önköltségét, bekerülési (</w:t>
      </w:r>
      <w:r w:rsidRPr="004B1B3D">
        <w:rPr>
          <w:rFonts w:ascii="Times New Roman" w:hAnsi="Times New Roman"/>
          <w:sz w:val="24"/>
          <w:szCs w:val="24"/>
        </w:rPr>
        <w:t>előállítási) értékét a következő kalk</w:t>
      </w:r>
      <w:r w:rsidR="00EE4000" w:rsidRPr="004B1B3D">
        <w:rPr>
          <w:rFonts w:ascii="Times New Roman" w:hAnsi="Times New Roman"/>
          <w:sz w:val="24"/>
          <w:szCs w:val="24"/>
        </w:rPr>
        <w:t>ulációs séma szerinti részleté</w:t>
      </w:r>
      <w:r w:rsidRPr="004B1B3D">
        <w:rPr>
          <w:rFonts w:ascii="Times New Roman" w:hAnsi="Times New Roman"/>
          <w:sz w:val="24"/>
          <w:szCs w:val="24"/>
        </w:rPr>
        <w:t>ben kell kiszámítani: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elszámolható személyi juttatások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elszámolt személyi juttatások munkaadókat terhelő járuléka</w:t>
      </w:r>
    </w:p>
    <w:p w:rsidR="003B312C" w:rsidRPr="004B1B3D" w:rsidRDefault="00E13E73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</w:t>
      </w:r>
      <w:r w:rsidR="003B312C" w:rsidRPr="004B1B3D">
        <w:rPr>
          <w:rFonts w:ascii="Times New Roman" w:hAnsi="Times New Roman"/>
          <w:sz w:val="24"/>
          <w:szCs w:val="24"/>
        </w:rPr>
        <w:t>özvetlenül elszámolható anyagköltség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Előállítási külön költség</w:t>
      </w:r>
    </w:p>
    <w:p w:rsidR="00700F58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közvetlen költségek</w:t>
      </w:r>
    </w:p>
    <w:p w:rsidR="00700F58" w:rsidRPr="004B1B3D" w:rsidRDefault="00700F58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( </w:t>
      </w:r>
      <w:r w:rsidR="003B312C" w:rsidRPr="004B1B3D">
        <w:rPr>
          <w:rFonts w:ascii="Times New Roman" w:hAnsi="Times New Roman"/>
          <w:sz w:val="24"/>
          <w:szCs w:val="24"/>
        </w:rPr>
        <w:t>Együtt</w:t>
      </w:r>
      <w:r w:rsidRPr="004B1B3D">
        <w:rPr>
          <w:rFonts w:ascii="Times New Roman" w:hAnsi="Times New Roman"/>
          <w:sz w:val="24"/>
          <w:szCs w:val="24"/>
        </w:rPr>
        <w:t>:</w:t>
      </w:r>
      <w:r w:rsidR="003B312C" w:rsidRPr="004B1B3D">
        <w:rPr>
          <w:rFonts w:ascii="Times New Roman" w:hAnsi="Times New Roman"/>
          <w:sz w:val="24"/>
          <w:szCs w:val="24"/>
        </w:rPr>
        <w:t xml:space="preserve"> közvetlen költségek</w:t>
      </w:r>
      <w:r w:rsidRPr="004B1B3D">
        <w:rPr>
          <w:rFonts w:ascii="Times New Roman" w:hAnsi="Times New Roman"/>
          <w:sz w:val="24"/>
          <w:szCs w:val="24"/>
        </w:rPr>
        <w:t>)</w:t>
      </w:r>
    </w:p>
    <w:p w:rsidR="003B312C" w:rsidRPr="004B1B3D" w:rsidRDefault="003B312C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 kalkulációs költségtényezők tartalma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Közvetlenül elszámolható személyi juttatás 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Közvetlenül elszámolható személyi juttatásként kell figyelembe </w:t>
      </w:r>
      <w:r w:rsidR="00BF2A2F" w:rsidRPr="004B1B3D">
        <w:rPr>
          <w:rFonts w:ascii="Times New Roman" w:hAnsi="Times New Roman"/>
          <w:sz w:val="24"/>
          <w:szCs w:val="24"/>
        </w:rPr>
        <w:t>venni -</w:t>
      </w:r>
      <w:r w:rsidRPr="004B1B3D">
        <w:rPr>
          <w:rFonts w:ascii="Times New Roman" w:hAnsi="Times New Roman"/>
          <w:sz w:val="24"/>
          <w:szCs w:val="24"/>
        </w:rPr>
        <w:t xml:space="preserve"> az egy-egy kalkulációs egységkén</w:t>
      </w:r>
      <w:r w:rsidR="00BF2A2F" w:rsidRPr="004B1B3D">
        <w:rPr>
          <w:rFonts w:ascii="Times New Roman" w:hAnsi="Times New Roman"/>
          <w:sz w:val="24"/>
          <w:szCs w:val="24"/>
        </w:rPr>
        <w:t>t meghatározott – a tevékenység</w:t>
      </w:r>
      <w:r w:rsidRPr="004B1B3D">
        <w:rPr>
          <w:rFonts w:ascii="Times New Roman" w:hAnsi="Times New Roman"/>
          <w:sz w:val="24"/>
          <w:szCs w:val="24"/>
        </w:rPr>
        <w:t>, szolgáltatásteljesítés, valamint az eszközök előállítása érdekében közvetlenül felmerült</w:t>
      </w:r>
      <w:r w:rsidR="00BF2A2F" w:rsidRPr="004B1B3D">
        <w:rPr>
          <w:rFonts w:ascii="Times New Roman" w:hAnsi="Times New Roman"/>
          <w:sz w:val="24"/>
          <w:szCs w:val="24"/>
        </w:rPr>
        <w:t>,</w:t>
      </w:r>
      <w:r w:rsidRPr="004B1B3D">
        <w:rPr>
          <w:rFonts w:ascii="Times New Roman" w:hAnsi="Times New Roman"/>
          <w:sz w:val="24"/>
          <w:szCs w:val="24"/>
        </w:rPr>
        <w:t xml:space="preserve"> illetve kifizetett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alapilletményeket,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illetménypótlékokat és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kötelező pótlékokat.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Mind az előkalkulációban, mind az utókalkulációban a személyi juttatások </w:t>
      </w:r>
      <w:r w:rsidR="00BF2A2F" w:rsidRPr="004B1B3D">
        <w:rPr>
          <w:rFonts w:ascii="Times New Roman" w:hAnsi="Times New Roman"/>
          <w:sz w:val="24"/>
          <w:szCs w:val="24"/>
        </w:rPr>
        <w:t>összegén kívül</w:t>
      </w:r>
      <w:r w:rsidRPr="004B1B3D">
        <w:rPr>
          <w:rFonts w:ascii="Times New Roman" w:hAnsi="Times New Roman"/>
          <w:sz w:val="24"/>
          <w:szCs w:val="24"/>
        </w:rPr>
        <w:t xml:space="preserve"> a személyi juttatások számfejtésének alapjául szolgáló munkaidőt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</w:t>
      </w:r>
      <w:r w:rsidR="001441B8" w:rsidRPr="004B1B3D">
        <w:rPr>
          <w:rFonts w:ascii="Times New Roman" w:hAnsi="Times New Roman"/>
          <w:b/>
          <w:sz w:val="24"/>
          <w:szCs w:val="24"/>
          <w:u w:val="single"/>
        </w:rPr>
        <w:t xml:space="preserve">özvetlenül elszámolt személyi juttatások munkaadót terhelő járuléka 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személyi juttatások munkaadót terhelő járulékai a nyu</w:t>
      </w:r>
      <w:r w:rsidR="00BD1EE6" w:rsidRPr="004B1B3D">
        <w:rPr>
          <w:rFonts w:ascii="Times New Roman" w:hAnsi="Times New Roman"/>
          <w:sz w:val="24"/>
          <w:szCs w:val="24"/>
        </w:rPr>
        <w:t>g</w:t>
      </w:r>
      <w:r w:rsidRPr="004B1B3D">
        <w:rPr>
          <w:rFonts w:ascii="Times New Roman" w:hAnsi="Times New Roman"/>
          <w:sz w:val="24"/>
          <w:szCs w:val="24"/>
        </w:rPr>
        <w:t xml:space="preserve">díjbiztosítási és egészségbiztosítási járulékok, továbbá minden olyan </w:t>
      </w:r>
      <w:r w:rsidR="00BF2A2F" w:rsidRPr="004B1B3D">
        <w:rPr>
          <w:rFonts w:ascii="Times New Roman" w:hAnsi="Times New Roman"/>
          <w:sz w:val="24"/>
          <w:szCs w:val="24"/>
        </w:rPr>
        <w:t>adók módjára</w:t>
      </w:r>
      <w:r w:rsidRPr="004B1B3D">
        <w:rPr>
          <w:rFonts w:ascii="Times New Roman" w:hAnsi="Times New Roman"/>
          <w:sz w:val="24"/>
          <w:szCs w:val="24"/>
        </w:rPr>
        <w:t xml:space="preserve"> fizetendő összeg, amelyet a személyi juttatások, vagy a foglalkoztatottak száma alapján kell megállapítani, függetlenül azok elnevezésétől.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közvetlenül elszámolt személyi juttatások munkaadót terhelő járulékai címén az előkalkulációban beállítandó összeget az éves tervezett pótlékkulcs alapján lehet meghatározni.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Közvetlenül elszámolható</w:t>
      </w:r>
      <w:r w:rsidR="0001580E" w:rsidRPr="004B1B3D">
        <w:rPr>
          <w:rFonts w:ascii="Times New Roman" w:hAnsi="Times New Roman"/>
          <w:b/>
          <w:sz w:val="24"/>
          <w:szCs w:val="24"/>
          <w:u w:val="single"/>
        </w:rPr>
        <w:t xml:space="preserve"> anyagköltség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 anyagköltséget kell kimutatni a kalkulációs egység terhére </w:t>
      </w:r>
      <w:r w:rsidR="0080066C" w:rsidRPr="004B1B3D">
        <w:rPr>
          <w:rFonts w:ascii="Times New Roman" w:hAnsi="Times New Roman"/>
          <w:sz w:val="24"/>
          <w:szCs w:val="24"/>
        </w:rPr>
        <w:t>utalványozható anyagok</w:t>
      </w:r>
      <w:r w:rsidRPr="004B1B3D">
        <w:rPr>
          <w:rFonts w:ascii="Times New Roman" w:hAnsi="Times New Roman"/>
          <w:sz w:val="24"/>
          <w:szCs w:val="24"/>
        </w:rPr>
        <w:t xml:space="preserve"> értékét, így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eredményekkel csökkentett, felárakkal növelt vételár,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beszerzéssel, raktárba történt beszállítással kapcsolatban felmerült, szállítási költségének összege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közvetítői tevékenység ellenértéke díja.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Anyagköltségként csak a ténylegesen felhasznált készlet értéke számolható el.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kalkulációban az anyagköltség összege mellett az anyagok felhasználásának mennyiségi adatait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Előállítási külön 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közé tartoznak az előállításhoz közel álló általános költségek arányos összegei is, amelyek az adott termékre, szolgáltatásra megfelelő mutatók, jellemzők segítségével elszámolhatók.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Ilyen költségek: 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gépek </w:t>
      </w:r>
      <w:r w:rsidR="00BF2A2F" w:rsidRPr="004B1B3D">
        <w:rPr>
          <w:rFonts w:ascii="Times New Roman" w:hAnsi="Times New Roman"/>
          <w:sz w:val="24"/>
          <w:szCs w:val="24"/>
        </w:rPr>
        <w:t>(berendezések</w:t>
      </w:r>
      <w:r w:rsidRPr="004B1B3D">
        <w:rPr>
          <w:rFonts w:ascii="Times New Roman" w:hAnsi="Times New Roman"/>
          <w:sz w:val="24"/>
          <w:szCs w:val="24"/>
        </w:rPr>
        <w:t>) üzemeltetési költségei, a gépek (berendezések) energiaköltségei, a gépek (termelő berendezések) értékcsökkenési leírásai.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nyújtó intézmény általános költsége.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Egyéb közvetlen költség (kiadás) 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előzőekben felsorolt költségeken túlmenően egyéb közvetlen költségként (kiadáskén) kell kimutatni a kalkulációs egységre utalványozható (elszámolható) közvetlen dologi kiadásokat,(pld. </w:t>
      </w:r>
      <w:r w:rsidR="00750277" w:rsidRPr="004B1B3D">
        <w:rPr>
          <w:rFonts w:ascii="Times New Roman" w:hAnsi="Times New Roman"/>
          <w:sz w:val="24"/>
          <w:szCs w:val="24"/>
        </w:rPr>
        <w:t>Szállítási</w:t>
      </w:r>
      <w:r w:rsidRPr="004B1B3D">
        <w:rPr>
          <w:rFonts w:ascii="Times New Roman" w:hAnsi="Times New Roman"/>
          <w:sz w:val="24"/>
          <w:szCs w:val="24"/>
        </w:rPr>
        <w:t xml:space="preserve"> és rakodási költség,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gépek,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berendezések bérleti díja).</w:t>
      </w: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A2F" w:rsidRPr="004B1B3D" w:rsidRDefault="00BF2A2F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 xml:space="preserve">Az önköltségszámítás készítésének időpontja, a kalkulációs időszak, az elkészítésért felelős személyek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önköltségének megállapításához a kettős könyvviteli nyilvántartás szolgáltatja az adatokat.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 elkészítésének határideje: minden naptári év január </w:t>
      </w:r>
      <w:r w:rsidR="00BF2A2F" w:rsidRPr="004B1B3D">
        <w:rPr>
          <w:rFonts w:ascii="Times New Roman" w:hAnsi="Times New Roman"/>
          <w:sz w:val="24"/>
          <w:szCs w:val="24"/>
        </w:rPr>
        <w:t>31.</w:t>
      </w:r>
      <w:r w:rsidRPr="004B1B3D">
        <w:rPr>
          <w:rFonts w:ascii="Times New Roman" w:hAnsi="Times New Roman"/>
          <w:sz w:val="24"/>
          <w:szCs w:val="24"/>
        </w:rPr>
        <w:t xml:space="preserve"> napja. A tárgyévet megelőző év tényadataiból kell elkészíteni.</w:t>
      </w:r>
    </w:p>
    <w:p w:rsidR="00D05C95" w:rsidRPr="004B1B3D" w:rsidRDefault="00D05C95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Hatálybalépés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</w:t>
      </w:r>
      <w:r w:rsidR="00BD1EE6" w:rsidRPr="004B1B3D">
        <w:rPr>
          <w:rFonts w:ascii="Times New Roman" w:hAnsi="Times New Roman"/>
          <w:sz w:val="24"/>
          <w:szCs w:val="24"/>
        </w:rPr>
        <w:t>20</w:t>
      </w:r>
      <w:r w:rsidR="00F077FA">
        <w:rPr>
          <w:rFonts w:ascii="Times New Roman" w:hAnsi="Times New Roman"/>
          <w:sz w:val="24"/>
          <w:szCs w:val="24"/>
        </w:rPr>
        <w:t>2</w:t>
      </w:r>
      <w:r w:rsidR="001D29F8">
        <w:rPr>
          <w:rFonts w:ascii="Times New Roman" w:hAnsi="Times New Roman"/>
          <w:sz w:val="24"/>
          <w:szCs w:val="24"/>
        </w:rPr>
        <w:t>2</w:t>
      </w:r>
      <w:r w:rsidR="00BD1EE6" w:rsidRPr="004B1B3D">
        <w:rPr>
          <w:rFonts w:ascii="Times New Roman" w:hAnsi="Times New Roman"/>
          <w:sz w:val="24"/>
          <w:szCs w:val="24"/>
        </w:rPr>
        <w:t>. április 0</w:t>
      </w:r>
      <w:r w:rsidRPr="004B1B3D">
        <w:rPr>
          <w:rFonts w:ascii="Times New Roman" w:hAnsi="Times New Roman"/>
          <w:sz w:val="24"/>
          <w:szCs w:val="24"/>
        </w:rPr>
        <w:t xml:space="preserve">1. napján lép hatályba.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Csongrád,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="001D29F8">
        <w:rPr>
          <w:rFonts w:ascii="Times New Roman" w:hAnsi="Times New Roman"/>
          <w:sz w:val="24"/>
          <w:szCs w:val="24"/>
        </w:rPr>
        <w:t>2022. február 10.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12EDC" w:rsidRPr="004B1B3D">
        <w:rPr>
          <w:rFonts w:ascii="Times New Roman" w:hAnsi="Times New Roman"/>
          <w:sz w:val="24"/>
          <w:szCs w:val="24"/>
        </w:rPr>
        <w:t>ntézményvezető</w:t>
      </w:r>
    </w:p>
    <w:p w:rsidR="00912EDC" w:rsidRPr="004B1B3D" w:rsidRDefault="00912ED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27D" w:rsidRPr="004B1B3D" w:rsidRDefault="003B627D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</w:p>
    <w:p w:rsidR="007E596C" w:rsidRPr="004B1B3D" w:rsidRDefault="007E596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Önköltség Számítási Szabályzat Melléklete</w:t>
      </w:r>
    </w:p>
    <w:p w:rsidR="00A7479C" w:rsidRPr="004B1B3D" w:rsidRDefault="00A7479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4B1B3D">
        <w:rPr>
          <w:rFonts w:ascii="Times New Roman" w:hAnsi="Times New Roman"/>
          <w:bCs/>
          <w:sz w:val="24"/>
          <w:szCs w:val="24"/>
          <w:u w:val="single"/>
        </w:rPr>
        <w:t>Intézményi térítési díjra vonatkozó szabályozás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7E596C" w:rsidRPr="004B1B3D" w:rsidRDefault="007E596C" w:rsidP="007332D4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 xml:space="preserve">A fenntartó a személyes gondoskodás körébe tartozó szociális ellátásért térítési díjat (a továbbiakban: intézményi térítési díj) állapít meg, amelyet az </w:t>
      </w:r>
      <w:proofErr w:type="spellStart"/>
      <w:r w:rsidRPr="004B1B3D">
        <w:rPr>
          <w:rFonts w:ascii="Times New Roman" w:hAnsi="Times New Roman"/>
          <w:bCs/>
          <w:sz w:val="24"/>
          <w:szCs w:val="24"/>
        </w:rPr>
        <w:t>Szt.-ben</w:t>
      </w:r>
      <w:proofErr w:type="spellEnd"/>
      <w:r w:rsidRPr="004B1B3D">
        <w:rPr>
          <w:rFonts w:ascii="Times New Roman" w:hAnsi="Times New Roman"/>
          <w:bCs/>
          <w:sz w:val="24"/>
          <w:szCs w:val="24"/>
        </w:rPr>
        <w:t>, e rendeletben, a fenntartó önkormányzatok rendeletében, valamint az Szt. 94/C. §-</w:t>
      </w:r>
      <w:r w:rsidR="00894503" w:rsidRPr="004B1B3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B1B3D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bCs/>
          <w:sz w:val="24"/>
          <w:szCs w:val="24"/>
        </w:rPr>
        <w:t>, illetve a 2011. január 1-jét megelőzően hatályos 94/B. vagy 94/D. §</w:t>
      </w:r>
      <w:proofErr w:type="spellStart"/>
      <w:r w:rsidRPr="004B1B3D">
        <w:rPr>
          <w:rFonts w:ascii="Times New Roman" w:hAnsi="Times New Roman"/>
          <w:bCs/>
          <w:sz w:val="24"/>
          <w:szCs w:val="24"/>
        </w:rPr>
        <w:t>-a</w:t>
      </w:r>
      <w:proofErr w:type="spellEnd"/>
      <w:r w:rsidRPr="004B1B3D">
        <w:rPr>
          <w:rFonts w:ascii="Times New Roman" w:hAnsi="Times New Roman"/>
          <w:bCs/>
          <w:sz w:val="24"/>
          <w:szCs w:val="24"/>
        </w:rPr>
        <w:t xml:space="preserve"> szerinti megállapodásban (a továbbiakban együtt: megállapodás) foglaltak szerint kell megfizetni.</w:t>
      </w:r>
    </w:p>
    <w:p w:rsidR="007E596C" w:rsidRPr="004B1B3D" w:rsidRDefault="007E596C" w:rsidP="007332D4">
      <w:pPr>
        <w:pStyle w:val="Szvegtrzs"/>
        <w:spacing w:after="0"/>
        <w:jc w:val="both"/>
        <w:rPr>
          <w:bCs/>
          <w:szCs w:val="24"/>
        </w:rPr>
      </w:pPr>
      <w:r w:rsidRPr="004B1B3D">
        <w:rPr>
          <w:bCs/>
          <w:szCs w:val="24"/>
        </w:rPr>
        <w:t>Az intézményi térítési díjat és a személyi térítési díjat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étkeztetés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b) házi segítségnyújtás esetén - szociális segítésre vagy személyi gondozásra vonatkozó – gondozási órára,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nappali ellátás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f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bentlakásos intézményi ellátás esetén ellátási napra és hónapra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vetítve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 kell meghatározni. 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Bentlakásos intézményi ellátás esetén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proofErr w:type="gramStart"/>
      <w:r w:rsidRPr="004B1B3D">
        <w:rPr>
          <w:i/>
          <w:szCs w:val="24"/>
        </w:rPr>
        <w:t>a</w:t>
      </w:r>
      <w:proofErr w:type="gramEnd"/>
      <w:r w:rsidRPr="004B1B3D">
        <w:rPr>
          <w:i/>
          <w:szCs w:val="24"/>
        </w:rPr>
        <w:t xml:space="preserve">) </w:t>
      </w:r>
      <w:proofErr w:type="spellStart"/>
      <w:r w:rsidRPr="004B1B3D">
        <w:rPr>
          <w:szCs w:val="24"/>
        </w:rPr>
        <w:t>a</w:t>
      </w:r>
      <w:proofErr w:type="spellEnd"/>
      <w:r w:rsidRPr="004B1B3D">
        <w:rPr>
          <w:szCs w:val="24"/>
        </w:rPr>
        <w:t xml:space="preserve"> napi intézményi térítési díj a havi intézményi térítési díj harmincad része,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b) </w:t>
      </w:r>
      <w:r w:rsidRPr="004B1B3D">
        <w:rPr>
          <w:szCs w:val="24"/>
        </w:rPr>
        <w:t>a napi személyi térítési díj a havi személyi térítési díj harmincad része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proofErr w:type="gramStart"/>
      <w:r w:rsidRPr="004B1B3D">
        <w:rPr>
          <w:szCs w:val="24"/>
        </w:rPr>
        <w:t>a</w:t>
      </w:r>
      <w:proofErr w:type="gramEnd"/>
      <w:r w:rsidRPr="004B1B3D">
        <w:rPr>
          <w:szCs w:val="24"/>
        </w:rPr>
        <w:t xml:space="preserve"> hónapok naptári napjainak számától függetlenül.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r w:rsidRPr="004B1B3D">
        <w:rPr>
          <w:szCs w:val="24"/>
        </w:rPr>
        <w:t>Az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proofErr w:type="gramStart"/>
      <w:r w:rsidRPr="004B1B3D">
        <w:rPr>
          <w:szCs w:val="24"/>
        </w:rPr>
        <w:t>A</w:t>
      </w:r>
      <w:proofErr w:type="gramEnd"/>
      <w:r w:rsidRPr="004B1B3D">
        <w:rPr>
          <w:szCs w:val="24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94503" w:rsidRPr="004B1B3D">
        <w:rPr>
          <w:szCs w:val="24"/>
        </w:rPr>
        <w:t xml:space="preserve"> </w:t>
      </w:r>
      <w:proofErr w:type="spellStart"/>
      <w:r w:rsidRPr="004B1B3D">
        <w:rPr>
          <w:szCs w:val="24"/>
        </w:rPr>
        <w:t>ának</w:t>
      </w:r>
      <w:proofErr w:type="spellEnd"/>
      <w:r w:rsidRPr="004B1B3D">
        <w:rPr>
          <w:szCs w:val="24"/>
        </w:rPr>
        <w:t xml:space="preserve"> megfelelő módon kerekítve kell meghatározni.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Az intézményi térítési díj összege nem haladhatja meg a szolgáltatási önköltséget.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E596C" w:rsidRPr="004B1B3D" w:rsidRDefault="007E596C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Intézményvezető által térítési díjra adott javaslatok</w:t>
      </w:r>
    </w:p>
    <w:p w:rsidR="00A6555E" w:rsidRPr="004B1B3D" w:rsidRDefault="00A6555E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Étkeztetés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Pr="004B1B3D">
        <w:rPr>
          <w:rFonts w:ascii="Times New Roman" w:hAnsi="Times New Roman"/>
          <w:b/>
          <w:sz w:val="24"/>
          <w:szCs w:val="24"/>
        </w:rPr>
        <w:t>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3B3AD5">
        <w:rPr>
          <w:rFonts w:ascii="Times New Roman" w:hAnsi="Times New Roman"/>
          <w:b/>
          <w:sz w:val="24"/>
          <w:szCs w:val="24"/>
        </w:rPr>
        <w:t>1.132</w:t>
      </w:r>
      <w:r w:rsidRPr="004B1B3D">
        <w:rPr>
          <w:rFonts w:ascii="Times New Roman" w:hAnsi="Times New Roman"/>
          <w:b/>
          <w:sz w:val="24"/>
          <w:szCs w:val="24"/>
        </w:rPr>
        <w:t xml:space="preserve">,- Ft/ellátási nap/fő, kerekítve </w:t>
      </w:r>
      <w:r w:rsidR="003B3AD5">
        <w:rPr>
          <w:rFonts w:ascii="Times New Roman" w:hAnsi="Times New Roman"/>
          <w:b/>
          <w:sz w:val="24"/>
          <w:szCs w:val="24"/>
        </w:rPr>
        <w:t>1.130</w:t>
      </w:r>
      <w:r w:rsidR="00C918C8" w:rsidRPr="004B1B3D">
        <w:rPr>
          <w:rFonts w:ascii="Times New Roman" w:hAnsi="Times New Roman"/>
          <w:b/>
          <w:sz w:val="24"/>
          <w:szCs w:val="24"/>
        </w:rPr>
        <w:t>,</w:t>
      </w:r>
      <w:r w:rsidRPr="004B1B3D">
        <w:rPr>
          <w:rFonts w:ascii="Times New Roman" w:hAnsi="Times New Roman"/>
          <w:b/>
          <w:sz w:val="24"/>
          <w:szCs w:val="24"/>
        </w:rPr>
        <w:t>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9545DE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javasolt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(áfa nélkül):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F077FA">
        <w:rPr>
          <w:rFonts w:ascii="Times New Roman" w:hAnsi="Times New Roman"/>
          <w:b/>
          <w:sz w:val="24"/>
          <w:szCs w:val="24"/>
        </w:rPr>
        <w:t>505</w:t>
      </w:r>
      <w:r w:rsidR="00152180" w:rsidRPr="004B1B3D">
        <w:rPr>
          <w:rFonts w:ascii="Times New Roman" w:hAnsi="Times New Roman"/>
          <w:b/>
          <w:sz w:val="24"/>
          <w:szCs w:val="24"/>
        </w:rPr>
        <w:t>,- Ft.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 (Áfával </w:t>
      </w:r>
      <w:r w:rsidR="00F077FA">
        <w:rPr>
          <w:rFonts w:ascii="Times New Roman" w:hAnsi="Times New Roman"/>
          <w:b/>
          <w:sz w:val="24"/>
          <w:szCs w:val="24"/>
        </w:rPr>
        <w:t>640</w:t>
      </w:r>
      <w:r w:rsidR="00C918C8" w:rsidRPr="004B1B3D">
        <w:rPr>
          <w:rFonts w:ascii="Times New Roman" w:hAnsi="Times New Roman"/>
          <w:b/>
          <w:sz w:val="24"/>
          <w:szCs w:val="24"/>
        </w:rPr>
        <w:t>,</w:t>
      </w:r>
      <w:proofErr w:type="spellStart"/>
      <w:r w:rsidR="00C918C8" w:rsidRPr="004B1B3D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C918C8" w:rsidRPr="004B1B3D">
        <w:rPr>
          <w:rFonts w:ascii="Times New Roman" w:hAnsi="Times New Roman"/>
          <w:b/>
          <w:sz w:val="24"/>
          <w:szCs w:val="24"/>
        </w:rPr>
        <w:t xml:space="preserve">)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B1B3D">
        <w:rPr>
          <w:rFonts w:ascii="Times New Roman" w:hAnsi="Times New Roman"/>
          <w:b/>
          <w:sz w:val="24"/>
          <w:szCs w:val="24"/>
        </w:rPr>
        <w:t>mely</w:t>
      </w:r>
      <w:proofErr w:type="gramEnd"/>
      <w:r w:rsidRPr="004B1B3D">
        <w:rPr>
          <w:rFonts w:ascii="Times New Roman" w:hAnsi="Times New Roman"/>
          <w:b/>
          <w:sz w:val="24"/>
          <w:szCs w:val="24"/>
        </w:rPr>
        <w:t xml:space="preserve"> összeg az általános forgalmi adó összegét nem tartalmazza.</w:t>
      </w:r>
    </w:p>
    <w:p w:rsidR="00FB535C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Kiszállítás: </w:t>
      </w:r>
      <w:r w:rsidRPr="004B1B3D">
        <w:rPr>
          <w:rFonts w:ascii="Times New Roman" w:hAnsi="Times New Roman"/>
          <w:sz w:val="24"/>
          <w:szCs w:val="24"/>
        </w:rPr>
        <w:t xml:space="preserve">2014. december hónapban a </w:t>
      </w:r>
      <w:proofErr w:type="spellStart"/>
      <w:r w:rsidRPr="004B1B3D">
        <w:rPr>
          <w:rFonts w:ascii="Times New Roman" w:hAnsi="Times New Roman"/>
          <w:sz w:val="24"/>
          <w:szCs w:val="24"/>
        </w:rPr>
        <w:t>Gasztro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Csongrád </w:t>
      </w:r>
      <w:proofErr w:type="spellStart"/>
      <w:r w:rsidRPr="004B1B3D">
        <w:rPr>
          <w:rFonts w:ascii="Times New Roman" w:hAnsi="Times New Roman"/>
          <w:sz w:val="24"/>
          <w:szCs w:val="24"/>
        </w:rPr>
        <w:t>Kft</w:t>
      </w:r>
      <w:r w:rsidR="001005B7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-vel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kötött szociális étkeztetésre vonatkozó szerződésben, a Kft. az étel kiszállítását </w:t>
      </w:r>
      <w:r w:rsidRPr="004B1B3D">
        <w:rPr>
          <w:rFonts w:ascii="Times New Roman" w:hAnsi="Times New Roman"/>
          <w:b/>
          <w:sz w:val="24"/>
          <w:szCs w:val="24"/>
        </w:rPr>
        <w:t>díjmentes</w:t>
      </w:r>
      <w:r w:rsidRPr="004B1B3D">
        <w:rPr>
          <w:rFonts w:ascii="Times New Roman" w:hAnsi="Times New Roman"/>
          <w:sz w:val="24"/>
          <w:szCs w:val="24"/>
        </w:rPr>
        <w:t xml:space="preserve">en vállalta. </w:t>
      </w:r>
      <w:r w:rsidR="003B3AD5">
        <w:rPr>
          <w:rFonts w:ascii="Times New Roman" w:hAnsi="Times New Roman"/>
          <w:sz w:val="24"/>
          <w:szCs w:val="24"/>
        </w:rPr>
        <w:t xml:space="preserve">2021. június 01-től az étkeztetést a </w:t>
      </w:r>
      <w:proofErr w:type="spellStart"/>
      <w:r w:rsidR="003B3AD5">
        <w:rPr>
          <w:rFonts w:ascii="Times New Roman" w:hAnsi="Times New Roman"/>
          <w:sz w:val="24"/>
          <w:szCs w:val="24"/>
        </w:rPr>
        <w:t>Giudo</w:t>
      </w:r>
      <w:proofErr w:type="spellEnd"/>
      <w:r w:rsidR="003B3A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AD5">
        <w:rPr>
          <w:rFonts w:ascii="Times New Roman" w:hAnsi="Times New Roman"/>
          <w:sz w:val="24"/>
          <w:szCs w:val="24"/>
        </w:rPr>
        <w:t>Gasztro</w:t>
      </w:r>
      <w:proofErr w:type="spellEnd"/>
      <w:r w:rsidR="003B3AD5">
        <w:rPr>
          <w:rFonts w:ascii="Times New Roman" w:hAnsi="Times New Roman"/>
          <w:sz w:val="24"/>
          <w:szCs w:val="24"/>
        </w:rPr>
        <w:t xml:space="preserve"> Kft. Biztosítja. A kiszállítást az Intézmény végzi.</w:t>
      </w:r>
    </w:p>
    <w:p w:rsidR="00FB535C" w:rsidRPr="004B1B3D" w:rsidRDefault="00FB535C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lastRenderedPageBreak/>
        <w:t xml:space="preserve">Szociálisan nem rászorultak részére is biztosítható a szolgáltatás, térítési díj ebben az esetben </w:t>
      </w:r>
      <w:r w:rsidR="00FB535C" w:rsidRPr="004B1B3D">
        <w:rPr>
          <w:rFonts w:ascii="Times New Roman" w:hAnsi="Times New Roman"/>
          <w:sz w:val="24"/>
          <w:szCs w:val="24"/>
        </w:rPr>
        <w:t xml:space="preserve">nettó </w:t>
      </w:r>
      <w:r w:rsidR="00F077FA">
        <w:rPr>
          <w:rFonts w:ascii="Times New Roman" w:hAnsi="Times New Roman"/>
          <w:b/>
          <w:i/>
          <w:sz w:val="24"/>
          <w:szCs w:val="24"/>
        </w:rPr>
        <w:t>585</w:t>
      </w:r>
      <w:r w:rsidR="0018406A" w:rsidRPr="004B1B3D">
        <w:rPr>
          <w:rFonts w:ascii="Times New Roman" w:hAnsi="Times New Roman"/>
          <w:b/>
          <w:i/>
          <w:sz w:val="24"/>
          <w:szCs w:val="24"/>
        </w:rPr>
        <w:t>,</w:t>
      </w:r>
      <w:proofErr w:type="spellStart"/>
      <w:r w:rsidR="0018406A" w:rsidRPr="004B1B3D">
        <w:rPr>
          <w:rFonts w:ascii="Times New Roman" w:hAnsi="Times New Roman"/>
          <w:b/>
          <w:i/>
          <w:sz w:val="24"/>
          <w:szCs w:val="24"/>
        </w:rPr>
        <w:t>-Ft</w:t>
      </w:r>
      <w:proofErr w:type="spellEnd"/>
      <w:r w:rsidR="0018406A" w:rsidRPr="004B1B3D">
        <w:rPr>
          <w:rFonts w:ascii="Times New Roman" w:hAnsi="Times New Roman"/>
          <w:b/>
          <w:i/>
          <w:sz w:val="24"/>
          <w:szCs w:val="24"/>
        </w:rPr>
        <w:t xml:space="preserve">/adag/ellátási nap,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Áfával </w:t>
      </w:r>
      <w:r w:rsidR="00F077FA">
        <w:rPr>
          <w:rFonts w:ascii="Times New Roman" w:hAnsi="Times New Roman"/>
          <w:b/>
          <w:i/>
          <w:sz w:val="24"/>
          <w:szCs w:val="24"/>
        </w:rPr>
        <w:t>740</w:t>
      </w:r>
      <w:r w:rsidRPr="004B1B3D">
        <w:rPr>
          <w:rFonts w:ascii="Times New Roman" w:hAnsi="Times New Roman"/>
          <w:b/>
          <w:i/>
          <w:sz w:val="24"/>
          <w:szCs w:val="24"/>
        </w:rPr>
        <w:t>,- Ft/adag/ellátási nap</w:t>
      </w:r>
      <w:r w:rsidR="00C918C8" w:rsidRPr="004B1B3D">
        <w:rPr>
          <w:rFonts w:ascii="Times New Roman" w:hAnsi="Times New Roman"/>
          <w:b/>
          <w:i/>
          <w:sz w:val="24"/>
          <w:szCs w:val="24"/>
        </w:rPr>
        <w:t>.</w:t>
      </w:r>
    </w:p>
    <w:p w:rsidR="00A6555E" w:rsidRPr="004B1B3D" w:rsidRDefault="00A6555E" w:rsidP="007332D4">
      <w:pPr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Házi segítségnyújtás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házi segítségnyújtás szolgáltatás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 összege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E11311">
        <w:rPr>
          <w:rFonts w:ascii="Times New Roman" w:hAnsi="Times New Roman"/>
          <w:b/>
          <w:sz w:val="24"/>
          <w:szCs w:val="24"/>
        </w:rPr>
        <w:t>1.194</w:t>
      </w:r>
      <w:r w:rsidRPr="004B1B3D">
        <w:rPr>
          <w:rFonts w:ascii="Times New Roman" w:hAnsi="Times New Roman"/>
          <w:b/>
          <w:sz w:val="24"/>
          <w:szCs w:val="24"/>
        </w:rPr>
        <w:t>,</w:t>
      </w:r>
      <w:r w:rsidR="00C7388C" w:rsidRPr="004B1B3D">
        <w:rPr>
          <w:rFonts w:ascii="Times New Roman" w:hAnsi="Times New Roman"/>
          <w:b/>
          <w:sz w:val="24"/>
          <w:szCs w:val="24"/>
        </w:rPr>
        <w:t>- Ft/gondozási óra</w:t>
      </w:r>
      <w:r w:rsidR="00137401">
        <w:rPr>
          <w:rFonts w:ascii="Times New Roman" w:hAnsi="Times New Roman"/>
          <w:b/>
          <w:sz w:val="24"/>
          <w:szCs w:val="24"/>
        </w:rPr>
        <w:t xml:space="preserve">, kerekítve </w:t>
      </w:r>
      <w:r w:rsidR="00E11311">
        <w:rPr>
          <w:rFonts w:ascii="Times New Roman" w:hAnsi="Times New Roman"/>
          <w:b/>
          <w:sz w:val="24"/>
          <w:szCs w:val="24"/>
        </w:rPr>
        <w:t>1.195</w:t>
      </w:r>
      <w:r w:rsidR="00137401">
        <w:rPr>
          <w:rFonts w:ascii="Times New Roman" w:hAnsi="Times New Roman"/>
          <w:b/>
          <w:sz w:val="24"/>
          <w:szCs w:val="24"/>
        </w:rPr>
        <w:t>,- Ft/gondozási óra.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7B3118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br/>
      </w:r>
      <w:r w:rsidR="006E2E73"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B1B3D">
        <w:rPr>
          <w:rFonts w:ascii="Times New Roman" w:hAnsi="Times New Roman"/>
          <w:b/>
          <w:i/>
          <w:sz w:val="24"/>
          <w:szCs w:val="24"/>
        </w:rPr>
        <w:t>szociális</w:t>
      </w:r>
      <w:proofErr w:type="gramEnd"/>
      <w:r w:rsidRPr="004B1B3D">
        <w:rPr>
          <w:rFonts w:ascii="Times New Roman" w:hAnsi="Times New Roman"/>
          <w:b/>
          <w:i/>
          <w:sz w:val="24"/>
          <w:szCs w:val="24"/>
        </w:rPr>
        <w:t xml:space="preserve"> segítés esetén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 400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7B3118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B1B3D">
        <w:rPr>
          <w:rFonts w:ascii="Times New Roman" w:hAnsi="Times New Roman"/>
          <w:b/>
          <w:i/>
          <w:sz w:val="24"/>
          <w:szCs w:val="24"/>
        </w:rPr>
        <w:t>személyi</w:t>
      </w:r>
      <w:proofErr w:type="gramEnd"/>
      <w:r w:rsidRPr="004B1B3D">
        <w:rPr>
          <w:rFonts w:ascii="Times New Roman" w:hAnsi="Times New Roman"/>
          <w:b/>
          <w:i/>
          <w:sz w:val="24"/>
          <w:szCs w:val="24"/>
        </w:rPr>
        <w:t xml:space="preserve"> gondozás esetén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400</w:t>
      </w:r>
      <w:r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6E2E73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az </w:t>
      </w:r>
      <w:r w:rsidR="00152180" w:rsidRPr="004B1B3D">
        <w:rPr>
          <w:rFonts w:ascii="Times New Roman" w:hAnsi="Times New Roman"/>
          <w:sz w:val="24"/>
          <w:szCs w:val="24"/>
        </w:rPr>
        <w:t xml:space="preserve">intézményi térítési díjból </w:t>
      </w:r>
      <w:r w:rsidR="00152180" w:rsidRPr="004B1B3D">
        <w:rPr>
          <w:rFonts w:ascii="Times New Roman" w:hAnsi="Times New Roman"/>
          <w:i/>
          <w:sz w:val="24"/>
          <w:szCs w:val="24"/>
        </w:rPr>
        <w:t>kedvezmény</w:t>
      </w:r>
      <w:r w:rsidR="00152180" w:rsidRPr="004B1B3D">
        <w:rPr>
          <w:rFonts w:ascii="Times New Roman" w:hAnsi="Times New Roman"/>
          <w:sz w:val="24"/>
          <w:szCs w:val="24"/>
        </w:rPr>
        <w:t xml:space="preserve"> a személyi térítési díj megállapítása során: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2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akinek a rendszeres havi jövedelme nem haladja meg a tárgyév január elsején érvényben lévő mindenkori öregségi nyugdíj legkisebb összegének </w:t>
      </w:r>
      <w:r w:rsidR="008F484E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>00%-át</w:t>
      </w:r>
      <w:r w:rsidR="008F484E" w:rsidRPr="004B1B3D">
        <w:rPr>
          <w:rFonts w:ascii="Times New Roman" w:hAnsi="Times New Roman"/>
          <w:sz w:val="24"/>
          <w:szCs w:val="24"/>
        </w:rPr>
        <w:t>, részére az intézményi térítési díj össze 0.-Ft</w:t>
      </w:r>
      <w:r w:rsidR="00641FA2" w:rsidRPr="004B1B3D">
        <w:rPr>
          <w:rFonts w:ascii="Times New Roman" w:hAnsi="Times New Roman"/>
          <w:sz w:val="24"/>
          <w:szCs w:val="24"/>
        </w:rPr>
        <w:t>/</w:t>
      </w:r>
      <w:r w:rsidR="00B57E47" w:rsidRPr="004B1B3D">
        <w:rPr>
          <w:rFonts w:ascii="Times New Roman" w:hAnsi="Times New Roman"/>
          <w:sz w:val="24"/>
          <w:szCs w:val="24"/>
        </w:rPr>
        <w:t xml:space="preserve">gondozási </w:t>
      </w:r>
      <w:r w:rsidR="00641FA2" w:rsidRPr="004B1B3D">
        <w:rPr>
          <w:rFonts w:ascii="Times New Roman" w:hAnsi="Times New Roman"/>
          <w:sz w:val="24"/>
          <w:szCs w:val="24"/>
        </w:rPr>
        <w:t>óra</w:t>
      </w:r>
      <w:r w:rsidRPr="004B1B3D">
        <w:rPr>
          <w:rFonts w:ascii="Times New Roman" w:hAnsi="Times New Roman"/>
          <w:sz w:val="24"/>
          <w:szCs w:val="24"/>
        </w:rPr>
        <w:t>.</w:t>
      </w:r>
    </w:p>
    <w:p w:rsidR="007B3118" w:rsidRPr="004B1B3D" w:rsidRDefault="007B3118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Támogató szolgálat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egy feladategységre jutó önköltsége: </w:t>
      </w:r>
      <w:r w:rsidR="00E11311">
        <w:rPr>
          <w:rFonts w:ascii="Times New Roman" w:hAnsi="Times New Roman"/>
          <w:b/>
          <w:sz w:val="24"/>
          <w:szCs w:val="24"/>
        </w:rPr>
        <w:t>1.741</w:t>
      </w:r>
      <w:r w:rsidR="009E2EEA" w:rsidRPr="004B1B3D">
        <w:rPr>
          <w:rFonts w:ascii="Times New Roman" w:hAnsi="Times New Roman"/>
          <w:b/>
          <w:sz w:val="24"/>
          <w:szCs w:val="24"/>
        </w:rPr>
        <w:t>,- Ft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 szociálisan rászorult személyek részére a kerekítés szabályait figyelembe véve: 60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</w:t>
      </w:r>
      <w:r w:rsidR="00953C39" w:rsidRPr="004B1B3D">
        <w:rPr>
          <w:rFonts w:ascii="Times New Roman" w:hAnsi="Times New Roman"/>
          <w:sz w:val="24"/>
          <w:szCs w:val="24"/>
        </w:rPr>
        <w:t>gondozási</w:t>
      </w:r>
      <w:r w:rsidRPr="004B1B3D">
        <w:rPr>
          <w:rFonts w:ascii="Times New Roman" w:hAnsi="Times New Roman"/>
          <w:sz w:val="24"/>
          <w:szCs w:val="24"/>
        </w:rPr>
        <w:t xml:space="preserve"> óra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szociálisan rászorult személyek részére a kerekítés szabályait figyelembe véve: 100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-Ft/szállítási kilométer</w:t>
      </w: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4B1B3D">
        <w:rPr>
          <w:rFonts w:ascii="Times New Roman" w:hAnsi="Times New Roman"/>
          <w:b/>
          <w:sz w:val="24"/>
          <w:szCs w:val="24"/>
          <w:u w:val="single"/>
        </w:rPr>
        <w:t>összegben</w:t>
      </w:r>
      <w:proofErr w:type="gramEnd"/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 megállapítani. </w:t>
      </w:r>
    </w:p>
    <w:p w:rsidR="00152180" w:rsidRPr="004B1B3D" w:rsidRDefault="00D6637F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>kedvezmény a személyi térítési díj megállapítása során szociálisan rászorult személyek részére: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a mindenkori öregségi nyugdíjminimum </w:t>
      </w:r>
      <w:r w:rsidR="007C0F2A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>00 %-</w:t>
      </w: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 alatti jövedelműek esetén 0,- Ft/óra. 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mindenkori öregségi nyugdíjminimum 100 %-</w:t>
      </w: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 alatti jövedelműek esetén 0,- Ft/km.</w:t>
      </w:r>
    </w:p>
    <w:p w:rsidR="00152180" w:rsidRPr="004B1B3D" w:rsidRDefault="00152180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 esetében </w:t>
      </w:r>
      <w:r w:rsidR="00683AF5" w:rsidRPr="004B1B3D">
        <w:rPr>
          <w:rFonts w:ascii="Times New Roman" w:hAnsi="Times New Roman"/>
          <w:sz w:val="24"/>
          <w:szCs w:val="24"/>
        </w:rPr>
        <w:t>a</w:t>
      </w:r>
      <w:r w:rsidRPr="004B1B3D">
        <w:rPr>
          <w:rFonts w:ascii="Times New Roman" w:hAnsi="Times New Roman"/>
          <w:sz w:val="24"/>
          <w:szCs w:val="24"/>
        </w:rPr>
        <w:t xml:space="preserve"> szociális igazgat</w:t>
      </w:r>
      <w:r w:rsidR="00683AF5" w:rsidRPr="004B1B3D">
        <w:rPr>
          <w:rFonts w:ascii="Times New Roman" w:hAnsi="Times New Roman"/>
          <w:sz w:val="24"/>
          <w:szCs w:val="24"/>
        </w:rPr>
        <w:t>ásról és szociális ellátásokról</w:t>
      </w:r>
      <w:r w:rsidRPr="004B1B3D">
        <w:rPr>
          <w:rFonts w:ascii="Times New Roman" w:hAnsi="Times New Roman"/>
          <w:sz w:val="24"/>
          <w:szCs w:val="24"/>
        </w:rPr>
        <w:t xml:space="preserve"> szóló 1993. évi III. törvé</w:t>
      </w:r>
      <w:r w:rsidR="00683AF5" w:rsidRPr="004B1B3D">
        <w:rPr>
          <w:rFonts w:ascii="Times New Roman" w:hAnsi="Times New Roman"/>
          <w:sz w:val="24"/>
          <w:szCs w:val="24"/>
        </w:rPr>
        <w:t xml:space="preserve">ny alapján 116.§ (2) bekezdése </w:t>
      </w:r>
      <w:r w:rsidRPr="004B1B3D">
        <w:rPr>
          <w:rFonts w:ascii="Times New Roman" w:hAnsi="Times New Roman"/>
          <w:sz w:val="24"/>
          <w:szCs w:val="24"/>
        </w:rPr>
        <w:t>alapján a térítési díj: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kerekítés szabályait figyelembe véve: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  <w:t>125,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/km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="00C7388C" w:rsidRPr="004B1B3D">
        <w:rPr>
          <w:rFonts w:ascii="Times New Roman" w:hAnsi="Times New Roman"/>
          <w:sz w:val="24"/>
          <w:szCs w:val="24"/>
        </w:rPr>
        <w:t>545</w:t>
      </w:r>
      <w:r w:rsidRPr="004B1B3D">
        <w:rPr>
          <w:rFonts w:ascii="Times New Roman" w:hAnsi="Times New Roman"/>
          <w:sz w:val="24"/>
          <w:szCs w:val="24"/>
        </w:rPr>
        <w:t>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/óra</w:t>
      </w:r>
    </w:p>
    <w:p w:rsidR="001005B7" w:rsidRPr="004B1B3D" w:rsidRDefault="001005B7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46F9C" w:rsidRPr="004B1B3D" w:rsidRDefault="00546F9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Jelzőrendszeres házi segítségnyújtás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tárgyévre tervezett adatai alapján meghatározott e</w:t>
      </w:r>
      <w:r w:rsidR="00683AF5" w:rsidRPr="004B1B3D">
        <w:rPr>
          <w:rFonts w:ascii="Times New Roman" w:hAnsi="Times New Roman"/>
          <w:sz w:val="24"/>
          <w:szCs w:val="24"/>
        </w:rPr>
        <w:t xml:space="preserve">gy készülékre jutó önköltsége: </w:t>
      </w:r>
      <w:r w:rsidR="00894503" w:rsidRPr="004B1B3D">
        <w:rPr>
          <w:rFonts w:ascii="Times New Roman" w:hAnsi="Times New Roman"/>
          <w:sz w:val="24"/>
          <w:szCs w:val="24"/>
        </w:rPr>
        <w:t>1</w:t>
      </w:r>
      <w:r w:rsidR="00E11311">
        <w:rPr>
          <w:rFonts w:ascii="Times New Roman" w:hAnsi="Times New Roman"/>
          <w:sz w:val="24"/>
          <w:szCs w:val="24"/>
        </w:rPr>
        <w:t>50</w:t>
      </w:r>
      <w:r w:rsidR="007C0F2A" w:rsidRPr="004B1B3D">
        <w:rPr>
          <w:rFonts w:ascii="Times New Roman" w:hAnsi="Times New Roman"/>
          <w:sz w:val="24"/>
          <w:szCs w:val="24"/>
        </w:rPr>
        <w:t>.</w:t>
      </w:r>
      <w:r w:rsidR="00955879" w:rsidRPr="004B1B3D">
        <w:rPr>
          <w:rFonts w:ascii="Times New Roman" w:hAnsi="Times New Roman"/>
          <w:sz w:val="24"/>
          <w:szCs w:val="24"/>
        </w:rPr>
        <w:t>- Ft/készülék/nap</w:t>
      </w:r>
      <w:r w:rsidR="00E11311">
        <w:rPr>
          <w:rFonts w:ascii="Times New Roman" w:hAnsi="Times New Roman"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5624A9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</w:t>
      </w:r>
      <w:r w:rsidR="00683AF5" w:rsidRPr="004B1B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</w:rPr>
        <w:t>30,-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nap/készülékben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lastRenderedPageBreak/>
        <w:t xml:space="preserve">Szabad kapacitás esetén a szociálisan nem rászorultak részére is biztosítható a szolgáltatás, térítési díj ebben az esetben </w:t>
      </w:r>
      <w:r w:rsidRPr="004B1B3D">
        <w:rPr>
          <w:rFonts w:ascii="Times New Roman" w:hAnsi="Times New Roman"/>
          <w:b/>
          <w:sz w:val="24"/>
          <w:szCs w:val="24"/>
        </w:rPr>
        <w:t>1</w:t>
      </w:r>
      <w:r w:rsidR="001005B7" w:rsidRPr="004B1B3D">
        <w:rPr>
          <w:rFonts w:ascii="Times New Roman" w:hAnsi="Times New Roman"/>
          <w:b/>
          <w:sz w:val="24"/>
          <w:szCs w:val="24"/>
        </w:rPr>
        <w:t>9</w:t>
      </w:r>
      <w:r w:rsidRPr="004B1B3D">
        <w:rPr>
          <w:rFonts w:ascii="Times New Roman" w:hAnsi="Times New Roman"/>
          <w:b/>
          <w:sz w:val="24"/>
          <w:szCs w:val="24"/>
        </w:rPr>
        <w:t>0,- Ft/ellátási nap/készülék.</w:t>
      </w: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ellátás-idősek részére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E11311">
        <w:rPr>
          <w:rFonts w:ascii="Times New Roman" w:hAnsi="Times New Roman"/>
          <w:b/>
          <w:sz w:val="24"/>
          <w:szCs w:val="24"/>
        </w:rPr>
        <w:t>561</w:t>
      </w:r>
      <w:r w:rsidRPr="004B1B3D">
        <w:rPr>
          <w:rFonts w:ascii="Times New Roman" w:hAnsi="Times New Roman"/>
          <w:b/>
          <w:sz w:val="24"/>
          <w:szCs w:val="24"/>
        </w:rPr>
        <w:t>,- Ft/ellátási nap /fő</w:t>
      </w:r>
      <w:r w:rsidR="00137401">
        <w:rPr>
          <w:rFonts w:ascii="Times New Roman" w:hAnsi="Times New Roman"/>
          <w:b/>
          <w:sz w:val="24"/>
          <w:szCs w:val="24"/>
        </w:rPr>
        <w:t xml:space="preserve">, kerekítve </w:t>
      </w:r>
      <w:r w:rsidR="00E11311">
        <w:rPr>
          <w:rFonts w:ascii="Times New Roman" w:hAnsi="Times New Roman"/>
          <w:b/>
          <w:sz w:val="24"/>
          <w:szCs w:val="24"/>
        </w:rPr>
        <w:t>560</w:t>
      </w:r>
      <w:r w:rsidR="00137401">
        <w:rPr>
          <w:rFonts w:ascii="Times New Roman" w:hAnsi="Times New Roman"/>
          <w:b/>
          <w:sz w:val="24"/>
          <w:szCs w:val="24"/>
        </w:rPr>
        <w:t>,-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544EA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Javasolt az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 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Nappali </w:t>
      </w:r>
      <w:proofErr w:type="spellStart"/>
      <w:r w:rsidRPr="004B1B3D">
        <w:rPr>
          <w:rFonts w:ascii="Times New Roman" w:hAnsi="Times New Roman"/>
          <w:b/>
          <w:sz w:val="24"/>
          <w:szCs w:val="24"/>
          <w:u w:val="single"/>
        </w:rPr>
        <w:t>ellátás-demens</w:t>
      </w:r>
      <w:proofErr w:type="spellEnd"/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 személyek részére</w:t>
      </w: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4E0E4A" w:rsidRPr="004B1B3D" w:rsidRDefault="004E0E4A" w:rsidP="004E0E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4E0E4A" w:rsidRPr="004B1B3D" w:rsidRDefault="004E0E4A" w:rsidP="004E0E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2A022E">
        <w:rPr>
          <w:rFonts w:ascii="Times New Roman" w:hAnsi="Times New Roman"/>
          <w:b/>
          <w:sz w:val="24"/>
          <w:szCs w:val="24"/>
        </w:rPr>
        <w:t>3.</w:t>
      </w:r>
      <w:r w:rsidR="00E11311">
        <w:rPr>
          <w:rFonts w:ascii="Times New Roman" w:hAnsi="Times New Roman"/>
          <w:b/>
          <w:sz w:val="24"/>
          <w:szCs w:val="24"/>
        </w:rPr>
        <w:t>592,- Ft/ellátási nap/fő, kerekítve 3.590,- Ft.</w:t>
      </w:r>
    </w:p>
    <w:p w:rsidR="004E0E4A" w:rsidRPr="004B1B3D" w:rsidRDefault="004E0E4A" w:rsidP="004E0E4A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Pr="004B1B3D">
        <w:rPr>
          <w:rFonts w:ascii="Times New Roman" w:hAnsi="Times New Roman"/>
          <w:b/>
          <w:sz w:val="24"/>
          <w:szCs w:val="24"/>
        </w:rPr>
        <w:t>0,-</w:t>
      </w:r>
      <w:r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4E0E4A" w:rsidRPr="004B1B3D" w:rsidRDefault="004E0E4A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ellátás-fogyatékos személyek részére</w:t>
      </w: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lastRenderedPageBreak/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3F042A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3F042A">
        <w:rPr>
          <w:rFonts w:ascii="Times New Roman" w:hAnsi="Times New Roman"/>
          <w:b/>
          <w:sz w:val="24"/>
          <w:szCs w:val="24"/>
        </w:rPr>
        <w:t>0</w:t>
      </w:r>
      <w:r w:rsidRPr="004B1B3D">
        <w:rPr>
          <w:rFonts w:ascii="Times New Roman" w:hAnsi="Times New Roman"/>
          <w:sz w:val="24"/>
          <w:szCs w:val="24"/>
        </w:rPr>
        <w:t>,-</w:t>
      </w:r>
      <w:r w:rsidRPr="004B1B3D">
        <w:rPr>
          <w:rFonts w:ascii="Times New Roman" w:hAnsi="Times New Roman"/>
          <w:b/>
          <w:sz w:val="24"/>
          <w:szCs w:val="24"/>
        </w:rPr>
        <w:t xml:space="preserve"> Ft/ellátási nap/fő</w:t>
      </w:r>
      <w:r w:rsidR="003F042A">
        <w:rPr>
          <w:rFonts w:ascii="Times New Roman" w:hAnsi="Times New Roman"/>
          <w:b/>
          <w:sz w:val="24"/>
          <w:szCs w:val="24"/>
        </w:rPr>
        <w:t xml:space="preserve">. </w:t>
      </w:r>
      <w:r w:rsidR="003F042A" w:rsidRPr="003F042A">
        <w:rPr>
          <w:rFonts w:ascii="Times New Roman" w:hAnsi="Times New Roman"/>
          <w:sz w:val="24"/>
          <w:szCs w:val="24"/>
        </w:rPr>
        <w:t>Az állami többlet normatíva miatt nem merül fel önköltség.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  <w:bookmarkStart w:id="1" w:name="_GoBack"/>
      <w:bookmarkEnd w:id="1"/>
    </w:p>
    <w:p w:rsidR="00152180" w:rsidRPr="004B1B3D" w:rsidRDefault="001608E7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="00152180" w:rsidRPr="004B1B3D">
        <w:rPr>
          <w:rFonts w:ascii="Times New Roman" w:hAnsi="Times New Roman"/>
          <w:b/>
          <w:sz w:val="24"/>
          <w:szCs w:val="24"/>
        </w:rPr>
        <w:t>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4C8B" w:rsidRPr="004B1B3D" w:rsidRDefault="005D4C8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Csongrád, </w:t>
      </w:r>
      <w:r w:rsidR="001D29F8">
        <w:rPr>
          <w:rFonts w:ascii="Times New Roman" w:hAnsi="Times New Roman"/>
          <w:sz w:val="24"/>
          <w:szCs w:val="24"/>
        </w:rPr>
        <w:t>2022. február 10.</w:t>
      </w:r>
    </w:p>
    <w:p w:rsidR="009A14C2" w:rsidRPr="004B1B3D" w:rsidRDefault="009A14C2" w:rsidP="00C73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C22A19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A14C2" w:rsidRPr="004B1B3D">
        <w:rPr>
          <w:rFonts w:ascii="Times New Roman" w:hAnsi="Times New Roman"/>
          <w:sz w:val="24"/>
          <w:szCs w:val="24"/>
        </w:rPr>
        <w:t>ntézményvezető</w:t>
      </w:r>
    </w:p>
    <w:sectPr w:rsidR="00C22A19" w:rsidRPr="004B1B3D" w:rsidSect="000A67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EE9" w:rsidRDefault="00834EE9" w:rsidP="00744ED3">
      <w:pPr>
        <w:spacing w:after="0" w:line="240" w:lineRule="auto"/>
      </w:pPr>
      <w:r>
        <w:separator/>
      </w:r>
    </w:p>
  </w:endnote>
  <w:endnote w:type="continuationSeparator" w:id="0">
    <w:p w:rsidR="00834EE9" w:rsidRDefault="00834EE9" w:rsidP="0074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-Identity-H">
    <w:charset w:val="EE"/>
    <w:family w:val="roman"/>
    <w:pitch w:val="default"/>
  </w:font>
  <w:font w:name="TimesNewRoman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EE9" w:rsidRDefault="00834EE9" w:rsidP="00744ED3">
      <w:pPr>
        <w:spacing w:after="0" w:line="240" w:lineRule="auto"/>
      </w:pPr>
      <w:r>
        <w:separator/>
      </w:r>
    </w:p>
  </w:footnote>
  <w:footnote w:type="continuationSeparator" w:id="0">
    <w:p w:rsidR="00834EE9" w:rsidRDefault="00834EE9" w:rsidP="0074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ED3" w:rsidRDefault="00744ED3" w:rsidP="00744ED3">
    <w:pPr>
      <w:spacing w:after="0" w:line="240" w:lineRule="auto"/>
      <w:jc w:val="center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Esély Szociális Alapellátási Központ</w:t>
    </w:r>
  </w:p>
  <w:p w:rsidR="00744ED3" w:rsidRDefault="00744ED3" w:rsidP="00744ED3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Igazgatóság</w:t>
    </w:r>
  </w:p>
  <w:p w:rsidR="00744ED3" w:rsidRDefault="00FB535C" w:rsidP="00744ED3">
    <w:pPr>
      <w:pStyle w:val="lfej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6640 Csongrád, </w:t>
    </w:r>
    <w:r w:rsidR="00744ED3">
      <w:rPr>
        <w:rFonts w:ascii="Times New Roman" w:hAnsi="Times New Roman"/>
        <w:sz w:val="24"/>
        <w:szCs w:val="24"/>
      </w:rPr>
      <w:t xml:space="preserve">Kossuth tér 7. </w:t>
    </w:r>
    <w:r w:rsidR="00744ED3">
      <w:rPr>
        <w:rFonts w:ascii="Times New Roman" w:hAnsi="Times New Roman"/>
        <w:sz w:val="24"/>
        <w:szCs w:val="24"/>
      </w:rPr>
      <w:sym w:font="Webdings" w:char="F0C9"/>
    </w:r>
    <w:r w:rsidR="00744ED3">
      <w:rPr>
        <w:rFonts w:ascii="Times New Roman" w:hAnsi="Times New Roman"/>
        <w:sz w:val="24"/>
        <w:szCs w:val="24"/>
      </w:rPr>
      <w:t>63/</w:t>
    </w:r>
    <w:r w:rsidR="00E904C5">
      <w:rPr>
        <w:rFonts w:ascii="Times New Roman" w:hAnsi="Times New Roman"/>
        <w:sz w:val="24"/>
        <w:szCs w:val="24"/>
      </w:rPr>
      <w:t>571-9</w:t>
    </w:r>
    <w:r w:rsidR="00AC7164">
      <w:rPr>
        <w:rFonts w:ascii="Times New Roman" w:hAnsi="Times New Roman"/>
        <w:sz w:val="24"/>
        <w:szCs w:val="24"/>
      </w:rPr>
      <w:t>03</w:t>
    </w:r>
  </w:p>
  <w:p w:rsidR="00744ED3" w:rsidRDefault="00744ED3" w:rsidP="00744ED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44D4"/>
    <w:multiLevelType w:val="hybridMultilevel"/>
    <w:tmpl w:val="6604383E"/>
    <w:lvl w:ilvl="0" w:tplc="FA2AA31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84026E0"/>
    <w:multiLevelType w:val="hybridMultilevel"/>
    <w:tmpl w:val="1CCAEAC4"/>
    <w:lvl w:ilvl="0" w:tplc="2DDE000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F968E9"/>
    <w:multiLevelType w:val="hybridMultilevel"/>
    <w:tmpl w:val="F87EAF9C"/>
    <w:lvl w:ilvl="0" w:tplc="6DFE3DD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50F"/>
    <w:multiLevelType w:val="hybridMultilevel"/>
    <w:tmpl w:val="C6E60740"/>
    <w:lvl w:ilvl="0" w:tplc="97D2C3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BE60C45"/>
    <w:multiLevelType w:val="hybridMultilevel"/>
    <w:tmpl w:val="2C422B78"/>
    <w:lvl w:ilvl="0" w:tplc="F38E41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E0F55BE"/>
    <w:multiLevelType w:val="hybridMultilevel"/>
    <w:tmpl w:val="4D288B0E"/>
    <w:lvl w:ilvl="0" w:tplc="9E7CA3E6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2123FC3"/>
    <w:multiLevelType w:val="hybridMultilevel"/>
    <w:tmpl w:val="4106ED72"/>
    <w:lvl w:ilvl="0" w:tplc="978E961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6A5F9D"/>
    <w:multiLevelType w:val="hybridMultilevel"/>
    <w:tmpl w:val="8C285936"/>
    <w:lvl w:ilvl="0" w:tplc="FF7247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DE0E06"/>
    <w:multiLevelType w:val="hybridMultilevel"/>
    <w:tmpl w:val="CF3228B2"/>
    <w:lvl w:ilvl="0" w:tplc="14F414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D0373B"/>
    <w:multiLevelType w:val="hybridMultilevel"/>
    <w:tmpl w:val="6298B940"/>
    <w:lvl w:ilvl="0" w:tplc="52E23D5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D541D7A"/>
    <w:multiLevelType w:val="hybridMultilevel"/>
    <w:tmpl w:val="C450E7D8"/>
    <w:lvl w:ilvl="0" w:tplc="0CE28424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E814C1E"/>
    <w:multiLevelType w:val="hybridMultilevel"/>
    <w:tmpl w:val="CF76625C"/>
    <w:lvl w:ilvl="0" w:tplc="835CF1B2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F9518AE"/>
    <w:multiLevelType w:val="hybridMultilevel"/>
    <w:tmpl w:val="2668CB22"/>
    <w:lvl w:ilvl="0" w:tplc="8F5419E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5F71BA"/>
    <w:multiLevelType w:val="hybridMultilevel"/>
    <w:tmpl w:val="1AE65A34"/>
    <w:lvl w:ilvl="0" w:tplc="6B587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232CE"/>
    <w:multiLevelType w:val="hybridMultilevel"/>
    <w:tmpl w:val="6A8E292A"/>
    <w:lvl w:ilvl="0" w:tplc="B2C85ABC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BC80B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805A9"/>
    <w:multiLevelType w:val="hybridMultilevel"/>
    <w:tmpl w:val="9D62334A"/>
    <w:lvl w:ilvl="0" w:tplc="7F7E6588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3C08FF"/>
    <w:multiLevelType w:val="hybridMultilevel"/>
    <w:tmpl w:val="395288C2"/>
    <w:lvl w:ilvl="0" w:tplc="04C082C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723147"/>
    <w:multiLevelType w:val="hybridMultilevel"/>
    <w:tmpl w:val="DE3ADF7A"/>
    <w:lvl w:ilvl="0" w:tplc="7F44F808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6AC56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62162"/>
    <w:multiLevelType w:val="hybridMultilevel"/>
    <w:tmpl w:val="55866A8E"/>
    <w:lvl w:ilvl="0" w:tplc="6778C23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5C2956"/>
    <w:multiLevelType w:val="hybridMultilevel"/>
    <w:tmpl w:val="83FAB1E0"/>
    <w:lvl w:ilvl="0" w:tplc="D6921F6A">
      <w:start w:val="19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71443"/>
    <w:multiLevelType w:val="hybridMultilevel"/>
    <w:tmpl w:val="38B4D71A"/>
    <w:lvl w:ilvl="0" w:tplc="87AC3BB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B56EB"/>
    <w:multiLevelType w:val="hybridMultilevel"/>
    <w:tmpl w:val="E012A60A"/>
    <w:lvl w:ilvl="0" w:tplc="6DFE3DDE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CA66C81"/>
    <w:multiLevelType w:val="hybridMultilevel"/>
    <w:tmpl w:val="E74C011A"/>
    <w:lvl w:ilvl="0" w:tplc="CBBC8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074FDB"/>
    <w:multiLevelType w:val="hybridMultilevel"/>
    <w:tmpl w:val="D7A6A592"/>
    <w:lvl w:ilvl="0" w:tplc="CB7C038E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60245C"/>
    <w:multiLevelType w:val="hybridMultilevel"/>
    <w:tmpl w:val="D430E1B0"/>
    <w:lvl w:ilvl="0" w:tplc="51186D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19"/>
  </w:num>
  <w:num w:numId="5">
    <w:abstractNumId w:val="10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23"/>
  </w:num>
  <w:num w:numId="12">
    <w:abstractNumId w:val="8"/>
  </w:num>
  <w:num w:numId="13">
    <w:abstractNumId w:val="21"/>
  </w:num>
  <w:num w:numId="14">
    <w:abstractNumId w:val="28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  <w:num w:numId="19">
    <w:abstractNumId w:val="4"/>
  </w:num>
  <w:num w:numId="20">
    <w:abstractNumId w:val="15"/>
  </w:num>
  <w:num w:numId="21">
    <w:abstractNumId w:val="5"/>
  </w:num>
  <w:num w:numId="22">
    <w:abstractNumId w:val="18"/>
  </w:num>
  <w:num w:numId="23">
    <w:abstractNumId w:val="16"/>
  </w:num>
  <w:num w:numId="24">
    <w:abstractNumId w:val="27"/>
  </w:num>
  <w:num w:numId="25">
    <w:abstractNumId w:val="20"/>
  </w:num>
  <w:num w:numId="26">
    <w:abstractNumId w:val="3"/>
  </w:num>
  <w:num w:numId="27">
    <w:abstractNumId w:val="24"/>
  </w:num>
  <w:num w:numId="28">
    <w:abstractNumId w:val="0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AC"/>
    <w:rsid w:val="00003EF4"/>
    <w:rsid w:val="00005EA7"/>
    <w:rsid w:val="0001580E"/>
    <w:rsid w:val="00043E3E"/>
    <w:rsid w:val="00063F2F"/>
    <w:rsid w:val="00066F2A"/>
    <w:rsid w:val="00067059"/>
    <w:rsid w:val="00073B0E"/>
    <w:rsid w:val="000905E0"/>
    <w:rsid w:val="000A679E"/>
    <w:rsid w:val="000C0391"/>
    <w:rsid w:val="000C7528"/>
    <w:rsid w:val="000F5F0F"/>
    <w:rsid w:val="0010017E"/>
    <w:rsid w:val="001005B7"/>
    <w:rsid w:val="00137401"/>
    <w:rsid w:val="001441B8"/>
    <w:rsid w:val="00152180"/>
    <w:rsid w:val="001608E7"/>
    <w:rsid w:val="00171362"/>
    <w:rsid w:val="0018406A"/>
    <w:rsid w:val="001A599C"/>
    <w:rsid w:val="001D29F8"/>
    <w:rsid w:val="001F00D1"/>
    <w:rsid w:val="001F71DF"/>
    <w:rsid w:val="00217531"/>
    <w:rsid w:val="00267A73"/>
    <w:rsid w:val="002A022E"/>
    <w:rsid w:val="002B0829"/>
    <w:rsid w:val="002C0AAC"/>
    <w:rsid w:val="002C50A4"/>
    <w:rsid w:val="002D4365"/>
    <w:rsid w:val="002D7B35"/>
    <w:rsid w:val="002F5E08"/>
    <w:rsid w:val="002F7AE9"/>
    <w:rsid w:val="00314526"/>
    <w:rsid w:val="00320989"/>
    <w:rsid w:val="00331715"/>
    <w:rsid w:val="003505B6"/>
    <w:rsid w:val="003542A2"/>
    <w:rsid w:val="0037266F"/>
    <w:rsid w:val="003B312C"/>
    <w:rsid w:val="003B3AD5"/>
    <w:rsid w:val="003B627D"/>
    <w:rsid w:val="003C6F2F"/>
    <w:rsid w:val="003D60F6"/>
    <w:rsid w:val="003D699D"/>
    <w:rsid w:val="003F042A"/>
    <w:rsid w:val="004135BD"/>
    <w:rsid w:val="004537EA"/>
    <w:rsid w:val="0049681C"/>
    <w:rsid w:val="004A0E9B"/>
    <w:rsid w:val="004B1B3D"/>
    <w:rsid w:val="004D2744"/>
    <w:rsid w:val="004E0E4A"/>
    <w:rsid w:val="004E58BC"/>
    <w:rsid w:val="004E6E81"/>
    <w:rsid w:val="00544EAE"/>
    <w:rsid w:val="00546F9C"/>
    <w:rsid w:val="005624A9"/>
    <w:rsid w:val="00570556"/>
    <w:rsid w:val="005718C1"/>
    <w:rsid w:val="00574CE7"/>
    <w:rsid w:val="00593BF6"/>
    <w:rsid w:val="00594F0B"/>
    <w:rsid w:val="0059681B"/>
    <w:rsid w:val="005D2F18"/>
    <w:rsid w:val="005D4C8B"/>
    <w:rsid w:val="005E2DD2"/>
    <w:rsid w:val="005E35F0"/>
    <w:rsid w:val="005F7FE2"/>
    <w:rsid w:val="00641FA2"/>
    <w:rsid w:val="00655B45"/>
    <w:rsid w:val="00661895"/>
    <w:rsid w:val="00683AF5"/>
    <w:rsid w:val="006E2E73"/>
    <w:rsid w:val="006F3EB5"/>
    <w:rsid w:val="00700F58"/>
    <w:rsid w:val="0072389C"/>
    <w:rsid w:val="007332D4"/>
    <w:rsid w:val="00744ED3"/>
    <w:rsid w:val="00750277"/>
    <w:rsid w:val="007507D2"/>
    <w:rsid w:val="0076191F"/>
    <w:rsid w:val="00767182"/>
    <w:rsid w:val="00774888"/>
    <w:rsid w:val="007811CD"/>
    <w:rsid w:val="00784C2F"/>
    <w:rsid w:val="00796C17"/>
    <w:rsid w:val="007A1CD2"/>
    <w:rsid w:val="007B3118"/>
    <w:rsid w:val="007B53E4"/>
    <w:rsid w:val="007C0F2A"/>
    <w:rsid w:val="007C6BA1"/>
    <w:rsid w:val="007D41EC"/>
    <w:rsid w:val="007D557F"/>
    <w:rsid w:val="007E596C"/>
    <w:rsid w:val="0080066C"/>
    <w:rsid w:val="00804C1D"/>
    <w:rsid w:val="008161D4"/>
    <w:rsid w:val="00834EE9"/>
    <w:rsid w:val="00841073"/>
    <w:rsid w:val="00842045"/>
    <w:rsid w:val="00880B53"/>
    <w:rsid w:val="00882B43"/>
    <w:rsid w:val="008906A2"/>
    <w:rsid w:val="00894503"/>
    <w:rsid w:val="008B6294"/>
    <w:rsid w:val="008D317D"/>
    <w:rsid w:val="008E172E"/>
    <w:rsid w:val="008E7DF1"/>
    <w:rsid w:val="008F1043"/>
    <w:rsid w:val="008F484E"/>
    <w:rsid w:val="00902AB5"/>
    <w:rsid w:val="00912EDC"/>
    <w:rsid w:val="00915832"/>
    <w:rsid w:val="00953C39"/>
    <w:rsid w:val="009545DE"/>
    <w:rsid w:val="00955879"/>
    <w:rsid w:val="009A14C2"/>
    <w:rsid w:val="009B4731"/>
    <w:rsid w:val="009D6686"/>
    <w:rsid w:val="009E2EEA"/>
    <w:rsid w:val="00A00455"/>
    <w:rsid w:val="00A01329"/>
    <w:rsid w:val="00A07EE9"/>
    <w:rsid w:val="00A15778"/>
    <w:rsid w:val="00A21706"/>
    <w:rsid w:val="00A510AF"/>
    <w:rsid w:val="00A56D0F"/>
    <w:rsid w:val="00A6555E"/>
    <w:rsid w:val="00A7479C"/>
    <w:rsid w:val="00A8085B"/>
    <w:rsid w:val="00AC7164"/>
    <w:rsid w:val="00AF19AD"/>
    <w:rsid w:val="00AF5A9F"/>
    <w:rsid w:val="00B26B95"/>
    <w:rsid w:val="00B27474"/>
    <w:rsid w:val="00B361FB"/>
    <w:rsid w:val="00B57E47"/>
    <w:rsid w:val="00BA1254"/>
    <w:rsid w:val="00BA1809"/>
    <w:rsid w:val="00BD1EE6"/>
    <w:rsid w:val="00BD70E1"/>
    <w:rsid w:val="00BF0706"/>
    <w:rsid w:val="00BF2A2F"/>
    <w:rsid w:val="00C12C58"/>
    <w:rsid w:val="00C22A19"/>
    <w:rsid w:val="00C25EE1"/>
    <w:rsid w:val="00C42FA4"/>
    <w:rsid w:val="00C435F7"/>
    <w:rsid w:val="00C7388C"/>
    <w:rsid w:val="00C75B4B"/>
    <w:rsid w:val="00C8699B"/>
    <w:rsid w:val="00C918C8"/>
    <w:rsid w:val="00CC0A9F"/>
    <w:rsid w:val="00CD2C58"/>
    <w:rsid w:val="00D0151E"/>
    <w:rsid w:val="00D05C95"/>
    <w:rsid w:val="00D43420"/>
    <w:rsid w:val="00D6637F"/>
    <w:rsid w:val="00DA5A9E"/>
    <w:rsid w:val="00DD7CB2"/>
    <w:rsid w:val="00E11311"/>
    <w:rsid w:val="00E13E73"/>
    <w:rsid w:val="00E21F5F"/>
    <w:rsid w:val="00E904C5"/>
    <w:rsid w:val="00E919DC"/>
    <w:rsid w:val="00EA5C4D"/>
    <w:rsid w:val="00EE4000"/>
    <w:rsid w:val="00EF775C"/>
    <w:rsid w:val="00F03723"/>
    <w:rsid w:val="00F077FA"/>
    <w:rsid w:val="00F22C2B"/>
    <w:rsid w:val="00F2624A"/>
    <w:rsid w:val="00F3382C"/>
    <w:rsid w:val="00F37CDA"/>
    <w:rsid w:val="00F5537B"/>
    <w:rsid w:val="00F5552D"/>
    <w:rsid w:val="00F63BCB"/>
    <w:rsid w:val="00F71763"/>
    <w:rsid w:val="00F903C3"/>
    <w:rsid w:val="00F940F7"/>
    <w:rsid w:val="00FB0844"/>
    <w:rsid w:val="00FB535C"/>
    <w:rsid w:val="00FD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9BDA6-7874-4B5A-AF1E-C6E5211C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679E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0AA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ED3"/>
  </w:style>
  <w:style w:type="paragraph" w:styleId="llb">
    <w:name w:val="footer"/>
    <w:basedOn w:val="Norml"/>
    <w:link w:val="llb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ED3"/>
  </w:style>
  <w:style w:type="paragraph" w:styleId="Buborkszveg">
    <w:name w:val="Balloon Text"/>
    <w:basedOn w:val="Norml"/>
    <w:link w:val="BuborkszvegChar"/>
    <w:uiPriority w:val="99"/>
    <w:semiHidden/>
    <w:unhideWhenUsed/>
    <w:rsid w:val="0074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4ED3"/>
    <w:rPr>
      <w:rFonts w:ascii="Tahoma" w:hAnsi="Tahoma" w:cs="Tahoma"/>
      <w:sz w:val="16"/>
      <w:szCs w:val="16"/>
    </w:rPr>
  </w:style>
  <w:style w:type="character" w:customStyle="1" w:styleId="section">
    <w:name w:val="section"/>
    <w:basedOn w:val="Bekezdsalapbettpusa"/>
    <w:rsid w:val="00152180"/>
  </w:style>
  <w:style w:type="paragraph" w:styleId="NormlWeb">
    <w:name w:val="Normal (Web)"/>
    <w:basedOn w:val="Norml"/>
    <w:rsid w:val="001521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para">
    <w:name w:val="para"/>
    <w:basedOn w:val="Bekezdsalapbettpusa"/>
    <w:rsid w:val="00AF19AD"/>
  </w:style>
  <w:style w:type="paragraph" w:styleId="Szvegtrzs">
    <w:name w:val="Body Text"/>
    <w:basedOn w:val="Norml"/>
    <w:link w:val="SzvegtrzsChar"/>
    <w:semiHidden/>
    <w:rsid w:val="00AF19AD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AF19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int">
    <w:name w:val="point"/>
    <w:basedOn w:val="Bekezdsalapbettpusa"/>
    <w:rsid w:val="00F5552D"/>
  </w:style>
  <w:style w:type="character" w:styleId="Hiperhivatkozs">
    <w:name w:val="Hyperlink"/>
    <w:basedOn w:val="Bekezdsalapbettpusa"/>
    <w:uiPriority w:val="99"/>
    <w:semiHidden/>
    <w:unhideWhenUsed/>
    <w:rsid w:val="00F55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2798</Words>
  <Characters>19308</Characters>
  <Application>Microsoft Office Word</Application>
  <DocSecurity>0</DocSecurity>
  <Lines>160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2021-07-16T07:03:00Z</cp:lastPrinted>
  <dcterms:created xsi:type="dcterms:W3CDTF">2022-04-20T08:25:00Z</dcterms:created>
  <dcterms:modified xsi:type="dcterms:W3CDTF">2022-05-04T09:32:00Z</dcterms:modified>
</cp:coreProperties>
</file>