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FF82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0D25003C" w14:textId="77777777"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14:paraId="5F86C7C0" w14:textId="77777777"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98763" wp14:editId="33DB93C4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97FB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34466DC2" wp14:editId="0CED764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98763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CE397FB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34466DC2" wp14:editId="0CED764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C0A5E4" wp14:editId="3EA8CD95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D039D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DE8018" wp14:editId="4EE4E273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0A5E4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2ADD039D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DE8018" wp14:editId="4EE4E273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50A9F54E" w14:textId="04592D08"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14:paraId="23348209" w14:textId="77777777"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306D5ECC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6EDA958B" w14:textId="5E4A760C"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ED509D">
        <w:rPr>
          <w:rFonts w:ascii="Garamond" w:hAnsi="Garamond"/>
          <w:sz w:val="22"/>
          <w:szCs w:val="22"/>
        </w:rPr>
        <w:t>7</w:t>
      </w:r>
      <w:r w:rsidR="00500601">
        <w:rPr>
          <w:rFonts w:ascii="Garamond" w:hAnsi="Garamond"/>
          <w:sz w:val="22"/>
          <w:szCs w:val="22"/>
        </w:rPr>
        <w:t>04</w:t>
      </w:r>
      <w:r w:rsidRPr="00957F88">
        <w:rPr>
          <w:rFonts w:ascii="Garamond" w:hAnsi="Garamond"/>
          <w:sz w:val="22"/>
          <w:szCs w:val="22"/>
        </w:rPr>
        <w:t>-</w:t>
      </w:r>
      <w:r w:rsidR="00903EF0">
        <w:rPr>
          <w:rFonts w:ascii="Garamond" w:hAnsi="Garamond"/>
          <w:sz w:val="22"/>
          <w:szCs w:val="22"/>
        </w:rPr>
        <w:t>6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5E1EF4">
        <w:rPr>
          <w:rFonts w:ascii="Garamond" w:hAnsi="Garamond"/>
          <w:sz w:val="22"/>
          <w:szCs w:val="22"/>
        </w:rPr>
        <w:t>2.</w:t>
      </w:r>
    </w:p>
    <w:p w14:paraId="52A7E2BE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DB26692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1015B6D3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a </w:t>
      </w:r>
    </w:p>
    <w:p w14:paraId="2C137094" w14:textId="253C74ED"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4A3BA3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A149E2">
        <w:rPr>
          <w:rFonts w:ascii="Garamond" w:hAnsi="Garamond"/>
          <w:b/>
          <w:sz w:val="22"/>
          <w:szCs w:val="22"/>
        </w:rPr>
        <w:t>VII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0D2B2E3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2E256F21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14:paraId="6D251576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2B5385B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3D3FCD41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B21A6B" w14:textId="670ECA0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csak </w:t>
      </w:r>
      <w:r w:rsidR="002751F0"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14:paraId="72AC529C" w14:textId="77777777"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57EA1F69" w14:textId="774DD6AC"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a  település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14:paraId="4BC3D8FC" w14:textId="77777777"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3680D38" w14:textId="40196178"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14:paraId="39CFF6BC" w14:textId="77777777"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14:paraId="7A39588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14:paraId="0505D870" w14:textId="77777777"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F920387" w14:textId="77777777"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14:paraId="3D2ED8BA" w14:textId="3D696395" w:rsidR="00F52FB7" w:rsidRDefault="00BA3BA5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="00F52FB7">
        <w:rPr>
          <w:rFonts w:ascii="Garamond" w:hAnsi="Garamond"/>
          <w:sz w:val="22"/>
          <w:szCs w:val="22"/>
        </w:rPr>
        <w:t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vevők  életkorának, 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14:paraId="0F1E1A55" w14:textId="10E4E222" w:rsidR="002751F0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7C3EF1F" w14:textId="77777777"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3D27F8" w14:textId="52099B99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lastRenderedPageBreak/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alapszolgálta</w:t>
      </w:r>
      <w:r w:rsidR="00A500D4">
        <w:rPr>
          <w:rFonts w:ascii="Garamond" w:hAnsi="Garamond"/>
          <w:sz w:val="22"/>
          <w:szCs w:val="22"/>
        </w:rPr>
        <w:t>tás  nyújtása</w:t>
      </w:r>
      <w:r>
        <w:rPr>
          <w:rFonts w:ascii="Garamond" w:hAnsi="Garamond"/>
          <w:sz w:val="22"/>
          <w:szCs w:val="22"/>
        </w:rPr>
        <w:t xml:space="preserve">,  az intézményben munkateher növekedéssel jár, melyet humánerőforrás 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14:paraId="4A332B1C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2809BF18" w14:textId="3A5DB0D8"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>a Jat.-ban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A55B0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A55B06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>z Alaptörvény 32. cikk (1) bekezdés a) pontja szerinti önkormányzati rendelet alkotásának teljesítése.</w:t>
      </w:r>
      <w:r w:rsidR="00BA3BA5">
        <w:rPr>
          <w:rFonts w:ascii="Garamond" w:hAnsi="Garamond"/>
          <w:sz w:val="22"/>
          <w:szCs w:val="22"/>
        </w:rPr>
        <w:t xml:space="preserve"> További kényszer a szolgáltatást nyújtó, 100 %-ban önkormányzati tulajdonú Kft bevétel kiesése, ami a szociális intézmény költségvetését is érinti, amelyet e rendelet kiadása hatására beszedett intézményi térítési díj összege kompenzálhat.</w:t>
      </w:r>
    </w:p>
    <w:p w14:paraId="18F4C11B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00A0E3EE" w14:textId="5E6C0203"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 xml:space="preserve">felhatalmazáson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Megyei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Megyei Kormányhivatal nevében eljárni jogosult, az önkormányzat képviselő-testülete helyett, általa megalkotható jogszabály szerint, a jogalkotót és annak végrehajtó szervét a további feladatok ellátására kötelezi.  A Jat. szabályainak figyelmen kívül hagyása miatt is szóba jöhet az esetleges bírósági eljárás lefolytatása, vagy törvényességi felügyeleti intézkedés keretében pénzbírság kiszabása, fegyelmi eljárás lefolytatása a Mötv. szabályai szerint. A helyi jogalkotás elmaradása 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A </w:t>
      </w:r>
      <w:r w:rsidR="00D3059D">
        <w:rPr>
          <w:rFonts w:ascii="Garamond" w:hAnsi="Garamond"/>
          <w:sz w:val="22"/>
          <w:szCs w:val="22"/>
        </w:rPr>
        <w:t xml:space="preserve">jogalkotás elmaradásának </w:t>
      </w:r>
      <w:r w:rsidR="00B31D04">
        <w:rPr>
          <w:rFonts w:ascii="Garamond" w:hAnsi="Garamond"/>
          <w:sz w:val="22"/>
          <w:szCs w:val="22"/>
        </w:rPr>
        <w:t>leglényegesebb</w:t>
      </w:r>
      <w:r w:rsidR="00D3059D">
        <w:rPr>
          <w:rFonts w:ascii="Garamond" w:hAnsi="Garamond"/>
          <w:sz w:val="22"/>
          <w:szCs w:val="22"/>
        </w:rPr>
        <w:t xml:space="preserve"> következménye</w:t>
      </w:r>
      <w:r w:rsidR="00B31D04">
        <w:rPr>
          <w:rFonts w:ascii="Garamond" w:hAnsi="Garamond"/>
          <w:sz w:val="22"/>
          <w:szCs w:val="22"/>
        </w:rPr>
        <w:t xml:space="preserve">, hogy a szolgáltatást nyújtó vállalkozásnak további bevétel kiesést okoz és a szociális intézmény idei évi költségvetését is negatívan érinti, ami befolyásolja az önkormányzat éves költségvetését, mert így rákényszerül kiegészítő támogatás </w:t>
      </w:r>
      <w:r w:rsidR="00D3059D">
        <w:rPr>
          <w:rFonts w:ascii="Garamond" w:hAnsi="Garamond"/>
          <w:sz w:val="22"/>
          <w:szCs w:val="22"/>
        </w:rPr>
        <w:t>véglegesen átadott pénzeszköz  nyújtására.</w:t>
      </w:r>
    </w:p>
    <w:p w14:paraId="3754E100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4E48980A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14:paraId="177F7251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0F515A28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3EFC6402" w14:textId="6D07F046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D3059D">
        <w:rPr>
          <w:rFonts w:ascii="Garamond" w:hAnsi="Garamond"/>
          <w:sz w:val="22"/>
          <w:szCs w:val="22"/>
        </w:rPr>
        <w:t>2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ED509D">
        <w:rPr>
          <w:rFonts w:ascii="Garamond" w:hAnsi="Garamond"/>
          <w:sz w:val="22"/>
          <w:szCs w:val="22"/>
        </w:rPr>
        <w:t>jú</w:t>
      </w:r>
      <w:r w:rsidR="00E77B73">
        <w:rPr>
          <w:rFonts w:ascii="Garamond" w:hAnsi="Garamond"/>
          <w:sz w:val="22"/>
          <w:szCs w:val="22"/>
        </w:rPr>
        <w:t>l</w:t>
      </w:r>
      <w:r w:rsidR="00ED509D">
        <w:rPr>
          <w:rFonts w:ascii="Garamond" w:hAnsi="Garamond"/>
          <w:sz w:val="22"/>
          <w:szCs w:val="22"/>
        </w:rPr>
        <w:t>i</w:t>
      </w:r>
      <w:r w:rsidR="00D3059D">
        <w:rPr>
          <w:rFonts w:ascii="Garamond" w:hAnsi="Garamond"/>
          <w:sz w:val="22"/>
          <w:szCs w:val="22"/>
        </w:rPr>
        <w:t>us</w:t>
      </w:r>
      <w:r w:rsidR="00A500D4">
        <w:rPr>
          <w:rFonts w:ascii="Garamond" w:hAnsi="Garamond"/>
          <w:sz w:val="22"/>
          <w:szCs w:val="22"/>
        </w:rPr>
        <w:t xml:space="preserve"> </w:t>
      </w:r>
      <w:r w:rsidR="00E77B73">
        <w:rPr>
          <w:rFonts w:ascii="Garamond" w:hAnsi="Garamond"/>
          <w:sz w:val="22"/>
          <w:szCs w:val="22"/>
        </w:rPr>
        <w:t>15</w:t>
      </w:r>
      <w:r w:rsidR="00A500D4">
        <w:rPr>
          <w:rFonts w:ascii="Garamond" w:hAnsi="Garamond"/>
          <w:sz w:val="22"/>
          <w:szCs w:val="22"/>
        </w:rPr>
        <w:t>.</w:t>
      </w:r>
    </w:p>
    <w:p w14:paraId="7395726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7528C72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E2BFB7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E1A23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70186CBF" w14:textId="3C75E581"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14:paraId="7410BCA4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14:paraId="4121D717" w14:textId="77777777"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14:paraId="4A455C68" w14:textId="77777777" w:rsidR="00F52FB7" w:rsidRDefault="00F52FB7" w:rsidP="00F52FB7"/>
    <w:p w14:paraId="61F6CD75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5434ECE0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0D703262" w14:textId="77777777" w:rsidR="005406D0" w:rsidRDefault="005406D0"/>
    <w:sectPr w:rsidR="005406D0" w:rsidSect="00C3193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2751F0"/>
    <w:rsid w:val="004A3BA3"/>
    <w:rsid w:val="00500601"/>
    <w:rsid w:val="005406D0"/>
    <w:rsid w:val="005E1EF4"/>
    <w:rsid w:val="006535CE"/>
    <w:rsid w:val="007257F2"/>
    <w:rsid w:val="008C1B56"/>
    <w:rsid w:val="00903EF0"/>
    <w:rsid w:val="00957F88"/>
    <w:rsid w:val="00A149E2"/>
    <w:rsid w:val="00A500D4"/>
    <w:rsid w:val="00A55B06"/>
    <w:rsid w:val="00B31D04"/>
    <w:rsid w:val="00BA3BA5"/>
    <w:rsid w:val="00BB593F"/>
    <w:rsid w:val="00C31938"/>
    <w:rsid w:val="00D3059D"/>
    <w:rsid w:val="00D450E3"/>
    <w:rsid w:val="00E77B73"/>
    <w:rsid w:val="00ED509D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A3A8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857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2022-05-11T09:07:00Z</dcterms:created>
  <dcterms:modified xsi:type="dcterms:W3CDTF">2022-07-18T09:27:00Z</dcterms:modified>
</cp:coreProperties>
</file>