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BD6C2" w14:textId="77777777" w:rsidR="004D7CFE" w:rsidRDefault="004D7CFE" w:rsidP="004D7CFE">
      <w:pPr>
        <w:ind w:left="-180" w:right="-288"/>
        <w:rPr>
          <w:rFonts w:ascii="Garamond" w:hAnsi="Garamond"/>
          <w:b/>
          <w:sz w:val="36"/>
          <w:szCs w:val="36"/>
        </w:rPr>
      </w:pPr>
    </w:p>
    <w:p w14:paraId="08CAABAB" w14:textId="77777777" w:rsidR="004D7CFE" w:rsidRDefault="004D7CFE" w:rsidP="004D7CFE">
      <w:pPr>
        <w:ind w:left="-180" w:right="-288"/>
        <w:rPr>
          <w:rFonts w:ascii="Garamond" w:hAnsi="Garamond"/>
          <w:b/>
          <w:sz w:val="36"/>
          <w:szCs w:val="36"/>
        </w:rPr>
      </w:pPr>
    </w:p>
    <w:p w14:paraId="622874C5" w14:textId="77777777" w:rsidR="004D7CFE" w:rsidRDefault="004D7CFE" w:rsidP="004D7CFE">
      <w:pPr>
        <w:ind w:left="-180" w:right="-288"/>
        <w:rPr>
          <w:rFonts w:ascii="Garamond" w:hAnsi="Garamond"/>
          <w:b/>
          <w:sz w:val="36"/>
          <w:szCs w:val="36"/>
        </w:rPr>
      </w:pPr>
    </w:p>
    <w:p w14:paraId="45148581" w14:textId="77777777"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Csanytelek Község Önkormányzata</w:t>
      </w:r>
    </w:p>
    <w:p w14:paraId="3F527AD5" w14:textId="77777777"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5A3F1678" w14:textId="77777777"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Képviselő-testülete</w:t>
      </w:r>
    </w:p>
    <w:p w14:paraId="414DD24F" w14:textId="77777777"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6189FCEF" w14:textId="77777777"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05B94DAC" w14:textId="77777777"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30E561BA" w14:textId="77777777"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11/2016. (IX. 30.) önkormányzati rendelete</w:t>
      </w:r>
    </w:p>
    <w:p w14:paraId="6AE2F6C8" w14:textId="77777777" w:rsidR="004D7CFE" w:rsidRDefault="004D7CFE" w:rsidP="004D7CFE">
      <w:pPr>
        <w:ind w:left="-180" w:right="-288"/>
        <w:jc w:val="center"/>
        <w:rPr>
          <w:rFonts w:ascii="Garamond" w:hAnsi="Garamond"/>
          <w:b/>
          <w:sz w:val="22"/>
          <w:szCs w:val="22"/>
        </w:rPr>
      </w:pPr>
    </w:p>
    <w:p w14:paraId="20224B2C" w14:textId="77777777"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5EAA9BD8" w14:textId="77777777"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52298489" w14:textId="77777777"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1DCE5829" w14:textId="77777777"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AZ ÖNKORMÁNYZAT VAGYONÁRÓL</w:t>
      </w:r>
    </w:p>
    <w:p w14:paraId="1018CEF3" w14:textId="77777777"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22C800A5" w14:textId="77777777"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6DCD6E8A" w14:textId="77777777"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7D16919A" w14:textId="2B8234AD"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noProof/>
          <w:sz w:val="36"/>
          <w:szCs w:val="36"/>
        </w:rPr>
        <w:drawing>
          <wp:inline distT="0" distB="0" distL="0" distR="0" wp14:anchorId="28C87276" wp14:editId="55D37026">
            <wp:extent cx="1465580" cy="1875790"/>
            <wp:effectExtent l="0" t="0" r="127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80" cy="187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DCA952" w14:textId="77777777"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5D5889AD" w14:textId="77777777"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28A6985A" w14:textId="77777777"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1A2F7AC2" w14:textId="77777777"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2A851196" w14:textId="77777777"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4E00684E" w14:textId="77777777"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00AE56C0" w14:textId="77777777"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1A1CB3D4" w14:textId="77777777" w:rsidR="00D268CB" w:rsidRDefault="004D7CFE" w:rsidP="0054008E">
      <w:pPr>
        <w:ind w:left="-180" w:right="143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br w:type="page"/>
      </w:r>
    </w:p>
    <w:p w14:paraId="52F788BC" w14:textId="77777777" w:rsidR="00D268CB" w:rsidRDefault="00D268CB" w:rsidP="0054008E">
      <w:pPr>
        <w:ind w:left="-180" w:right="143"/>
        <w:jc w:val="center"/>
        <w:rPr>
          <w:rFonts w:ascii="Garamond" w:hAnsi="Garamond"/>
          <w:b/>
          <w:sz w:val="36"/>
          <w:szCs w:val="36"/>
        </w:rPr>
      </w:pPr>
    </w:p>
    <w:p w14:paraId="6F145E8D" w14:textId="77777777" w:rsidR="00D268CB" w:rsidRDefault="00D268CB" w:rsidP="0054008E">
      <w:pPr>
        <w:ind w:left="-180" w:right="143"/>
        <w:jc w:val="center"/>
        <w:rPr>
          <w:rFonts w:ascii="Garamond" w:hAnsi="Garamond"/>
          <w:b/>
          <w:sz w:val="36"/>
          <w:szCs w:val="36"/>
        </w:rPr>
      </w:pPr>
    </w:p>
    <w:p w14:paraId="3B42B222" w14:textId="7B7C43D3" w:rsidR="004D7CFE" w:rsidRDefault="004D7CFE" w:rsidP="0054008E">
      <w:pPr>
        <w:ind w:left="-180"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Csanytelek Község Önkormányzata Képviselő-testülete</w:t>
      </w:r>
    </w:p>
    <w:p w14:paraId="08B8868B" w14:textId="77777777" w:rsidR="004D7CFE" w:rsidRDefault="004D7CFE" w:rsidP="0054008E">
      <w:pPr>
        <w:ind w:right="143"/>
        <w:rPr>
          <w:rFonts w:ascii="Garamond" w:hAnsi="Garamond"/>
          <w:b/>
          <w:sz w:val="22"/>
          <w:szCs w:val="22"/>
        </w:rPr>
      </w:pPr>
    </w:p>
    <w:p w14:paraId="2A0E2650" w14:textId="77777777" w:rsidR="004D7CFE" w:rsidRDefault="004D7CFE" w:rsidP="0054008E">
      <w:pPr>
        <w:ind w:left="-180"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11/2016. (IX. 30.) önkormányzati rendelete</w:t>
      </w:r>
    </w:p>
    <w:p w14:paraId="7BE09E28" w14:textId="77777777" w:rsidR="004D7CFE" w:rsidRDefault="004D7CFE" w:rsidP="0054008E">
      <w:pPr>
        <w:ind w:left="-180" w:right="143"/>
        <w:jc w:val="center"/>
        <w:rPr>
          <w:rFonts w:ascii="Garamond" w:hAnsi="Garamond"/>
          <w:b/>
          <w:sz w:val="22"/>
          <w:szCs w:val="22"/>
        </w:rPr>
      </w:pPr>
    </w:p>
    <w:p w14:paraId="73204F3A" w14:textId="77777777" w:rsidR="004D7CFE" w:rsidRDefault="004D7CFE" w:rsidP="0054008E">
      <w:pPr>
        <w:ind w:left="-180"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az önkormányzat vagyonáról</w:t>
      </w:r>
    </w:p>
    <w:p w14:paraId="398C5716" w14:textId="77777777" w:rsidR="004D7CFE" w:rsidRDefault="004D7CFE" w:rsidP="0054008E">
      <w:pPr>
        <w:ind w:left="-180" w:right="143"/>
        <w:jc w:val="center"/>
        <w:rPr>
          <w:rFonts w:ascii="Garamond" w:hAnsi="Garamond"/>
          <w:b/>
          <w:sz w:val="22"/>
          <w:szCs w:val="22"/>
        </w:rPr>
      </w:pPr>
    </w:p>
    <w:p w14:paraId="57F5B9F0" w14:textId="77777777" w:rsidR="004D7CFE" w:rsidRDefault="004D7CFE" w:rsidP="0054008E">
      <w:pPr>
        <w:ind w:left="-180" w:right="143"/>
        <w:jc w:val="center"/>
        <w:rPr>
          <w:rFonts w:ascii="Garamond" w:hAnsi="Garamond"/>
          <w:b/>
          <w:sz w:val="22"/>
          <w:szCs w:val="22"/>
        </w:rPr>
      </w:pPr>
    </w:p>
    <w:p w14:paraId="08EB08F4" w14:textId="5E31E57E" w:rsidR="004D7CFE" w:rsidRDefault="004D7CFE" w:rsidP="0054008E">
      <w:pPr>
        <w:ind w:left="-180" w:right="14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Csanytelek Község Önkormányzata Képviselő-testülete a Magyarország helyi önkormányzatairól szóló 2011. évi CLXXXIX. törvény 143. § (4) bekezdés i) pontjában, az Alaptörvény 32. cikk (1) bekezdés a) pontjában kapott felhatalmazás alapján, származékos jogalkotási hatáskörben, a nemzeti vagyonról szóló 2011. évi CXCVI. törvény 5. § (2) bekezdés a)-c) pontjában, a 13. § (1) bekezdésében, a Magyarország helyi önkormányzatairól szóló 2011. évi CLXXXIX. törvény 109. § (4) bekezdésében</w:t>
      </w:r>
      <w:r w:rsidR="00C722E9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meghatározott feladatkörében eljárva, az önkormányzat szervezeti és működési szabályzatáról szóló 14/2015. (XI. 27.) önkormányzati rendelet 23.</w:t>
      </w:r>
      <w:r w:rsidR="00C722E9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§ (4) bekezdés b) pontjában </w:t>
      </w:r>
      <w:r w:rsidR="000349C4">
        <w:rPr>
          <w:rFonts w:ascii="Garamond" w:hAnsi="Garamond"/>
          <w:sz w:val="22"/>
          <w:szCs w:val="22"/>
        </w:rPr>
        <w:t>az Ügyrendi Bizottság,</w:t>
      </w:r>
      <w:r>
        <w:rPr>
          <w:rFonts w:ascii="Garamond" w:hAnsi="Garamond"/>
          <w:sz w:val="22"/>
          <w:szCs w:val="22"/>
        </w:rPr>
        <w:t xml:space="preserve"> a 24. §</w:t>
      </w:r>
      <w:r w:rsidR="000349C4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(1) bekezdés ec) alpontjában a </w:t>
      </w:r>
      <w:r w:rsidRPr="000349C4">
        <w:rPr>
          <w:rFonts w:ascii="Garamond" w:hAnsi="Garamond"/>
          <w:iCs/>
          <w:sz w:val="22"/>
          <w:szCs w:val="22"/>
        </w:rPr>
        <w:t>Pénzügyi Ellenőrző, Foglalkoztatáspolitikai és Településfejlesztési</w:t>
      </w:r>
      <w:r>
        <w:rPr>
          <w:rFonts w:ascii="Garamond" w:hAnsi="Garamond"/>
          <w:i/>
          <w:sz w:val="22"/>
          <w:szCs w:val="22"/>
        </w:rPr>
        <w:t xml:space="preserve"> </w:t>
      </w:r>
      <w:r w:rsidRPr="000349C4">
        <w:rPr>
          <w:rFonts w:ascii="Garamond" w:hAnsi="Garamond"/>
          <w:iCs/>
          <w:sz w:val="22"/>
          <w:szCs w:val="22"/>
        </w:rPr>
        <w:t>Bizottság</w:t>
      </w:r>
      <w:r>
        <w:rPr>
          <w:rFonts w:ascii="Garamond" w:hAnsi="Garamond"/>
          <w:sz w:val="22"/>
          <w:szCs w:val="22"/>
        </w:rPr>
        <w:t xml:space="preserve"> vélemény</w:t>
      </w:r>
      <w:r w:rsidR="009E4045">
        <w:rPr>
          <w:rFonts w:ascii="Garamond" w:hAnsi="Garamond"/>
          <w:sz w:val="22"/>
          <w:szCs w:val="22"/>
        </w:rPr>
        <w:t xml:space="preserve">e figyelembevételével </w:t>
      </w:r>
      <w:r>
        <w:rPr>
          <w:rFonts w:ascii="Garamond" w:hAnsi="Garamond"/>
          <w:sz w:val="22"/>
          <w:szCs w:val="22"/>
        </w:rPr>
        <w:t xml:space="preserve"> a következőket rendeli el:</w:t>
      </w:r>
    </w:p>
    <w:p w14:paraId="3BC3272C" w14:textId="77777777" w:rsidR="004D7CFE" w:rsidRDefault="004D7CFE" w:rsidP="0054008E">
      <w:pPr>
        <w:ind w:left="-180" w:right="143"/>
        <w:jc w:val="both"/>
        <w:rPr>
          <w:rFonts w:ascii="Garamond" w:hAnsi="Garamond"/>
          <w:sz w:val="22"/>
          <w:szCs w:val="22"/>
        </w:rPr>
      </w:pPr>
    </w:p>
    <w:p w14:paraId="48C2951B" w14:textId="3A3BFAE2" w:rsidR="004D7CFE" w:rsidRDefault="004D7CFE" w:rsidP="0054008E">
      <w:pPr>
        <w:numPr>
          <w:ilvl w:val="0"/>
          <w:numId w:val="1"/>
        </w:numPr>
        <w:ind w:right="143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Az önkormányzat törzsvagyona</w:t>
      </w:r>
      <w:r w:rsidR="009E4045">
        <w:rPr>
          <w:rFonts w:ascii="Garamond" w:hAnsi="Garamond"/>
          <w:i/>
          <w:sz w:val="22"/>
          <w:szCs w:val="22"/>
        </w:rPr>
        <w:t xml:space="preserve"> meghatározása</w:t>
      </w:r>
    </w:p>
    <w:p w14:paraId="6BDF09A4" w14:textId="77777777" w:rsidR="004D7CFE" w:rsidRDefault="004D7CFE" w:rsidP="0054008E">
      <w:pPr>
        <w:ind w:right="143"/>
        <w:rPr>
          <w:rFonts w:ascii="Garamond" w:hAnsi="Garamond"/>
          <w:i/>
          <w:sz w:val="22"/>
          <w:szCs w:val="22"/>
        </w:rPr>
      </w:pPr>
    </w:p>
    <w:p w14:paraId="6681DACD" w14:textId="77777777" w:rsidR="004D7CFE" w:rsidRDefault="004D7CFE" w:rsidP="0054008E">
      <w:pPr>
        <w:numPr>
          <w:ilvl w:val="0"/>
          <w:numId w:val="2"/>
        </w:numPr>
        <w:ind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§</w:t>
      </w:r>
    </w:p>
    <w:p w14:paraId="1EB3DEFD" w14:textId="77777777" w:rsidR="004D7CFE" w:rsidRDefault="004D7CFE" w:rsidP="0054008E">
      <w:pPr>
        <w:ind w:right="143"/>
        <w:rPr>
          <w:rFonts w:ascii="Garamond" w:hAnsi="Garamond"/>
          <w:b/>
          <w:sz w:val="22"/>
          <w:szCs w:val="22"/>
        </w:rPr>
      </w:pPr>
    </w:p>
    <w:p w14:paraId="757E54B1" w14:textId="77777777" w:rsidR="004D7CFE" w:rsidRDefault="004D7CFE" w:rsidP="0054008E">
      <w:pPr>
        <w:ind w:left="-180" w:right="143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önkormányzat törzsvagyonába </w:t>
      </w:r>
    </w:p>
    <w:p w14:paraId="0A8400C4" w14:textId="4722D3F9" w:rsidR="004D7CFE" w:rsidRDefault="004D7CFE" w:rsidP="0054008E">
      <w:pPr>
        <w:numPr>
          <w:ilvl w:val="0"/>
          <w:numId w:val="3"/>
        </w:numPr>
        <w:tabs>
          <w:tab w:val="clear" w:pos="180"/>
          <w:tab w:val="num" w:pos="426"/>
        </w:tabs>
        <w:ind w:right="143"/>
        <w:jc w:val="both"/>
        <w:rPr>
          <w:rFonts w:ascii="Garamond" w:hAnsi="Garamond"/>
          <w:b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 </w:t>
      </w:r>
      <w:r>
        <w:rPr>
          <w:rFonts w:ascii="Garamond" w:hAnsi="Garamond"/>
          <w:b/>
          <w:sz w:val="22"/>
          <w:szCs w:val="22"/>
        </w:rPr>
        <w:t xml:space="preserve">1. mellékletben </w:t>
      </w:r>
      <w:r w:rsidR="000349C4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i/>
          <w:sz w:val="22"/>
          <w:szCs w:val="22"/>
        </w:rPr>
        <w:t>forgalomképtelen</w:t>
      </w:r>
      <w:r>
        <w:rPr>
          <w:rFonts w:ascii="Garamond" w:hAnsi="Garamond"/>
          <w:b/>
          <w:sz w:val="22"/>
          <w:szCs w:val="22"/>
        </w:rPr>
        <w:t xml:space="preserve">  </w:t>
      </w:r>
      <w:r>
        <w:rPr>
          <w:rFonts w:ascii="Garamond" w:hAnsi="Garamond"/>
          <w:b/>
          <w:i/>
          <w:sz w:val="22"/>
          <w:szCs w:val="22"/>
        </w:rPr>
        <w:t>vagyonelemek</w:t>
      </w:r>
      <w:r w:rsidR="009E4045">
        <w:rPr>
          <w:rFonts w:ascii="Garamond" w:hAnsi="Garamond"/>
          <w:b/>
          <w:i/>
          <w:sz w:val="22"/>
          <w:szCs w:val="22"/>
        </w:rPr>
        <w:t xml:space="preserve"> köre</w:t>
      </w:r>
      <w:r>
        <w:rPr>
          <w:rFonts w:ascii="Garamond" w:hAnsi="Garamond"/>
          <w:b/>
          <w:i/>
          <w:sz w:val="22"/>
          <w:szCs w:val="22"/>
        </w:rPr>
        <w:t>,</w:t>
      </w:r>
    </w:p>
    <w:p w14:paraId="051E196D" w14:textId="23990362" w:rsidR="004D7CFE" w:rsidRDefault="004D7CFE" w:rsidP="0054008E">
      <w:pPr>
        <w:numPr>
          <w:ilvl w:val="0"/>
          <w:numId w:val="3"/>
        </w:numPr>
        <w:tabs>
          <w:tab w:val="clear" w:pos="180"/>
          <w:tab w:val="num" w:pos="426"/>
        </w:tabs>
        <w:ind w:right="143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b/>
          <w:sz w:val="22"/>
          <w:szCs w:val="22"/>
        </w:rPr>
        <w:t xml:space="preserve">   2. mellékletben</w:t>
      </w:r>
      <w:r w:rsidR="000349C4">
        <w:rPr>
          <w:rFonts w:ascii="Garamond" w:hAnsi="Garamond"/>
          <w:b/>
          <w:sz w:val="22"/>
          <w:szCs w:val="22"/>
        </w:rPr>
        <w:t xml:space="preserve"> </w:t>
      </w:r>
      <w:r w:rsidR="000349C4">
        <w:rPr>
          <w:rFonts w:ascii="Garamond" w:hAnsi="Garamond"/>
          <w:bCs/>
          <w:sz w:val="22"/>
          <w:szCs w:val="22"/>
        </w:rPr>
        <w:t xml:space="preserve">a </w:t>
      </w:r>
      <w:r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i/>
          <w:sz w:val="22"/>
          <w:szCs w:val="22"/>
        </w:rPr>
        <w:t>korlátozottan forgalomképes vagyonelemek köre</w:t>
      </w:r>
      <w:r>
        <w:rPr>
          <w:rFonts w:ascii="Garamond" w:hAnsi="Garamond"/>
          <w:b/>
          <w:sz w:val="22"/>
          <w:szCs w:val="22"/>
        </w:rPr>
        <w:t xml:space="preserve"> </w:t>
      </w:r>
    </w:p>
    <w:p w14:paraId="6EC2233E" w14:textId="646483D9" w:rsidR="004D7CFE" w:rsidRDefault="004D7CFE" w:rsidP="0054008E">
      <w:pPr>
        <w:ind w:left="-180" w:right="143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tartozik,  melynek </w:t>
      </w:r>
      <w:r>
        <w:rPr>
          <w:rFonts w:ascii="Garamond" w:hAnsi="Garamond"/>
          <w:i/>
          <w:sz w:val="22"/>
          <w:szCs w:val="22"/>
        </w:rPr>
        <w:t xml:space="preserve">hasznosítási  jogát  </w:t>
      </w:r>
      <w:r>
        <w:rPr>
          <w:rFonts w:ascii="Garamond" w:hAnsi="Garamond"/>
          <w:sz w:val="22"/>
          <w:szCs w:val="22"/>
        </w:rPr>
        <w:t xml:space="preserve">(a 4. §-ban </w:t>
      </w:r>
      <w:r w:rsidR="005314B3">
        <w:rPr>
          <w:rFonts w:ascii="Garamond" w:hAnsi="Garamond"/>
          <w:sz w:val="22"/>
          <w:szCs w:val="22"/>
        </w:rPr>
        <w:t>meghatározott módon</w:t>
      </w:r>
      <w:r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i/>
          <w:sz w:val="22"/>
          <w:szCs w:val="22"/>
        </w:rPr>
        <w:t>a polgármesterre ruházza át a képviselő-testület.</w:t>
      </w:r>
    </w:p>
    <w:p w14:paraId="28CEE7A7" w14:textId="77777777" w:rsidR="004D7CFE" w:rsidRDefault="004D7CFE" w:rsidP="0054008E">
      <w:pPr>
        <w:ind w:right="143"/>
        <w:jc w:val="both"/>
        <w:rPr>
          <w:rFonts w:ascii="Garamond" w:hAnsi="Garamond"/>
          <w:sz w:val="22"/>
          <w:szCs w:val="22"/>
        </w:rPr>
      </w:pPr>
    </w:p>
    <w:p w14:paraId="2499BB53" w14:textId="77777777" w:rsidR="004D7CFE" w:rsidRDefault="004D7CFE" w:rsidP="0054008E">
      <w:pPr>
        <w:numPr>
          <w:ilvl w:val="0"/>
          <w:numId w:val="2"/>
        </w:numPr>
        <w:ind w:right="143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Az önkormányzat törzsvagyona feletti tulajdonosi jogok gyakorlása</w:t>
      </w:r>
    </w:p>
    <w:p w14:paraId="38B427D5" w14:textId="77777777" w:rsidR="004D7CFE" w:rsidRDefault="004D7CFE" w:rsidP="0054008E">
      <w:pPr>
        <w:ind w:right="143"/>
        <w:jc w:val="center"/>
        <w:rPr>
          <w:rFonts w:ascii="Garamond" w:hAnsi="Garamond"/>
          <w:i/>
          <w:sz w:val="22"/>
          <w:szCs w:val="22"/>
        </w:rPr>
      </w:pPr>
    </w:p>
    <w:p w14:paraId="7268F78F" w14:textId="77777777" w:rsidR="004D7CFE" w:rsidRDefault="004D7CFE" w:rsidP="0054008E">
      <w:pPr>
        <w:ind w:left="-142"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2.    § </w:t>
      </w:r>
    </w:p>
    <w:p w14:paraId="3FEE1958" w14:textId="77777777" w:rsidR="004D7CFE" w:rsidRDefault="004D7CFE" w:rsidP="0054008E">
      <w:pPr>
        <w:ind w:left="-180" w:right="143"/>
        <w:rPr>
          <w:rFonts w:ascii="Garamond" w:hAnsi="Garamond"/>
          <w:b/>
          <w:sz w:val="22"/>
          <w:szCs w:val="22"/>
        </w:rPr>
      </w:pPr>
    </w:p>
    <w:p w14:paraId="2C4F0A21" w14:textId="77777777" w:rsidR="004D7CFE" w:rsidRDefault="004D7CFE" w:rsidP="0054008E">
      <w:pPr>
        <w:numPr>
          <w:ilvl w:val="0"/>
          <w:numId w:val="4"/>
        </w:numPr>
        <w:tabs>
          <w:tab w:val="num" w:pos="180"/>
        </w:tabs>
        <w:ind w:left="180" w:right="14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i/>
          <w:sz w:val="22"/>
          <w:szCs w:val="22"/>
        </w:rPr>
        <w:t xml:space="preserve"> polgármester </w:t>
      </w:r>
      <w:r>
        <w:rPr>
          <w:rFonts w:ascii="Garamond" w:hAnsi="Garamond"/>
          <w:sz w:val="22"/>
          <w:szCs w:val="22"/>
        </w:rPr>
        <w:t>gyakorolja az önkormányzat tulajdonában lévő</w:t>
      </w:r>
      <w:r>
        <w:rPr>
          <w:rFonts w:ascii="Garamond" w:hAnsi="Garamond"/>
          <w:b/>
          <w:sz w:val="22"/>
          <w:szCs w:val="22"/>
        </w:rPr>
        <w:t xml:space="preserve"> azon ingatlan vagyon feletti rendelkezési jogosultságot </w:t>
      </w:r>
      <w:r>
        <w:rPr>
          <w:rFonts w:ascii="Garamond" w:hAnsi="Garamond"/>
          <w:sz w:val="22"/>
          <w:szCs w:val="22"/>
        </w:rPr>
        <w:t xml:space="preserve">(pl. az ingatlan bérbeadása, vagy feleslegessé vált ingatlan értékesítése), amely  ügyletenként </w:t>
      </w:r>
      <w:r>
        <w:rPr>
          <w:rFonts w:ascii="Garamond" w:hAnsi="Garamond"/>
          <w:b/>
          <w:sz w:val="22"/>
          <w:szCs w:val="22"/>
        </w:rPr>
        <w:t>nem haladja meg egy millió forint</w:t>
      </w:r>
      <w:r>
        <w:rPr>
          <w:rFonts w:ascii="Garamond" w:hAnsi="Garamond"/>
          <w:sz w:val="22"/>
          <w:szCs w:val="22"/>
        </w:rPr>
        <w:t xml:space="preserve"> értékhatárt. A rendelkezési jog gyakorlása során a hivatal szervezeti és működési szabályzata pénzügyi ügyrendje és annak mellékleteként csatolt vonatkozó szabályzatokban foglaltak az irányadók.</w:t>
      </w:r>
    </w:p>
    <w:p w14:paraId="6F446090" w14:textId="77777777" w:rsidR="004D7CFE" w:rsidRDefault="004D7CFE" w:rsidP="0054008E">
      <w:pPr>
        <w:numPr>
          <w:ilvl w:val="0"/>
          <w:numId w:val="4"/>
        </w:numPr>
        <w:tabs>
          <w:tab w:val="num" w:pos="180"/>
        </w:tabs>
        <w:ind w:left="180" w:right="14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egy millió forintot meghaladó ügyletekről a képviselő-testület hoz döntést, melynek során elsődleges az önkormányzat kötelező és önként vállalt közfeladatainak, közszolgáltatásoknak való megfelelés biztosítása.</w:t>
      </w:r>
    </w:p>
    <w:p w14:paraId="2D396694" w14:textId="77777777" w:rsidR="004D7CFE" w:rsidRDefault="004D7CFE" w:rsidP="0054008E">
      <w:pPr>
        <w:numPr>
          <w:ilvl w:val="0"/>
          <w:numId w:val="4"/>
        </w:numPr>
        <w:tabs>
          <w:tab w:val="num" w:pos="180"/>
        </w:tabs>
        <w:ind w:left="180" w:right="14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 az (1) bekezdés szerinti ügylet megkötéséről köteles  a képviselő-testületet annak soros ülésén (a két ülés között eltelt időszak alatt általa tett intézkedésekről szóló beszámoló keretében) tájékoztatni.</w:t>
      </w:r>
    </w:p>
    <w:p w14:paraId="0E2115C2" w14:textId="77777777" w:rsidR="004D7CFE" w:rsidRDefault="004D7CFE" w:rsidP="0054008E">
      <w:pPr>
        <w:ind w:right="143"/>
        <w:jc w:val="both"/>
        <w:rPr>
          <w:rFonts w:ascii="Garamond" w:hAnsi="Garamond"/>
          <w:sz w:val="22"/>
          <w:szCs w:val="22"/>
        </w:rPr>
      </w:pPr>
    </w:p>
    <w:p w14:paraId="264C6CB9" w14:textId="77777777" w:rsidR="004D7CFE" w:rsidRDefault="004D7CFE" w:rsidP="0054008E">
      <w:pPr>
        <w:numPr>
          <w:ilvl w:val="0"/>
          <w:numId w:val="2"/>
        </w:numPr>
        <w:ind w:right="143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Ingatlan vásárlási és elővásárlási jog gyakorlása</w:t>
      </w:r>
    </w:p>
    <w:p w14:paraId="5CF3C65A" w14:textId="77777777" w:rsidR="004D7CFE" w:rsidRDefault="004D7CFE" w:rsidP="0054008E">
      <w:pPr>
        <w:ind w:left="218" w:right="143"/>
        <w:jc w:val="center"/>
        <w:rPr>
          <w:rFonts w:ascii="Garamond" w:hAnsi="Garamond"/>
          <w:b/>
          <w:sz w:val="22"/>
          <w:szCs w:val="22"/>
        </w:rPr>
      </w:pPr>
    </w:p>
    <w:p w14:paraId="0F0D6009" w14:textId="77777777" w:rsidR="004D7CFE" w:rsidRDefault="004D7CFE" w:rsidP="0054008E">
      <w:pPr>
        <w:ind w:left="-142"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3.   §</w:t>
      </w:r>
    </w:p>
    <w:p w14:paraId="0F29FDFB" w14:textId="77777777" w:rsidR="004D7CFE" w:rsidRDefault="004D7CFE" w:rsidP="0054008E">
      <w:pPr>
        <w:ind w:right="143"/>
        <w:rPr>
          <w:rFonts w:ascii="Garamond" w:hAnsi="Garamond"/>
          <w:b/>
          <w:sz w:val="22"/>
          <w:szCs w:val="22"/>
        </w:rPr>
      </w:pPr>
    </w:p>
    <w:p w14:paraId="59014F50" w14:textId="69F06F7D" w:rsidR="004D7CFE" w:rsidRDefault="004D7CFE" w:rsidP="0054008E">
      <w:pPr>
        <w:numPr>
          <w:ilvl w:val="0"/>
          <w:numId w:val="5"/>
        </w:numPr>
        <w:ind w:left="142" w:right="143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i/>
          <w:sz w:val="22"/>
          <w:szCs w:val="22"/>
        </w:rPr>
        <w:t xml:space="preserve"> polgármester </w:t>
      </w:r>
      <w:r>
        <w:rPr>
          <w:rFonts w:ascii="Garamond" w:hAnsi="Garamond"/>
          <w:sz w:val="22"/>
          <w:szCs w:val="22"/>
        </w:rPr>
        <w:t xml:space="preserve">ügyletenként </w:t>
      </w:r>
      <w:r>
        <w:rPr>
          <w:rFonts w:ascii="Garamond" w:hAnsi="Garamond"/>
          <w:b/>
          <w:sz w:val="22"/>
          <w:szCs w:val="22"/>
        </w:rPr>
        <w:t>egy millió forint</w:t>
      </w:r>
      <w:r>
        <w:rPr>
          <w:rFonts w:ascii="Garamond" w:hAnsi="Garamond"/>
          <w:sz w:val="22"/>
          <w:szCs w:val="22"/>
        </w:rPr>
        <w:t xml:space="preserve"> értékhatárig jogosult az önkormányzat  közfeladata ellátása érdekében </w:t>
      </w:r>
      <w:r>
        <w:rPr>
          <w:rFonts w:ascii="Garamond" w:hAnsi="Garamond"/>
          <w:i/>
          <w:sz w:val="22"/>
          <w:szCs w:val="22"/>
        </w:rPr>
        <w:t xml:space="preserve"> az önkormányzat törzsvagyona gyarapodását</w:t>
      </w:r>
      <w:r>
        <w:rPr>
          <w:rFonts w:ascii="Garamond" w:hAnsi="Garamond"/>
          <w:sz w:val="22"/>
          <w:szCs w:val="22"/>
        </w:rPr>
        <w:t xml:space="preserve">  szolgáló ingatlan vásárlása és elővásárlási jog gyakorlása címén ügylet kötésére. Ingatlan vásárlására, évente, az önkormányzat adott évi költségvetéséről szóló önkormányzati rendeletben erre a célra elkülönített összeg erejéig kerülhet sor, az önkormányzat rövid- közép- hosszú-távú fejlesztési tervében  meghatározott célhoz kötöttségéhez igazodóan.  Az egy millió forintot meghaladó ügyletekről a képviselő-testület hoz döntést,  az önkormányzat kötelező és önként vállalt feladatai megvalósítása érdekében, az önkormányzat fejlesztési terveivel összhangban.  </w:t>
      </w:r>
    </w:p>
    <w:p w14:paraId="224C94B1" w14:textId="77777777" w:rsidR="004D7CFE" w:rsidRDefault="004D7CFE" w:rsidP="0054008E">
      <w:pPr>
        <w:numPr>
          <w:ilvl w:val="0"/>
          <w:numId w:val="5"/>
        </w:numPr>
        <w:ind w:left="142" w:right="143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 az (1) bekezdés szerinti ügylet megkötéséről köteles  a képviselő-testületet annak soros ülésén (a két ülés között eltelt időszak alatt általa tett intézkedésekről szóló beszámoló keretében) tájékoztatni.</w:t>
      </w:r>
    </w:p>
    <w:p w14:paraId="6EF121F7" w14:textId="77777777" w:rsidR="004D7CFE" w:rsidRDefault="004D7CFE" w:rsidP="0054008E">
      <w:pPr>
        <w:tabs>
          <w:tab w:val="num" w:pos="720"/>
        </w:tabs>
        <w:ind w:right="14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14:paraId="33B0EE80" w14:textId="77777777" w:rsidR="004D7CFE" w:rsidRDefault="004D7CFE" w:rsidP="0054008E">
      <w:pPr>
        <w:numPr>
          <w:ilvl w:val="0"/>
          <w:numId w:val="2"/>
        </w:numPr>
        <w:ind w:right="143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Az önkormányzati  törzsvagyon hasznosításának  eljárási rendje</w:t>
      </w:r>
    </w:p>
    <w:p w14:paraId="25BA8263" w14:textId="77777777" w:rsidR="004D7CFE" w:rsidRDefault="004D7CFE" w:rsidP="0054008E">
      <w:pPr>
        <w:ind w:right="143"/>
        <w:jc w:val="center"/>
        <w:rPr>
          <w:rFonts w:ascii="Garamond" w:hAnsi="Garamond"/>
          <w:i/>
          <w:sz w:val="22"/>
          <w:szCs w:val="22"/>
        </w:rPr>
      </w:pPr>
    </w:p>
    <w:p w14:paraId="7F28DA4A" w14:textId="77777777" w:rsidR="004D7CFE" w:rsidRDefault="004D7CFE" w:rsidP="0054008E">
      <w:pPr>
        <w:ind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4. §</w:t>
      </w:r>
    </w:p>
    <w:p w14:paraId="5D4B5047" w14:textId="77777777" w:rsidR="004D7CFE" w:rsidRDefault="004D7CFE" w:rsidP="0054008E">
      <w:pPr>
        <w:ind w:right="143"/>
        <w:jc w:val="both"/>
        <w:rPr>
          <w:rFonts w:ascii="Garamond" w:hAnsi="Garamond"/>
          <w:sz w:val="22"/>
          <w:szCs w:val="22"/>
        </w:rPr>
      </w:pPr>
    </w:p>
    <w:p w14:paraId="1A8991C6" w14:textId="77777777" w:rsidR="004F3D8F" w:rsidRPr="004F3D8F" w:rsidRDefault="004F3D8F" w:rsidP="008672AB">
      <w:pPr>
        <w:ind w:left="284" w:right="143"/>
        <w:jc w:val="both"/>
        <w:rPr>
          <w:rFonts w:ascii="Garamond" w:hAnsi="Garamond"/>
          <w:i/>
          <w:sz w:val="22"/>
          <w:szCs w:val="22"/>
        </w:rPr>
      </w:pPr>
    </w:p>
    <w:p w14:paraId="5962BB2D" w14:textId="77777777" w:rsidR="004F3D8F" w:rsidRPr="004F3D8F" w:rsidRDefault="004F3D8F" w:rsidP="004F3D8F">
      <w:pPr>
        <w:ind w:left="284" w:right="143"/>
        <w:jc w:val="both"/>
        <w:rPr>
          <w:rFonts w:ascii="Garamond" w:hAnsi="Garamond"/>
          <w:i/>
          <w:sz w:val="22"/>
          <w:szCs w:val="22"/>
        </w:rPr>
      </w:pPr>
    </w:p>
    <w:p w14:paraId="71FCC69B" w14:textId="77777777" w:rsidR="004F3D8F" w:rsidRPr="004F3D8F" w:rsidRDefault="004F3D8F" w:rsidP="004F3D8F">
      <w:pPr>
        <w:ind w:left="284" w:right="143"/>
        <w:jc w:val="both"/>
        <w:rPr>
          <w:rFonts w:ascii="Garamond" w:hAnsi="Garamond"/>
          <w:i/>
          <w:sz w:val="22"/>
          <w:szCs w:val="22"/>
        </w:rPr>
      </w:pPr>
    </w:p>
    <w:p w14:paraId="2E268B60" w14:textId="77777777" w:rsidR="004F3D8F" w:rsidRPr="004F3D8F" w:rsidRDefault="004F3D8F" w:rsidP="004F3D8F">
      <w:pPr>
        <w:ind w:left="284" w:right="143"/>
        <w:jc w:val="both"/>
        <w:rPr>
          <w:rFonts w:ascii="Garamond" w:hAnsi="Garamond"/>
          <w:i/>
          <w:sz w:val="22"/>
          <w:szCs w:val="22"/>
        </w:rPr>
      </w:pPr>
    </w:p>
    <w:p w14:paraId="2D539653" w14:textId="6AFCEAFD" w:rsidR="004D7CFE" w:rsidRPr="004F3D8F" w:rsidRDefault="004D7CFE" w:rsidP="00AF0587">
      <w:pPr>
        <w:numPr>
          <w:ilvl w:val="1"/>
          <w:numId w:val="2"/>
        </w:numPr>
        <w:ind w:left="284" w:right="143" w:hanging="426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önkormányzat törzsvagyonából  </w:t>
      </w:r>
      <w:r>
        <w:rPr>
          <w:rFonts w:ascii="Garamond" w:hAnsi="Garamond"/>
          <w:i/>
          <w:sz w:val="22"/>
          <w:szCs w:val="22"/>
        </w:rPr>
        <w:t xml:space="preserve">feleslegessé vált vagyonelemek polgármester általi értékesítése esetén  </w:t>
      </w:r>
      <w:r>
        <w:rPr>
          <w:rFonts w:ascii="Garamond" w:hAnsi="Garamond"/>
          <w:sz w:val="22"/>
          <w:szCs w:val="22"/>
        </w:rPr>
        <w:t>ügyletenként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 xml:space="preserve">egy millió forint  értékhatár alatt </w:t>
      </w:r>
      <w:r>
        <w:rPr>
          <w:rFonts w:ascii="Garamond" w:hAnsi="Garamond"/>
          <w:i/>
          <w:sz w:val="22"/>
          <w:szCs w:val="22"/>
        </w:rPr>
        <w:t xml:space="preserve"> pályázat kiírása akkor nem kötelező,  </w:t>
      </w:r>
      <w:r>
        <w:rPr>
          <w:rFonts w:ascii="Garamond" w:hAnsi="Garamond"/>
          <w:sz w:val="22"/>
          <w:szCs w:val="22"/>
        </w:rPr>
        <w:t>ha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a hivatal szervezeti és működési szabályzata pénzügyi ügyrendjéhez csatolt szabályzatok (közbeszerzési értékhatárt el nem érő beszerzések </w:t>
      </w:r>
      <w:r w:rsidRPr="004F3D8F">
        <w:rPr>
          <w:rFonts w:ascii="Garamond" w:hAnsi="Garamond"/>
          <w:sz w:val="22"/>
          <w:szCs w:val="22"/>
        </w:rPr>
        <w:t>szabályairól, a leltározási, selejtezési, a feleslegessé vált vagyontárgyak értékesítéséről szóló) rendelkezései lehetővé teszik azt.</w:t>
      </w:r>
    </w:p>
    <w:p w14:paraId="7ABAC285" w14:textId="77777777" w:rsidR="004D7CFE" w:rsidRDefault="004D7CFE" w:rsidP="0054008E">
      <w:pPr>
        <w:numPr>
          <w:ilvl w:val="1"/>
          <w:numId w:val="2"/>
        </w:numPr>
        <w:ind w:left="284" w:right="143" w:hanging="464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Ügyletenként az egy millió forint összeg felett értékesíteni kívánt feleslegessé vált önkormányzati vagyonelemek hasznosításáról  szóló döntését a  képviselő-testület határozatba foglalja, amely legalább a (3) bekezdésben írt tartalmat foglalja magában.</w:t>
      </w:r>
    </w:p>
    <w:p w14:paraId="69C55662" w14:textId="77777777" w:rsidR="004D7CFE" w:rsidRDefault="004D7CFE" w:rsidP="0054008E">
      <w:pPr>
        <w:numPr>
          <w:ilvl w:val="1"/>
          <w:numId w:val="2"/>
        </w:numPr>
        <w:ind w:left="284" w:right="143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önkormányzat törzsvagyonába tartozó, feleslegessé vált vagyonelemek hasznosítására irányuló ajánlatot a polgármester  </w:t>
      </w:r>
      <w:r>
        <w:rPr>
          <w:rFonts w:ascii="Garamond" w:hAnsi="Garamond"/>
          <w:i/>
          <w:sz w:val="22"/>
          <w:szCs w:val="22"/>
        </w:rPr>
        <w:t xml:space="preserve">felhívás </w:t>
      </w:r>
      <w:r>
        <w:rPr>
          <w:rFonts w:ascii="Garamond" w:hAnsi="Garamond"/>
          <w:sz w:val="22"/>
          <w:szCs w:val="22"/>
        </w:rPr>
        <w:t xml:space="preserve">formájában hirdeti meg </w:t>
      </w:r>
      <w:r>
        <w:rPr>
          <w:rFonts w:ascii="Garamond" w:hAnsi="Garamond"/>
          <w:i/>
          <w:sz w:val="22"/>
          <w:szCs w:val="22"/>
        </w:rPr>
        <w:t xml:space="preserve">az önkormányzat </w:t>
      </w:r>
      <w:r>
        <w:rPr>
          <w:rFonts w:ascii="Garamond" w:hAnsi="Garamond"/>
          <w:i/>
          <w:sz w:val="22"/>
          <w:szCs w:val="22"/>
          <w:u w:val="single"/>
        </w:rPr>
        <w:t>www.csanytelek.hu</w:t>
      </w:r>
      <w:r>
        <w:rPr>
          <w:rFonts w:ascii="Garamond" w:hAnsi="Garamond"/>
          <w:i/>
          <w:sz w:val="22"/>
          <w:szCs w:val="22"/>
        </w:rPr>
        <w:t xml:space="preserve"> honlapján és a Csanyi Hírmondó aktuális számában, valamint a képviselő-testület hivatala épületében, annak hirdetőtábláján. </w:t>
      </w:r>
      <w:r>
        <w:rPr>
          <w:rFonts w:ascii="Garamond" w:hAnsi="Garamond"/>
          <w:sz w:val="22"/>
          <w:szCs w:val="22"/>
        </w:rPr>
        <w:t xml:space="preserve">A felhívásnak tartalmaznia kell a  </w:t>
      </w:r>
      <w:r>
        <w:rPr>
          <w:rFonts w:ascii="Garamond" w:hAnsi="Garamond"/>
          <w:i/>
          <w:sz w:val="22"/>
          <w:szCs w:val="22"/>
        </w:rPr>
        <w:t>feleslegessé válás okán értékesíteni kívánt vagyonelem megnevezését, mennyiségét, a vagyonelem vételárát forintban, az értékesítés helyét, idejét, a fizetési feltételeket</w:t>
      </w:r>
      <w:r>
        <w:rPr>
          <w:rFonts w:ascii="Garamond" w:hAnsi="Garamond"/>
          <w:sz w:val="22"/>
          <w:szCs w:val="22"/>
        </w:rPr>
        <w:t xml:space="preserve"> (készpénzzel, vagy átutalással) és minden olyan feltételről való tájékoztatást, amelynek ismerete az adott vagyonelem értékesítésénél a felek számára elengedhetetlen. </w:t>
      </w:r>
      <w:r>
        <w:rPr>
          <w:rFonts w:ascii="Garamond" w:hAnsi="Garamond"/>
          <w:i/>
          <w:sz w:val="22"/>
          <w:szCs w:val="22"/>
        </w:rPr>
        <w:t xml:space="preserve">  </w:t>
      </w:r>
    </w:p>
    <w:p w14:paraId="528FE75C" w14:textId="13B4E81D" w:rsidR="004D7CFE" w:rsidRDefault="004D7CFE" w:rsidP="0054008E">
      <w:pPr>
        <w:numPr>
          <w:ilvl w:val="1"/>
          <w:numId w:val="2"/>
        </w:numPr>
        <w:tabs>
          <w:tab w:val="num" w:pos="284"/>
        </w:tabs>
        <w:ind w:left="284" w:right="143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  ajánlattevőnek a (3) bekezdés szerint kiadott felhívásban foglaltaknak kell  maradéktalanul megfelelni.   Több ajánlat esetén az összességében legkedvezőbb ajánlatot kell elfogadni az (1) bekezdésben részletezett szabályzatokban foglal</w:t>
      </w:r>
      <w:r w:rsidR="008672AB">
        <w:rPr>
          <w:rFonts w:ascii="Garamond" w:hAnsi="Garamond"/>
          <w:sz w:val="22"/>
          <w:szCs w:val="22"/>
        </w:rPr>
        <w:t>t</w:t>
      </w:r>
      <w:r w:rsidR="003D1ABC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eljárásrend szerint.</w:t>
      </w:r>
    </w:p>
    <w:p w14:paraId="75AB94A0" w14:textId="77777777" w:rsidR="004D7CFE" w:rsidRDefault="004D7CFE" w:rsidP="0054008E">
      <w:pPr>
        <w:numPr>
          <w:ilvl w:val="1"/>
          <w:numId w:val="2"/>
        </w:numPr>
        <w:tabs>
          <w:tab w:val="num" w:pos="284"/>
        </w:tabs>
        <w:ind w:left="284" w:right="143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feleslegessé vált vagyonelemek értékesítéséből befolyt bevétel a 3. § (1) bekezdésben írt tervben meghatározott célok megvalósítására fordítható.</w:t>
      </w:r>
    </w:p>
    <w:p w14:paraId="5271C705" w14:textId="77777777" w:rsidR="004D7CFE" w:rsidRDefault="004D7CFE" w:rsidP="003D1ABC">
      <w:pPr>
        <w:numPr>
          <w:ilvl w:val="1"/>
          <w:numId w:val="2"/>
        </w:numPr>
        <w:tabs>
          <w:tab w:val="num" w:pos="284"/>
        </w:tabs>
        <w:ind w:left="284" w:right="143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polgármester az (1) bekezdés szerinti ügylet megkötéséről köteles  a képviselő-testületet annak soros  ülésén (a két ülés között eltelt időszak alatt általa tett intézkedésekről szóló beszámoló keretében) tájékoztatni.</w:t>
      </w:r>
    </w:p>
    <w:p w14:paraId="71ECDF42" w14:textId="77777777" w:rsidR="004D7CFE" w:rsidRDefault="004D7CFE" w:rsidP="0054008E">
      <w:pPr>
        <w:ind w:right="143"/>
        <w:rPr>
          <w:rFonts w:ascii="Garamond" w:hAnsi="Garamond"/>
          <w:b/>
          <w:sz w:val="22"/>
          <w:szCs w:val="22"/>
        </w:rPr>
      </w:pPr>
    </w:p>
    <w:p w14:paraId="273DDC04" w14:textId="77777777" w:rsidR="004D7CFE" w:rsidRDefault="004D7CFE" w:rsidP="0054008E">
      <w:pPr>
        <w:numPr>
          <w:ilvl w:val="0"/>
          <w:numId w:val="2"/>
        </w:numPr>
        <w:ind w:right="143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Ingyenes vagyonkezelési jog létesítése, átengedése, a vagyonkezelés ellenőrzése</w:t>
      </w:r>
    </w:p>
    <w:p w14:paraId="0B2E54CE" w14:textId="77777777" w:rsidR="004D7CFE" w:rsidRDefault="004D7CFE" w:rsidP="0054008E">
      <w:pPr>
        <w:ind w:right="143"/>
        <w:jc w:val="center"/>
        <w:rPr>
          <w:rFonts w:ascii="Garamond" w:hAnsi="Garamond"/>
          <w:i/>
          <w:sz w:val="22"/>
          <w:szCs w:val="22"/>
        </w:rPr>
      </w:pPr>
    </w:p>
    <w:p w14:paraId="0B782407" w14:textId="77777777" w:rsidR="004D7CFE" w:rsidRDefault="004D7CFE" w:rsidP="0054008E">
      <w:pPr>
        <w:ind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5. §</w:t>
      </w:r>
    </w:p>
    <w:p w14:paraId="1B0AD512" w14:textId="77777777" w:rsidR="004D7CFE" w:rsidRDefault="004D7CFE" w:rsidP="0054008E">
      <w:pPr>
        <w:ind w:right="143"/>
        <w:jc w:val="center"/>
        <w:rPr>
          <w:rFonts w:ascii="Garamond" w:hAnsi="Garamond"/>
          <w:b/>
          <w:sz w:val="22"/>
          <w:szCs w:val="22"/>
        </w:rPr>
      </w:pPr>
    </w:p>
    <w:p w14:paraId="099CD3AE" w14:textId="77777777" w:rsidR="004D7CFE" w:rsidRDefault="004D7CFE" w:rsidP="0054008E">
      <w:pPr>
        <w:numPr>
          <w:ilvl w:val="1"/>
          <w:numId w:val="2"/>
        </w:numPr>
        <w:ind w:left="284" w:right="143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az önkormányzat tulajdonában lévő törzsvagyona körében nyilvántartott, külön megállapodásban rögzített ingó-és ingatlan vagyona feletti vagyonkezelői jog gyakorlásának jogát,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 Magyarország helyi önkormányzatairól szóló törvényben rögzített, az önkormányzat kötelező közfeladatai közül </w:t>
      </w:r>
    </w:p>
    <w:p w14:paraId="60718044" w14:textId="77777777" w:rsidR="004D7CFE" w:rsidRDefault="004D7CFE" w:rsidP="0054008E">
      <w:pPr>
        <w:numPr>
          <w:ilvl w:val="1"/>
          <w:numId w:val="4"/>
        </w:numPr>
        <w:tabs>
          <w:tab w:val="clear" w:pos="1260"/>
        </w:tabs>
        <w:ind w:left="284" w:right="143" w:firstLine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az alapfokú oktatás,</w:t>
      </w:r>
    </w:p>
    <w:p w14:paraId="7D52AA88" w14:textId="77777777" w:rsidR="004D7CFE" w:rsidRDefault="004D7CFE" w:rsidP="0054008E">
      <w:pPr>
        <w:numPr>
          <w:ilvl w:val="1"/>
          <w:numId w:val="4"/>
        </w:numPr>
        <w:tabs>
          <w:tab w:val="clear" w:pos="1260"/>
        </w:tabs>
        <w:ind w:left="284" w:right="143" w:firstLine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a szociális alap- és szakellátás, a család- és gyermekjóléti szolgálat működtetése,</w:t>
      </w:r>
    </w:p>
    <w:p w14:paraId="676530F2" w14:textId="77777777" w:rsidR="004D7CFE" w:rsidRDefault="004D7CFE" w:rsidP="0054008E">
      <w:pPr>
        <w:numPr>
          <w:ilvl w:val="1"/>
          <w:numId w:val="4"/>
        </w:numPr>
        <w:tabs>
          <w:tab w:val="clear" w:pos="1260"/>
        </w:tabs>
        <w:ind w:left="284" w:right="143" w:firstLine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a közművelődési, nyilvános könyvtári tevékenység,</w:t>
      </w:r>
    </w:p>
    <w:p w14:paraId="30139266" w14:textId="03CFE48C" w:rsidR="004D7CFE" w:rsidRDefault="004D7CFE" w:rsidP="0054008E">
      <w:pPr>
        <w:numPr>
          <w:ilvl w:val="1"/>
          <w:numId w:val="4"/>
        </w:numPr>
        <w:tabs>
          <w:tab w:val="clear" w:pos="1260"/>
        </w:tabs>
        <w:ind w:left="284" w:right="143" w:firstLine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az óvoda</w:t>
      </w:r>
      <w:r w:rsidR="004F3D8F">
        <w:rPr>
          <w:rFonts w:ascii="Garamond" w:hAnsi="Garamond"/>
          <w:sz w:val="22"/>
          <w:szCs w:val="22"/>
        </w:rPr>
        <w:t>i</w:t>
      </w:r>
      <w:r>
        <w:rPr>
          <w:rFonts w:ascii="Garamond" w:hAnsi="Garamond"/>
          <w:sz w:val="22"/>
          <w:szCs w:val="22"/>
        </w:rPr>
        <w:t xml:space="preserve"> ellátás,</w:t>
      </w:r>
    </w:p>
    <w:p w14:paraId="79E42EC4" w14:textId="77777777" w:rsidR="004D7CFE" w:rsidRDefault="004D7CFE" w:rsidP="0054008E">
      <w:pPr>
        <w:numPr>
          <w:ilvl w:val="1"/>
          <w:numId w:val="4"/>
        </w:numPr>
        <w:tabs>
          <w:tab w:val="clear" w:pos="1260"/>
        </w:tabs>
        <w:ind w:left="284" w:right="143" w:firstLine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egészségügyi alapellátás </w:t>
      </w:r>
    </w:p>
    <w:p w14:paraId="41E2FBA1" w14:textId="77777777" w:rsidR="004D7CFE" w:rsidRDefault="004D7CFE" w:rsidP="0054008E">
      <w:pPr>
        <w:ind w:left="284" w:right="143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feladata végrehajtása érdekében az irányadó jogszabályban feladat-ellátásra kijelölt eljáró költségvetési szerv arra jogosított képviselője számára (vagyonkezelői, bérleti, üzemeltetési, feladat-ellátási, feladat átadási/átvállalási szerződésben írt feltételeknek megfelelően) </w:t>
      </w:r>
      <w:r>
        <w:rPr>
          <w:rFonts w:ascii="Garamond" w:hAnsi="Garamond"/>
          <w:i/>
          <w:sz w:val="22"/>
          <w:szCs w:val="22"/>
        </w:rPr>
        <w:t>ingyenesen átengedi.</w:t>
      </w:r>
    </w:p>
    <w:p w14:paraId="3BDC3504" w14:textId="692B2F74" w:rsidR="004D7CFE" w:rsidRDefault="004D7CFE" w:rsidP="0054008E">
      <w:pPr>
        <w:ind w:left="284" w:right="143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(2) </w:t>
      </w:r>
      <w:r w:rsidR="003D1ABC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</w:t>
      </w:r>
      <w:r w:rsidR="003D1ABC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képviselő-testület felhatalmazza a település polgármesterét az (1) bekezdés a)-e) pontjában felsorolt önkormányzati közfeladatok ellátását szolgáló önkormányzati törzsvagyonba sorolt vagyonelemek ingyenes vagyonkezelői jog gyakorlására irányuló (vonatkozó hatályos jogszabályokban foglaltaknak megfelelő, és időszerű) szerződés megkötésére és kötelezi a soros testületi ülésen arról való utólagos beszámolásra.</w:t>
      </w:r>
    </w:p>
    <w:p w14:paraId="09EAB904" w14:textId="77777777" w:rsidR="004D7CFE" w:rsidRDefault="004D7CFE" w:rsidP="0054008E">
      <w:pPr>
        <w:numPr>
          <w:ilvl w:val="0"/>
          <w:numId w:val="6"/>
        </w:numPr>
        <w:ind w:left="284" w:right="143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(1) bekezdés a)-e) pontjára vonatkozó vagyonkezelői jog  gyakorlása jogszerűségének ellenőrzésére az Államháztartásról szóló törvényben foglalt </w:t>
      </w:r>
      <w:r>
        <w:rPr>
          <w:rFonts w:ascii="Garamond" w:hAnsi="Garamond"/>
          <w:i/>
          <w:sz w:val="22"/>
          <w:szCs w:val="22"/>
        </w:rPr>
        <w:t>belső ellenőrzés</w:t>
      </w:r>
      <w:r>
        <w:rPr>
          <w:rFonts w:ascii="Garamond" w:hAnsi="Garamond"/>
          <w:sz w:val="22"/>
          <w:szCs w:val="22"/>
        </w:rPr>
        <w:t xml:space="preserve"> szabályai az irányadók, a képviselő-testület polgármesteri hivatala szervezeti és működési szabályzata 2. mellékletében (Pénzügyi Ügyrendhez  csatolt belső ellenőrzésre vonatkozó szabályzataiban) írtak figyelembevételével. </w:t>
      </w:r>
    </w:p>
    <w:p w14:paraId="0CC88AC6" w14:textId="77777777" w:rsidR="004D7CFE" w:rsidRDefault="004D7CFE" w:rsidP="0054008E">
      <w:pPr>
        <w:numPr>
          <w:ilvl w:val="0"/>
          <w:numId w:val="6"/>
        </w:numPr>
        <w:ind w:left="284" w:right="143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(3) bekezdés szerinti ellenőrzések ütemezését a belső ellenőr az önkormányzat éves belső ellenőrzési tervében rögzíti, majd az elvégzett ellenőrzésről belső ellenőri jelentésben számol be a képviselő-testület előtt. </w:t>
      </w:r>
    </w:p>
    <w:p w14:paraId="048089E0" w14:textId="77777777" w:rsidR="004D7CFE" w:rsidRDefault="004D7CFE" w:rsidP="0054008E">
      <w:pPr>
        <w:ind w:right="143"/>
        <w:jc w:val="both"/>
        <w:rPr>
          <w:rFonts w:ascii="Garamond" w:hAnsi="Garamond"/>
          <w:sz w:val="22"/>
          <w:szCs w:val="22"/>
        </w:rPr>
      </w:pPr>
    </w:p>
    <w:p w14:paraId="523615D7" w14:textId="77777777" w:rsidR="004D7CFE" w:rsidRDefault="004D7CFE" w:rsidP="0054008E">
      <w:pPr>
        <w:ind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ZÁRÓ RENDELKEZÉSEK</w:t>
      </w:r>
    </w:p>
    <w:p w14:paraId="7FF0AD2C" w14:textId="77777777" w:rsidR="004D7CFE" w:rsidRDefault="004D7CFE" w:rsidP="0054008E">
      <w:pPr>
        <w:ind w:right="143"/>
        <w:jc w:val="center"/>
        <w:rPr>
          <w:rFonts w:ascii="Garamond" w:hAnsi="Garamond"/>
          <w:sz w:val="22"/>
          <w:szCs w:val="22"/>
        </w:rPr>
      </w:pPr>
    </w:p>
    <w:p w14:paraId="4F30698B" w14:textId="77777777" w:rsidR="004D7CFE" w:rsidRDefault="004D7CFE" w:rsidP="0054008E">
      <w:pPr>
        <w:numPr>
          <w:ilvl w:val="0"/>
          <w:numId w:val="2"/>
        </w:numPr>
        <w:ind w:right="143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Hatályba léptető és hatályon kívül helyező rendelkezések</w:t>
      </w:r>
    </w:p>
    <w:p w14:paraId="0F4DDD61" w14:textId="77777777" w:rsidR="004D7CFE" w:rsidRDefault="004D7CFE" w:rsidP="0054008E">
      <w:pPr>
        <w:ind w:right="143"/>
        <w:jc w:val="center"/>
        <w:rPr>
          <w:rFonts w:ascii="Garamond" w:hAnsi="Garamond"/>
          <w:i/>
          <w:sz w:val="22"/>
          <w:szCs w:val="22"/>
        </w:rPr>
      </w:pPr>
    </w:p>
    <w:p w14:paraId="39328A96" w14:textId="77777777" w:rsidR="004D7CFE" w:rsidRDefault="004D7CFE" w:rsidP="0054008E">
      <w:pPr>
        <w:ind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6. §</w:t>
      </w:r>
    </w:p>
    <w:p w14:paraId="62FB66BF" w14:textId="77777777" w:rsidR="004D7CFE" w:rsidRDefault="004D7CFE" w:rsidP="0054008E">
      <w:pPr>
        <w:ind w:right="143"/>
        <w:jc w:val="both"/>
        <w:rPr>
          <w:rFonts w:ascii="Garamond" w:hAnsi="Garamond"/>
          <w:sz w:val="22"/>
          <w:szCs w:val="22"/>
        </w:rPr>
      </w:pPr>
    </w:p>
    <w:p w14:paraId="61A18773" w14:textId="391EDCC4" w:rsidR="004D7CFE" w:rsidRDefault="004D7CFE" w:rsidP="0054008E">
      <w:pPr>
        <w:ind w:right="14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(1)  Ez a rendelet </w:t>
      </w:r>
      <w:r>
        <w:rPr>
          <w:rFonts w:ascii="Garamond" w:hAnsi="Garamond"/>
          <w:b/>
          <w:sz w:val="22"/>
          <w:szCs w:val="22"/>
        </w:rPr>
        <w:t>20</w:t>
      </w:r>
      <w:r w:rsidR="0021566C">
        <w:rPr>
          <w:rFonts w:ascii="Garamond" w:hAnsi="Garamond"/>
          <w:b/>
          <w:sz w:val="22"/>
          <w:szCs w:val="22"/>
        </w:rPr>
        <w:t>16</w:t>
      </w:r>
      <w:r>
        <w:rPr>
          <w:rFonts w:ascii="Garamond" w:hAnsi="Garamond"/>
          <w:b/>
          <w:sz w:val="22"/>
          <w:szCs w:val="22"/>
        </w:rPr>
        <w:t xml:space="preserve">. október 01. napján </w:t>
      </w:r>
      <w:r>
        <w:rPr>
          <w:rFonts w:ascii="Garamond" w:hAnsi="Garamond"/>
          <w:sz w:val="22"/>
          <w:szCs w:val="22"/>
        </w:rPr>
        <w:t>lép hatályba.</w:t>
      </w:r>
    </w:p>
    <w:p w14:paraId="0CD62D5C" w14:textId="77777777" w:rsidR="004D7CFE" w:rsidRDefault="004D7CFE" w:rsidP="0054008E">
      <w:pPr>
        <w:ind w:left="360" w:right="143" w:hanging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(2)  E rendelet </w:t>
      </w:r>
    </w:p>
    <w:p w14:paraId="0F96C917" w14:textId="5AC71AA0" w:rsidR="004D7CFE" w:rsidRDefault="004D7CFE" w:rsidP="0054008E">
      <w:pPr>
        <w:numPr>
          <w:ilvl w:val="0"/>
          <w:numId w:val="7"/>
        </w:numPr>
        <w:ind w:left="993" w:right="143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1. melléklete </w:t>
      </w:r>
      <w:r>
        <w:rPr>
          <w:rFonts w:ascii="Garamond" w:hAnsi="Garamond"/>
          <w:sz w:val="22"/>
          <w:szCs w:val="22"/>
        </w:rPr>
        <w:t>az önkormányzat kizárólagos tulajdonát képező törzsvagyonába tartozó forgalomképtelen vagyonelemek körét,</w:t>
      </w:r>
    </w:p>
    <w:p w14:paraId="43A65D4A" w14:textId="77777777" w:rsidR="000A1857" w:rsidRPr="000A1857" w:rsidRDefault="000A1857" w:rsidP="000A1857">
      <w:pPr>
        <w:ind w:left="993" w:right="143"/>
        <w:jc w:val="both"/>
        <w:rPr>
          <w:rFonts w:ascii="Garamond" w:hAnsi="Garamond"/>
          <w:sz w:val="22"/>
          <w:szCs w:val="22"/>
        </w:rPr>
      </w:pPr>
    </w:p>
    <w:p w14:paraId="559A2AAB" w14:textId="77777777" w:rsidR="000A1857" w:rsidRPr="000A1857" w:rsidRDefault="000A1857" w:rsidP="000A1857">
      <w:pPr>
        <w:ind w:left="993" w:right="143"/>
        <w:jc w:val="both"/>
        <w:rPr>
          <w:rFonts w:ascii="Garamond" w:hAnsi="Garamond"/>
          <w:sz w:val="22"/>
          <w:szCs w:val="22"/>
        </w:rPr>
      </w:pPr>
    </w:p>
    <w:p w14:paraId="0D50C578" w14:textId="77777777" w:rsidR="000A1857" w:rsidRPr="000A1857" w:rsidRDefault="000A1857" w:rsidP="000A1857">
      <w:pPr>
        <w:ind w:left="993" w:right="143"/>
        <w:jc w:val="both"/>
        <w:rPr>
          <w:rFonts w:ascii="Garamond" w:hAnsi="Garamond"/>
          <w:sz w:val="22"/>
          <w:szCs w:val="22"/>
        </w:rPr>
      </w:pPr>
    </w:p>
    <w:p w14:paraId="26AD2058" w14:textId="1663CA33" w:rsidR="004D7CFE" w:rsidRDefault="004D7CFE" w:rsidP="0054008E">
      <w:pPr>
        <w:numPr>
          <w:ilvl w:val="0"/>
          <w:numId w:val="7"/>
        </w:numPr>
        <w:ind w:left="993" w:right="143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2.    melléklete </w:t>
      </w:r>
      <w:r>
        <w:rPr>
          <w:rFonts w:ascii="Garamond" w:hAnsi="Garamond"/>
          <w:sz w:val="22"/>
          <w:szCs w:val="22"/>
        </w:rPr>
        <w:t>az önkormányzat tulajdonában lévő korlátozottan forgalomképes vagyonelemek körét,</w:t>
      </w:r>
    </w:p>
    <w:p w14:paraId="5ABE9128" w14:textId="77777777" w:rsidR="004D7CFE" w:rsidRDefault="004D7CFE" w:rsidP="0054008E">
      <w:pPr>
        <w:numPr>
          <w:ilvl w:val="0"/>
          <w:numId w:val="7"/>
        </w:numPr>
        <w:tabs>
          <w:tab w:val="num" w:pos="993"/>
        </w:tabs>
        <w:ind w:left="993" w:right="143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1. függeléke az önkormányzat tulajdonában lévő forgalomképes, üzleti vagyonelemek körét</w:t>
      </w:r>
    </w:p>
    <w:p w14:paraId="5E5C680F" w14:textId="4909B48C" w:rsidR="002B603E" w:rsidRDefault="004D7CFE" w:rsidP="007F48D8">
      <w:pPr>
        <w:ind w:left="360" w:right="14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tartalmazza.</w:t>
      </w:r>
    </w:p>
    <w:p w14:paraId="0580C4A8" w14:textId="0EAEAE2B" w:rsidR="00F42BEF" w:rsidRDefault="0021566C" w:rsidP="0054008E">
      <w:pPr>
        <w:ind w:left="360" w:right="143" w:hanging="360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(3)   Hatályát veszti </w:t>
      </w:r>
      <w:r w:rsidR="00F42BEF">
        <w:rPr>
          <w:rFonts w:ascii="Garamond" w:hAnsi="Garamond"/>
          <w:i/>
          <w:sz w:val="22"/>
          <w:szCs w:val="22"/>
        </w:rPr>
        <w:t xml:space="preserve">az önkormányzat vagyonáról </w:t>
      </w:r>
      <w:r w:rsidR="00F42BEF" w:rsidRPr="0044582B">
        <w:rPr>
          <w:rFonts w:ascii="Garamond" w:hAnsi="Garamond"/>
          <w:sz w:val="22"/>
          <w:szCs w:val="22"/>
        </w:rPr>
        <w:t xml:space="preserve">szóló </w:t>
      </w:r>
      <w:r w:rsidR="00F42BEF">
        <w:rPr>
          <w:rFonts w:ascii="Garamond" w:hAnsi="Garamond"/>
          <w:i/>
          <w:sz w:val="22"/>
          <w:szCs w:val="22"/>
        </w:rPr>
        <w:t xml:space="preserve"> </w:t>
      </w:r>
      <w:r w:rsidR="00F42BEF">
        <w:rPr>
          <w:rFonts w:ascii="Garamond" w:hAnsi="Garamond"/>
          <w:b/>
          <w:sz w:val="22"/>
          <w:szCs w:val="22"/>
        </w:rPr>
        <w:t>30/2012. (XII. 14.) önkormányzati rendelet.</w:t>
      </w:r>
    </w:p>
    <w:p w14:paraId="3805176E" w14:textId="77777777" w:rsidR="00F42BEF" w:rsidRDefault="00F42BEF" w:rsidP="0054008E">
      <w:pPr>
        <w:ind w:left="360" w:right="143" w:hanging="360"/>
        <w:jc w:val="both"/>
        <w:rPr>
          <w:rFonts w:ascii="Garamond" w:hAnsi="Garamond"/>
          <w:b/>
          <w:sz w:val="22"/>
          <w:szCs w:val="22"/>
        </w:rPr>
      </w:pPr>
    </w:p>
    <w:p w14:paraId="2F1820FB" w14:textId="3660ABDB" w:rsidR="0021566C" w:rsidRDefault="0021566C" w:rsidP="0054008E">
      <w:pPr>
        <w:ind w:left="360" w:right="143" w:hanging="360"/>
        <w:jc w:val="both"/>
        <w:rPr>
          <w:rFonts w:ascii="Garamond" w:hAnsi="Garamond"/>
          <w:sz w:val="22"/>
          <w:szCs w:val="22"/>
        </w:rPr>
      </w:pPr>
    </w:p>
    <w:p w14:paraId="70FA714B" w14:textId="77777777" w:rsidR="004D7CFE" w:rsidRDefault="004D7CFE" w:rsidP="0054008E">
      <w:pPr>
        <w:ind w:left="360" w:right="143" w:hanging="360"/>
        <w:jc w:val="both"/>
        <w:rPr>
          <w:rFonts w:ascii="Garamond" w:hAnsi="Garamond"/>
          <w:b/>
          <w:sz w:val="22"/>
          <w:szCs w:val="22"/>
        </w:rPr>
      </w:pPr>
    </w:p>
    <w:p w14:paraId="52D93192" w14:textId="77777777" w:rsidR="004D7CFE" w:rsidRDefault="004D7CFE" w:rsidP="0054008E">
      <w:pPr>
        <w:ind w:left="360" w:right="143" w:hanging="360"/>
        <w:jc w:val="both"/>
        <w:rPr>
          <w:rFonts w:ascii="Garamond" w:hAnsi="Garamond"/>
          <w:b/>
          <w:sz w:val="22"/>
          <w:szCs w:val="22"/>
        </w:rPr>
      </w:pPr>
    </w:p>
    <w:p w14:paraId="714F9A75" w14:textId="77777777" w:rsidR="004D7CFE" w:rsidRDefault="004D7CFE" w:rsidP="0054008E">
      <w:pPr>
        <w:ind w:left="360" w:right="143" w:hanging="360"/>
        <w:jc w:val="both"/>
        <w:rPr>
          <w:rFonts w:ascii="Garamond" w:hAnsi="Garamond"/>
          <w:b/>
          <w:sz w:val="22"/>
          <w:szCs w:val="22"/>
        </w:rPr>
      </w:pPr>
    </w:p>
    <w:p w14:paraId="28A81E7A" w14:textId="38DFDB27" w:rsidR="004D7CFE" w:rsidRDefault="004D7CFE" w:rsidP="0054008E">
      <w:pPr>
        <w:ind w:left="708" w:right="143" w:firstLine="708"/>
        <w:jc w:val="both"/>
        <w:rPr>
          <w:rFonts w:ascii="Garamond" w:hAnsi="Garamond"/>
          <w:b/>
          <w:sz w:val="22"/>
          <w:szCs w:val="22"/>
        </w:rPr>
      </w:pPr>
    </w:p>
    <w:p w14:paraId="271777F9" w14:textId="4A626239" w:rsidR="004D7CFE" w:rsidRDefault="004D7CFE" w:rsidP="0054008E">
      <w:pPr>
        <w:ind w:left="708" w:right="143" w:firstLine="708"/>
        <w:jc w:val="both"/>
        <w:rPr>
          <w:rFonts w:ascii="Garamond" w:hAnsi="Garamond"/>
          <w:b/>
          <w:sz w:val="22"/>
          <w:szCs w:val="22"/>
        </w:rPr>
      </w:pPr>
    </w:p>
    <w:p w14:paraId="43964F85" w14:textId="77777777" w:rsidR="0021566C" w:rsidRDefault="004D7CFE" w:rsidP="0054008E">
      <w:pPr>
        <w:ind w:left="567" w:right="143" w:firstLine="142"/>
        <w:jc w:val="both"/>
        <w:rPr>
          <w:rFonts w:ascii="Garamond" w:hAnsi="Garamond"/>
          <w:bCs/>
          <w:sz w:val="22"/>
          <w:szCs w:val="22"/>
        </w:rPr>
      </w:pPr>
      <w:r w:rsidRPr="004D7CFE">
        <w:rPr>
          <w:rFonts w:ascii="Garamond" w:hAnsi="Garamond"/>
          <w:bCs/>
          <w:sz w:val="22"/>
          <w:szCs w:val="22"/>
        </w:rPr>
        <w:t>………………</w:t>
      </w:r>
      <w:r>
        <w:rPr>
          <w:rFonts w:ascii="Garamond" w:hAnsi="Garamond"/>
          <w:bCs/>
          <w:sz w:val="22"/>
          <w:szCs w:val="22"/>
        </w:rPr>
        <w:t>…………….</w:t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  <w:t>…………………………</w:t>
      </w:r>
    </w:p>
    <w:p w14:paraId="6B491D05" w14:textId="53A26E05" w:rsidR="004D7CFE" w:rsidRPr="0021566C" w:rsidRDefault="0021566C" w:rsidP="0054008E">
      <w:pPr>
        <w:ind w:left="567" w:right="143" w:firstLine="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Forgó Henrik</w:t>
      </w:r>
      <w:r w:rsidR="004D7CFE">
        <w:rPr>
          <w:rFonts w:ascii="Garamond" w:hAnsi="Garamond"/>
          <w:sz w:val="22"/>
          <w:szCs w:val="22"/>
        </w:rPr>
        <w:tab/>
      </w:r>
      <w:r w:rsidR="004D7CFE">
        <w:rPr>
          <w:rFonts w:ascii="Garamond" w:hAnsi="Garamond"/>
          <w:sz w:val="22"/>
          <w:szCs w:val="22"/>
        </w:rPr>
        <w:tab/>
      </w:r>
      <w:r w:rsidR="004D7CFE">
        <w:rPr>
          <w:rFonts w:ascii="Garamond" w:hAnsi="Garamond"/>
          <w:sz w:val="22"/>
          <w:szCs w:val="22"/>
        </w:rPr>
        <w:tab/>
      </w:r>
      <w:r w:rsidR="004D7CFE">
        <w:rPr>
          <w:rFonts w:ascii="Garamond" w:hAnsi="Garamond"/>
          <w:sz w:val="22"/>
          <w:szCs w:val="22"/>
        </w:rPr>
        <w:tab/>
      </w:r>
      <w:r w:rsidR="004D7CFE">
        <w:rPr>
          <w:rFonts w:ascii="Garamond" w:hAnsi="Garamond"/>
          <w:sz w:val="22"/>
          <w:szCs w:val="22"/>
        </w:rPr>
        <w:tab/>
      </w:r>
      <w:r w:rsidR="004D7CFE">
        <w:rPr>
          <w:rFonts w:ascii="Garamond" w:hAnsi="Garamond"/>
          <w:sz w:val="22"/>
          <w:szCs w:val="22"/>
        </w:rPr>
        <w:tab/>
      </w:r>
      <w:r w:rsidR="004D7CFE">
        <w:rPr>
          <w:rFonts w:ascii="Garamond" w:hAnsi="Garamond"/>
          <w:sz w:val="22"/>
          <w:szCs w:val="22"/>
        </w:rPr>
        <w:tab/>
        <w:t>Kató Pálné</w:t>
      </w:r>
    </w:p>
    <w:p w14:paraId="6EEB3BAE" w14:textId="77777777" w:rsidR="004D7CFE" w:rsidRDefault="004D7CFE" w:rsidP="0054008E">
      <w:pPr>
        <w:ind w:left="360" w:right="143" w:hanging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                        </w:t>
      </w:r>
      <w:r>
        <w:rPr>
          <w:rFonts w:ascii="Garamond" w:hAnsi="Garamond"/>
          <w:sz w:val="22"/>
          <w:szCs w:val="22"/>
        </w:rPr>
        <w:t xml:space="preserve">polgármester                                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jegyző</w:t>
      </w:r>
    </w:p>
    <w:p w14:paraId="515D6D95" w14:textId="77777777" w:rsidR="004D7CFE" w:rsidRDefault="004D7CFE" w:rsidP="0054008E">
      <w:pPr>
        <w:ind w:left="-180" w:right="143"/>
        <w:jc w:val="both"/>
        <w:rPr>
          <w:rFonts w:ascii="Garamond" w:hAnsi="Garamond"/>
          <w:sz w:val="22"/>
          <w:szCs w:val="22"/>
        </w:rPr>
      </w:pPr>
    </w:p>
    <w:p w14:paraId="0841D236" w14:textId="77777777" w:rsidR="004D7CFE" w:rsidRDefault="004D7CFE" w:rsidP="0054008E">
      <w:pPr>
        <w:ind w:left="-180" w:right="143"/>
        <w:jc w:val="both"/>
        <w:rPr>
          <w:rFonts w:ascii="Garamond" w:hAnsi="Garamond"/>
          <w:sz w:val="22"/>
          <w:szCs w:val="22"/>
        </w:rPr>
      </w:pPr>
    </w:p>
    <w:p w14:paraId="602A165D" w14:textId="77777777" w:rsidR="004D7CFE" w:rsidRDefault="004D7CFE" w:rsidP="0054008E">
      <w:pPr>
        <w:ind w:left="-180" w:right="143"/>
        <w:jc w:val="both"/>
        <w:rPr>
          <w:rFonts w:ascii="Garamond" w:hAnsi="Garamond"/>
          <w:sz w:val="22"/>
          <w:szCs w:val="22"/>
        </w:rPr>
      </w:pPr>
    </w:p>
    <w:p w14:paraId="49A8E931" w14:textId="77777777" w:rsidR="004D7CFE" w:rsidRDefault="004D7CFE" w:rsidP="0054008E">
      <w:pPr>
        <w:ind w:left="-180" w:right="143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Záradék:</w:t>
      </w:r>
    </w:p>
    <w:p w14:paraId="7006DCDB" w14:textId="77777777" w:rsidR="004D7CFE" w:rsidRDefault="004D7CFE" w:rsidP="0054008E">
      <w:pPr>
        <w:ind w:left="-180" w:right="143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253B884" w14:textId="3CB7A72C" w:rsidR="004D7CFE" w:rsidRDefault="004D7CFE" w:rsidP="0054008E">
      <w:pPr>
        <w:ind w:left="-180" w:right="14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önkormányzati  rendelet kihirdetése időpontja:  20</w:t>
      </w:r>
      <w:r w:rsidR="0021566C">
        <w:rPr>
          <w:rFonts w:ascii="Garamond" w:hAnsi="Garamond"/>
          <w:sz w:val="22"/>
          <w:szCs w:val="22"/>
        </w:rPr>
        <w:t>16</w:t>
      </w:r>
      <w:r>
        <w:rPr>
          <w:rFonts w:ascii="Garamond" w:hAnsi="Garamond"/>
          <w:sz w:val="22"/>
          <w:szCs w:val="22"/>
        </w:rPr>
        <w:t xml:space="preserve">. év </w:t>
      </w:r>
      <w:r w:rsidR="0021566C">
        <w:rPr>
          <w:rFonts w:ascii="Garamond" w:hAnsi="Garamond"/>
          <w:sz w:val="22"/>
          <w:szCs w:val="22"/>
        </w:rPr>
        <w:t>szeptember</w:t>
      </w:r>
      <w:r>
        <w:rPr>
          <w:rFonts w:ascii="Garamond" w:hAnsi="Garamond"/>
          <w:sz w:val="22"/>
          <w:szCs w:val="22"/>
        </w:rPr>
        <w:t xml:space="preserve"> hónap</w:t>
      </w:r>
      <w:r w:rsidR="0021566C">
        <w:rPr>
          <w:rFonts w:ascii="Garamond" w:hAnsi="Garamond"/>
          <w:sz w:val="22"/>
          <w:szCs w:val="22"/>
        </w:rPr>
        <w:t xml:space="preserve"> 30</w:t>
      </w:r>
      <w:r>
        <w:rPr>
          <w:rFonts w:ascii="Garamond" w:hAnsi="Garamond"/>
          <w:sz w:val="22"/>
          <w:szCs w:val="22"/>
        </w:rPr>
        <w:t>. nap.</w:t>
      </w:r>
    </w:p>
    <w:p w14:paraId="70DA7CA3" w14:textId="77777777" w:rsidR="004D7CFE" w:rsidRDefault="004D7CFE" w:rsidP="0054008E">
      <w:pPr>
        <w:ind w:left="-180" w:right="143"/>
        <w:jc w:val="both"/>
        <w:rPr>
          <w:rFonts w:ascii="Garamond" w:hAnsi="Garamond"/>
          <w:sz w:val="22"/>
          <w:szCs w:val="22"/>
        </w:rPr>
      </w:pPr>
    </w:p>
    <w:p w14:paraId="08EC6D82" w14:textId="77777777" w:rsidR="004D7CFE" w:rsidRDefault="004D7CFE" w:rsidP="0054008E">
      <w:pPr>
        <w:ind w:left="-180" w:right="143"/>
        <w:jc w:val="both"/>
        <w:rPr>
          <w:rFonts w:ascii="Garamond" w:hAnsi="Garamond"/>
          <w:sz w:val="22"/>
          <w:szCs w:val="22"/>
        </w:rPr>
      </w:pPr>
    </w:p>
    <w:p w14:paraId="7131C41A" w14:textId="77777777" w:rsidR="004D7CFE" w:rsidRDefault="004D7CFE" w:rsidP="0054008E">
      <w:pPr>
        <w:ind w:left="-180" w:right="143"/>
        <w:jc w:val="both"/>
        <w:rPr>
          <w:rFonts w:ascii="Garamond" w:hAnsi="Garamond"/>
          <w:sz w:val="22"/>
          <w:szCs w:val="22"/>
        </w:rPr>
      </w:pPr>
    </w:p>
    <w:p w14:paraId="1D3D1C46" w14:textId="4869100B" w:rsidR="004D7CFE" w:rsidRDefault="004D7CFE" w:rsidP="0054008E">
      <w:pPr>
        <w:ind w:left="-180" w:right="14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</w:t>
      </w:r>
    </w:p>
    <w:p w14:paraId="3967DE65" w14:textId="4BC1BABF" w:rsidR="005406D0" w:rsidRDefault="004D7CFE" w:rsidP="0054008E">
      <w:pPr>
        <w:ind w:right="143"/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</w:t>
      </w:r>
      <w:r w:rsidR="0054008E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jegyző</w:t>
      </w:r>
    </w:p>
    <w:sectPr w:rsidR="005406D0" w:rsidSect="0054008E">
      <w:pgSz w:w="11906" w:h="16838"/>
      <w:pgMar w:top="0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96714"/>
    <w:multiLevelType w:val="hybridMultilevel"/>
    <w:tmpl w:val="4D4496B0"/>
    <w:lvl w:ilvl="0" w:tplc="E2AC8B98">
      <w:start w:val="1"/>
      <w:numFmt w:val="decimal"/>
      <w:lvlText w:val="%1."/>
      <w:lvlJc w:val="left"/>
      <w:pPr>
        <w:ind w:left="218" w:hanging="360"/>
      </w:pPr>
      <w:rPr>
        <w:i w:val="0"/>
      </w:rPr>
    </w:lvl>
    <w:lvl w:ilvl="1" w:tplc="4DBA6A94">
      <w:start w:val="1"/>
      <w:numFmt w:val="decimal"/>
      <w:lvlText w:val="(%2)"/>
      <w:lvlJc w:val="left"/>
      <w:pPr>
        <w:ind w:left="938" w:hanging="360"/>
      </w:pPr>
      <w:rPr>
        <w:rFonts w:ascii="Garamond" w:eastAsia="Times New Roman" w:hAnsi="Garamond" w:cs="Times New Roman"/>
        <w:i w:val="0"/>
      </w:rPr>
    </w:lvl>
    <w:lvl w:ilvl="2" w:tplc="040E001B">
      <w:start w:val="1"/>
      <w:numFmt w:val="lowerRoman"/>
      <w:lvlText w:val="%3."/>
      <w:lvlJc w:val="right"/>
      <w:pPr>
        <w:ind w:left="1658" w:hanging="180"/>
      </w:pPr>
    </w:lvl>
    <w:lvl w:ilvl="3" w:tplc="040E000F">
      <w:start w:val="1"/>
      <w:numFmt w:val="decimal"/>
      <w:lvlText w:val="%4."/>
      <w:lvlJc w:val="left"/>
      <w:pPr>
        <w:ind w:left="2378" w:hanging="360"/>
      </w:pPr>
    </w:lvl>
    <w:lvl w:ilvl="4" w:tplc="040E0019">
      <w:start w:val="1"/>
      <w:numFmt w:val="lowerLetter"/>
      <w:lvlText w:val="%5."/>
      <w:lvlJc w:val="left"/>
      <w:pPr>
        <w:ind w:left="3098" w:hanging="360"/>
      </w:pPr>
    </w:lvl>
    <w:lvl w:ilvl="5" w:tplc="040E001B">
      <w:start w:val="1"/>
      <w:numFmt w:val="lowerRoman"/>
      <w:lvlText w:val="%6."/>
      <w:lvlJc w:val="right"/>
      <w:pPr>
        <w:ind w:left="3818" w:hanging="180"/>
      </w:pPr>
    </w:lvl>
    <w:lvl w:ilvl="6" w:tplc="040E000F">
      <w:start w:val="1"/>
      <w:numFmt w:val="decimal"/>
      <w:lvlText w:val="%7."/>
      <w:lvlJc w:val="left"/>
      <w:pPr>
        <w:ind w:left="4538" w:hanging="360"/>
      </w:pPr>
    </w:lvl>
    <w:lvl w:ilvl="7" w:tplc="040E0019">
      <w:start w:val="1"/>
      <w:numFmt w:val="lowerLetter"/>
      <w:lvlText w:val="%8."/>
      <w:lvlJc w:val="left"/>
      <w:pPr>
        <w:ind w:left="5258" w:hanging="360"/>
      </w:pPr>
    </w:lvl>
    <w:lvl w:ilvl="8" w:tplc="040E001B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38F97321"/>
    <w:multiLevelType w:val="hybridMultilevel"/>
    <w:tmpl w:val="857A0586"/>
    <w:lvl w:ilvl="0" w:tplc="1A385E2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446943DB"/>
    <w:multiLevelType w:val="hybridMultilevel"/>
    <w:tmpl w:val="4374260C"/>
    <w:lvl w:ilvl="0" w:tplc="E7B8051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6815D72"/>
    <w:multiLevelType w:val="hybridMultilevel"/>
    <w:tmpl w:val="DA1C1414"/>
    <w:lvl w:ilvl="0" w:tplc="ABF2F78C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ascii="Garamond" w:eastAsia="Times New Roman" w:hAnsi="Garamond" w:cs="Times New Roman" w:hint="default"/>
      </w:rPr>
    </w:lvl>
    <w:lvl w:ilvl="1" w:tplc="AB7E813E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5DDF7F54"/>
    <w:multiLevelType w:val="hybridMultilevel"/>
    <w:tmpl w:val="2456748E"/>
    <w:lvl w:ilvl="0" w:tplc="F8CC597E">
      <w:start w:val="1"/>
      <w:numFmt w:val="decimal"/>
      <w:lvlText w:val="(%1)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D825FA"/>
    <w:multiLevelType w:val="hybridMultilevel"/>
    <w:tmpl w:val="807A430C"/>
    <w:lvl w:ilvl="0" w:tplc="96F81E5A">
      <w:start w:val="1"/>
      <w:numFmt w:val="lowerLetter"/>
      <w:lvlText w:val="%1)"/>
      <w:lvlJc w:val="left"/>
      <w:pPr>
        <w:tabs>
          <w:tab w:val="num" w:pos="180"/>
        </w:tabs>
        <w:ind w:left="180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 w15:restartNumberingAfterBreak="0">
    <w:nsid w:val="77026C30"/>
    <w:multiLevelType w:val="hybridMultilevel"/>
    <w:tmpl w:val="1EBA056C"/>
    <w:lvl w:ilvl="0" w:tplc="A4D4EC5C">
      <w:start w:val="3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4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CFE"/>
    <w:rsid w:val="000349C4"/>
    <w:rsid w:val="000A1857"/>
    <w:rsid w:val="000E0F33"/>
    <w:rsid w:val="0021566C"/>
    <w:rsid w:val="002B603E"/>
    <w:rsid w:val="003D1ABC"/>
    <w:rsid w:val="004D7CFE"/>
    <w:rsid w:val="004F3D8F"/>
    <w:rsid w:val="005314B3"/>
    <w:rsid w:val="0054008E"/>
    <w:rsid w:val="005406D0"/>
    <w:rsid w:val="007872CE"/>
    <w:rsid w:val="007F48D8"/>
    <w:rsid w:val="008672AB"/>
    <w:rsid w:val="009E4045"/>
    <w:rsid w:val="00AF0587"/>
    <w:rsid w:val="00C722E9"/>
    <w:rsid w:val="00D268CB"/>
    <w:rsid w:val="00F4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D8FA9"/>
  <w15:chartTrackingRefBased/>
  <w15:docId w15:val="{8814F01E-B899-4CCE-A985-C84FC293F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D7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0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96542-FA87-4822-8FF1-A93E07EC8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1062</Words>
  <Characters>7328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2022-03-08T14:05:00Z</dcterms:created>
  <dcterms:modified xsi:type="dcterms:W3CDTF">2022-03-09T12:56:00Z</dcterms:modified>
</cp:coreProperties>
</file>