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011B3" w14:textId="77777777" w:rsidR="00AC702D" w:rsidRDefault="00AC702D" w:rsidP="00AC702D">
      <w:pPr>
        <w:rPr>
          <w:rFonts w:ascii="Garamond" w:hAnsi="Garamond"/>
        </w:rPr>
      </w:pPr>
    </w:p>
    <w:p w14:paraId="1303E6E8" w14:textId="77777777" w:rsidR="00AC702D" w:rsidRDefault="00AC702D" w:rsidP="00AC702D">
      <w:pPr>
        <w:rPr>
          <w:rFonts w:ascii="Garamond" w:hAnsi="Garamond" w:cs="Courier New"/>
          <w:sz w:val="24"/>
          <w:szCs w:val="24"/>
        </w:rPr>
      </w:pPr>
      <w:r>
        <w:rPr>
          <w:rFonts w:ascii="Monotype Corsiva" w:hAnsi="Monotype Corsiva"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56E910" wp14:editId="4537FD74">
                <wp:simplePos x="0" y="0"/>
                <wp:positionH relativeFrom="column">
                  <wp:posOffset>-86995</wp:posOffset>
                </wp:positionH>
                <wp:positionV relativeFrom="paragraph">
                  <wp:posOffset>-59055</wp:posOffset>
                </wp:positionV>
                <wp:extent cx="640080" cy="914400"/>
                <wp:effectExtent l="0" t="0" r="762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E61791B" w14:textId="77777777" w:rsidR="00AC702D" w:rsidRDefault="00AC702D" w:rsidP="00AC702D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FC4032F" wp14:editId="7DBB026E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6E91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6.85pt;margin-top:-4.6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cDEuPN4A&#10;AAAJAQAADwAAAAAAAAAAAAAAAABlBAAAZHJzL2Rvd25yZXYueG1sUEsFBgAAAAAEAAQA8wAAAHAF&#10;AAAAAA==&#10;" o:allowincell="f" stroked="f">
                <v:textbox>
                  <w:txbxContent>
                    <w:p w14:paraId="6E61791B" w14:textId="77777777" w:rsidR="00AC702D" w:rsidRDefault="00AC702D" w:rsidP="00AC702D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5FC4032F" wp14:editId="7DBB026E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7BE14D2" w14:textId="77777777" w:rsidR="00AC702D" w:rsidRPr="00A611C7" w:rsidRDefault="00AC702D" w:rsidP="00AC702D">
      <w:pPr>
        <w:pStyle w:val="Cmsor1"/>
        <w:tabs>
          <w:tab w:val="center" w:pos="4536"/>
        </w:tabs>
        <w:jc w:val="left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ab/>
      </w:r>
      <w:r>
        <w:rPr>
          <w:rFonts w:ascii="Monotype Corsiva" w:hAnsi="Monotype Corsiva"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321B0" wp14:editId="6330088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59266F" w14:textId="77777777" w:rsidR="00AC702D" w:rsidRDefault="00AC702D" w:rsidP="00AC702D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87318AF" wp14:editId="1286B9BC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321B0" id="Szövegdoboz 5" o:spid="_x0000_s1027" type="#_x0000_t202" style="position:absolute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" stroked="f">
                <v:textbox>
                  <w:txbxContent>
                    <w:p w14:paraId="0A59266F" w14:textId="77777777" w:rsidR="00AC702D" w:rsidRDefault="00AC702D" w:rsidP="00AC702D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187318AF" wp14:editId="1286B9BC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611C7">
        <w:rPr>
          <w:rFonts w:ascii="Monotype Corsiva" w:hAnsi="Monotype Corsiva"/>
          <w:i/>
          <w:sz w:val="28"/>
          <w:szCs w:val="28"/>
        </w:rPr>
        <w:t>Csanytelek Község Önkormányzata Jegyzőjétől</w:t>
      </w:r>
    </w:p>
    <w:p w14:paraId="72317B27" w14:textId="77777777" w:rsidR="00AC702D" w:rsidRDefault="00AC702D" w:rsidP="00AC702D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6F4E7037" w14:textId="77777777" w:rsidR="00AC702D" w:rsidRPr="00635023" w:rsidRDefault="00AC702D" w:rsidP="00AC702D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</w:rPr>
        <w:t xml:space="preserve"> </w:t>
      </w:r>
      <w:r w:rsidRPr="00987309">
        <w:rPr>
          <w:rFonts w:ascii="Monotype Corsiva" w:hAnsi="Monotype Corsiva"/>
        </w:rPr>
        <w:sym w:font="Webdings" w:char="00C9"/>
      </w:r>
      <w:r w:rsidRPr="00987309">
        <w:rPr>
          <w:rFonts w:ascii="Monotype Corsiva" w:hAnsi="Monotype Corsiva"/>
        </w:rPr>
        <w:t>:</w:t>
      </w:r>
      <w:r>
        <w:rPr>
          <w:rFonts w:ascii="Monotype Corsiva" w:hAnsi="Monotype Corsiva"/>
        </w:rPr>
        <w:t xml:space="preserve"> 63/578-512, 06/20/314-2365</w:t>
      </w:r>
      <w:r>
        <w:rPr>
          <w:rFonts w:ascii="Monotype Corsiva" w:hAnsi="Monotype Corsiva"/>
        </w:rPr>
        <w:tab/>
        <w:t xml:space="preserve">                     </w:t>
      </w:r>
      <w:r w:rsidRPr="00987309">
        <w:rPr>
          <w:rFonts w:ascii="Monotype Corsiva" w:hAnsi="Monotype Corsiva"/>
        </w:rPr>
        <w:t>Email: jegyzo@csanytelek.hu</w:t>
      </w:r>
    </w:p>
    <w:p w14:paraId="389374BD" w14:textId="47DB6125" w:rsidR="00C42DD5" w:rsidRDefault="00AC702D" w:rsidP="00C42DD5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</w:t>
      </w:r>
    </w:p>
    <w:p w14:paraId="686EE289" w14:textId="117288D4" w:rsidR="00C42DD5" w:rsidRDefault="00C42DD5" w:rsidP="00C42DD5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FD2912">
        <w:rPr>
          <w:rFonts w:ascii="Garamond" w:hAnsi="Garamond"/>
        </w:rPr>
        <w:t>71</w:t>
      </w:r>
      <w:r w:rsidR="002742A3">
        <w:rPr>
          <w:rFonts w:ascii="Garamond" w:hAnsi="Garamond"/>
        </w:rPr>
        <w:t>4</w:t>
      </w:r>
      <w:r w:rsidR="00FD2912">
        <w:rPr>
          <w:rFonts w:ascii="Garamond" w:hAnsi="Garamond"/>
        </w:rPr>
        <w:t>-1</w:t>
      </w:r>
      <w:r>
        <w:rPr>
          <w:rFonts w:ascii="Garamond" w:hAnsi="Garamond"/>
        </w:rPr>
        <w:t>/2021.</w:t>
      </w:r>
    </w:p>
    <w:p w14:paraId="587505CF" w14:textId="1C6CB9A2" w:rsidR="00C42DD5" w:rsidRDefault="00C42DD5" w:rsidP="00C42DD5">
      <w:pPr>
        <w:spacing w:after="0" w:line="240" w:lineRule="auto"/>
        <w:contextualSpacing/>
        <w:rPr>
          <w:rFonts w:ascii="Garamond" w:hAnsi="Garamond"/>
        </w:rPr>
      </w:pPr>
    </w:p>
    <w:p w14:paraId="121A30C1" w14:textId="691A149D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895CC4A" w14:textId="2B09EE30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Polgármestere 2021. márciusi döntéséhez</w:t>
      </w:r>
    </w:p>
    <w:p w14:paraId="3703713E" w14:textId="1A1C2E25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622F405" w14:textId="43BAC0D6" w:rsidR="00C42DD5" w:rsidRPr="00F33F60" w:rsidRDefault="00C42DD5" w:rsidP="002742A3">
      <w:pPr>
        <w:spacing w:after="0" w:line="240" w:lineRule="auto"/>
        <w:ind w:left="851" w:hanging="851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</w:t>
      </w:r>
      <w:r w:rsidRPr="00F33F60">
        <w:rPr>
          <w:rFonts w:ascii="Garamond" w:hAnsi="Garamond"/>
          <w:b/>
          <w:bCs/>
          <w:i/>
          <w:iCs/>
          <w:u w:val="single"/>
        </w:rPr>
        <w:t xml:space="preserve">: </w:t>
      </w:r>
      <w:r w:rsidRPr="00F33F60">
        <w:rPr>
          <w:rFonts w:ascii="Garamond" w:hAnsi="Garamond"/>
          <w:i/>
          <w:iCs/>
        </w:rPr>
        <w:t xml:space="preserve"> </w:t>
      </w:r>
      <w:r w:rsidR="002742A3" w:rsidRPr="00F33F60">
        <w:rPr>
          <w:rFonts w:ascii="Garamond" w:hAnsi="Garamond"/>
          <w:i/>
          <w:iCs/>
        </w:rPr>
        <w:t xml:space="preserve"> </w:t>
      </w:r>
      <w:proofErr w:type="gramEnd"/>
      <w:r w:rsidR="00F33F60">
        <w:rPr>
          <w:rFonts w:ascii="Garamond" w:hAnsi="Garamond"/>
          <w:i/>
          <w:iCs/>
        </w:rPr>
        <w:t xml:space="preserve">  </w:t>
      </w:r>
      <w:r w:rsidR="00F33F60" w:rsidRPr="00F33F60">
        <w:rPr>
          <w:rFonts w:ascii="Garamond" w:hAnsi="Garamond"/>
          <w:i/>
          <w:iCs/>
        </w:rPr>
        <w:t>az önkormányzat egészségügyi alapellátása körzeteinek kialakításáról szóló 9/2016. (IX. 9.)  önkormányzati rendelet</w:t>
      </w:r>
      <w:r w:rsidR="002742A3" w:rsidRPr="00F33F60">
        <w:rPr>
          <w:rFonts w:ascii="Garamond" w:hAnsi="Garamond"/>
          <w:i/>
          <w:iCs/>
        </w:rPr>
        <w:t xml:space="preserve"> </w:t>
      </w:r>
      <w:r w:rsidRPr="00F33F60">
        <w:rPr>
          <w:rFonts w:ascii="Garamond" w:hAnsi="Garamond"/>
          <w:i/>
          <w:iCs/>
        </w:rPr>
        <w:t>módosítás</w:t>
      </w:r>
      <w:r w:rsidR="002742A3" w:rsidRPr="00F33F60">
        <w:rPr>
          <w:rFonts w:ascii="Garamond" w:hAnsi="Garamond"/>
          <w:i/>
          <w:iCs/>
        </w:rPr>
        <w:t>áról szóló önkormányzati rendelet alkotásának</w:t>
      </w:r>
      <w:r w:rsidR="003A19FB" w:rsidRPr="00F33F60">
        <w:rPr>
          <w:rFonts w:ascii="Garamond" w:hAnsi="Garamond"/>
          <w:i/>
          <w:iCs/>
        </w:rPr>
        <w:t xml:space="preserve"> kezdeményezése</w:t>
      </w:r>
    </w:p>
    <w:p w14:paraId="14880F5F" w14:textId="42C26ED4" w:rsidR="00C42DD5" w:rsidRPr="00F33F60" w:rsidRDefault="00C42DD5" w:rsidP="00C42DD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38228126" w14:textId="73362D36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007160DD" w14:textId="189DB5A9" w:rsidR="00C42DD5" w:rsidRDefault="00C42DD5" w:rsidP="00C42D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B837E46" w14:textId="55E66AE4" w:rsidR="00873D82" w:rsidRDefault="00873D82" w:rsidP="00421178">
      <w:pPr>
        <w:spacing w:after="0" w:line="240" w:lineRule="auto"/>
        <w:ind w:right="-426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color w:val="000000"/>
          <w:shd w:val="clear" w:color="auto" w:fill="FFFFFF"/>
        </w:rPr>
        <w:t>Tájékoztatom Önt arról, hogy a</w:t>
      </w:r>
      <w:r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color w:val="000000"/>
          <w:shd w:val="clear" w:color="auto" w:fill="FFFFFF"/>
        </w:rPr>
        <w:t>27/2021. (I. 29.) Korm. rendelettel.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>testületének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feladat</w:t>
      </w:r>
      <w:proofErr w:type="gramEnd"/>
      <w:r>
        <w:rPr>
          <w:rFonts w:ascii="Garamond" w:hAnsi="Garamond"/>
          <w:b/>
          <w:color w:val="000000"/>
          <w:shd w:val="clear" w:color="auto" w:fill="FFFFFF"/>
        </w:rPr>
        <w:t>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>
        <w:rPr>
          <w:rFonts w:ascii="Garamond" w:hAnsi="Garamond"/>
          <w:bCs/>
          <w:color w:val="000000"/>
          <w:shd w:val="clear" w:color="auto" w:fill="FFFFFF"/>
        </w:rPr>
        <w:t xml:space="preserve">Ez azt jelenti, hogy az adott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Bizottság  és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 a Képviselő-testület sem tart ülést, döntést nem hoz, mert  helyette és nevében  a Polgármester úr jogosult eljárni. Ennek a rendelkezésnek megfelelve nyújtom be Önnek a tárgyi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előterjesztést</w:t>
      </w:r>
      <w:r w:rsidR="002742A3">
        <w:rPr>
          <w:rFonts w:ascii="Garamond" w:hAnsi="Garamond"/>
          <w:bCs/>
          <w:color w:val="000000"/>
          <w:shd w:val="clear" w:color="auto" w:fill="FFFFFF"/>
        </w:rPr>
        <w:t xml:space="preserve"> </w:t>
      </w:r>
      <w:r w:rsidR="00800D5A">
        <w:rPr>
          <w:rFonts w:ascii="Garamond" w:hAnsi="Garamond"/>
          <w:bCs/>
          <w:color w:val="000000"/>
          <w:shd w:val="clear" w:color="auto" w:fill="FFFFFF"/>
        </w:rPr>
        <w:t xml:space="preserve"> </w:t>
      </w:r>
      <w:r w:rsidR="002742A3">
        <w:rPr>
          <w:rFonts w:ascii="Garamond" w:hAnsi="Garamond"/>
          <w:bCs/>
          <w:color w:val="000000"/>
          <w:shd w:val="clear" w:color="auto" w:fill="FFFFFF"/>
        </w:rPr>
        <w:t>(</w:t>
      </w:r>
      <w:proofErr w:type="gramEnd"/>
      <w:r w:rsidR="00800D5A">
        <w:rPr>
          <w:rFonts w:ascii="Garamond" w:hAnsi="Garamond"/>
          <w:bCs/>
          <w:color w:val="000000"/>
          <w:shd w:val="clear" w:color="auto" w:fill="FFFFFF"/>
        </w:rPr>
        <w:t>a hatályos SZMSZ 19. § (</w:t>
      </w:r>
      <w:r w:rsidR="0069174D">
        <w:rPr>
          <w:rFonts w:ascii="Garamond" w:hAnsi="Garamond"/>
          <w:bCs/>
          <w:color w:val="000000"/>
          <w:shd w:val="clear" w:color="auto" w:fill="FFFFFF"/>
        </w:rPr>
        <w:t>1</w:t>
      </w:r>
      <w:r w:rsidR="00800D5A">
        <w:rPr>
          <w:rFonts w:ascii="Garamond" w:hAnsi="Garamond"/>
          <w:bCs/>
          <w:color w:val="000000"/>
          <w:shd w:val="clear" w:color="auto" w:fill="FFFFFF"/>
        </w:rPr>
        <w:t>) bekezdés</w:t>
      </w:r>
      <w:r w:rsidR="0069174D">
        <w:rPr>
          <w:rFonts w:ascii="Garamond" w:hAnsi="Garamond"/>
          <w:bCs/>
          <w:color w:val="000000"/>
          <w:shd w:val="clear" w:color="auto" w:fill="FFFFFF"/>
        </w:rPr>
        <w:t xml:space="preserve"> d) pontjában</w:t>
      </w:r>
      <w:r w:rsidR="00800D5A">
        <w:rPr>
          <w:rFonts w:ascii="Garamond" w:hAnsi="Garamond"/>
          <w:bCs/>
          <w:color w:val="000000"/>
          <w:shd w:val="clear" w:color="auto" w:fill="FFFFFF"/>
        </w:rPr>
        <w:t xml:space="preserve"> kapott felhatalmazás szerint eljárva) </w:t>
      </w:r>
      <w:r>
        <w:rPr>
          <w:rFonts w:ascii="Garamond" w:hAnsi="Garamond"/>
          <w:bCs/>
          <w:color w:val="000000"/>
          <w:shd w:val="clear" w:color="auto" w:fill="FFFFFF"/>
        </w:rPr>
        <w:t xml:space="preserve"> jóváhagyásra, az alábbiak figyelembe vétele mellett</w:t>
      </w:r>
      <w:r>
        <w:rPr>
          <w:rFonts w:ascii="Garamond" w:hAnsi="Garamond"/>
          <w:sz w:val="20"/>
          <w:szCs w:val="20"/>
        </w:rPr>
        <w:t>:</w:t>
      </w:r>
    </w:p>
    <w:p w14:paraId="1BE9A9AE" w14:textId="77777777" w:rsidR="002742A3" w:rsidRDefault="002742A3" w:rsidP="00E420A4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</w:p>
    <w:p w14:paraId="0068450D" w14:textId="02E92223" w:rsidR="00873D82" w:rsidRDefault="00802708" w:rsidP="00E420A4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F97577">
        <w:rPr>
          <w:rFonts w:ascii="Garamond" w:hAnsi="Garamond"/>
        </w:rPr>
        <w:t>z egészségügyi szolgálati jogviszonyról szóló 2020. évi C. törvény</w:t>
      </w:r>
      <w:r w:rsidR="001A5DCA">
        <w:rPr>
          <w:rFonts w:ascii="Garamond" w:hAnsi="Garamond"/>
        </w:rPr>
        <w:t xml:space="preserve"> (a továbbiakban: </w:t>
      </w:r>
      <w:proofErr w:type="spellStart"/>
      <w:r w:rsidR="001A5DCA">
        <w:rPr>
          <w:rFonts w:ascii="Garamond" w:hAnsi="Garamond"/>
        </w:rPr>
        <w:t>Eszjtv</w:t>
      </w:r>
      <w:proofErr w:type="spellEnd"/>
      <w:r w:rsidR="001A5DCA">
        <w:rPr>
          <w:rFonts w:ascii="Garamond" w:hAnsi="Garamond"/>
        </w:rPr>
        <w:t xml:space="preserve">.) </w:t>
      </w:r>
      <w:r w:rsidR="00F97577">
        <w:rPr>
          <w:rFonts w:ascii="Garamond" w:hAnsi="Garamond"/>
        </w:rPr>
        <w:t xml:space="preserve"> és annak végrehajtására kiadott 528/2020. (XI. 28.) </w:t>
      </w:r>
      <w:proofErr w:type="gramStart"/>
      <w:r w:rsidR="00F97577">
        <w:rPr>
          <w:rFonts w:ascii="Garamond" w:hAnsi="Garamond"/>
        </w:rPr>
        <w:t>Kormányrendelet</w:t>
      </w:r>
      <w:r>
        <w:rPr>
          <w:rFonts w:ascii="Garamond" w:hAnsi="Garamond"/>
        </w:rPr>
        <w:t xml:space="preserve">  </w:t>
      </w:r>
      <w:r w:rsidR="00F97577">
        <w:rPr>
          <w:rFonts w:ascii="Garamond" w:hAnsi="Garamond"/>
        </w:rPr>
        <w:t>értelmében</w:t>
      </w:r>
      <w:proofErr w:type="gramEnd"/>
      <w:r w:rsidR="00F97577">
        <w:rPr>
          <w:rFonts w:ascii="Garamond" w:hAnsi="Garamond"/>
        </w:rPr>
        <w:t xml:space="preserve"> </w:t>
      </w:r>
      <w:r w:rsidR="00F97577">
        <w:rPr>
          <w:rFonts w:ascii="Garamond" w:hAnsi="Garamond"/>
          <w:i/>
          <w:iCs/>
        </w:rPr>
        <w:t xml:space="preserve">az egészségügy területén alkalmazott szakemberek </w:t>
      </w:r>
      <w:r>
        <w:rPr>
          <w:rFonts w:ascii="Garamond" w:hAnsi="Garamond"/>
        </w:rPr>
        <w:t xml:space="preserve"> </w:t>
      </w:r>
      <w:r w:rsidR="00F97577">
        <w:rPr>
          <w:rFonts w:ascii="Garamond" w:hAnsi="Garamond"/>
          <w:b/>
          <w:bCs/>
          <w:i/>
          <w:iCs/>
        </w:rPr>
        <w:t>közalkalmazotti jogviszonya 2021. március 01. napjával átalakul</w:t>
      </w:r>
      <w:r w:rsidR="00E420A4">
        <w:rPr>
          <w:rFonts w:ascii="Garamond" w:hAnsi="Garamond"/>
          <w:b/>
          <w:bCs/>
          <w:i/>
          <w:iCs/>
        </w:rPr>
        <w:t>t</w:t>
      </w:r>
      <w:r w:rsidR="00F97577">
        <w:rPr>
          <w:rFonts w:ascii="Garamond" w:hAnsi="Garamond"/>
          <w:b/>
          <w:bCs/>
          <w:i/>
          <w:iCs/>
        </w:rPr>
        <w:t xml:space="preserve"> egészségügyi szolgálati jogviszonnyá. </w:t>
      </w:r>
      <w:r w:rsidR="00875E92">
        <w:rPr>
          <w:rFonts w:ascii="Garamond" w:hAnsi="Garamond"/>
        </w:rPr>
        <w:t xml:space="preserve"> Ez a változás a </w:t>
      </w:r>
      <w:proofErr w:type="spellStart"/>
      <w:r w:rsidR="00875E92">
        <w:rPr>
          <w:rFonts w:ascii="Garamond" w:hAnsi="Garamond"/>
        </w:rPr>
        <w:t>Csanyteleki</w:t>
      </w:r>
      <w:proofErr w:type="spellEnd"/>
      <w:r w:rsidR="00875E92">
        <w:rPr>
          <w:rFonts w:ascii="Garamond" w:hAnsi="Garamond"/>
        </w:rPr>
        <w:t xml:space="preserve"> Polgármesteri Hivatalban </w:t>
      </w:r>
      <w:r w:rsidR="00875E92">
        <w:rPr>
          <w:rFonts w:ascii="Garamond" w:hAnsi="Garamond"/>
          <w:i/>
          <w:iCs/>
        </w:rPr>
        <w:t>a védőnő személyét érinti</w:t>
      </w:r>
      <w:r w:rsidR="00CA341A">
        <w:rPr>
          <w:rFonts w:ascii="Garamond" w:hAnsi="Garamond"/>
        </w:rPr>
        <w:t>, aki határidőn belül már aláírta a változást tartalmazó munkaügyi dokumentumát</w:t>
      </w:r>
      <w:r w:rsidR="00E11B17">
        <w:rPr>
          <w:rFonts w:ascii="Garamond" w:hAnsi="Garamond"/>
        </w:rPr>
        <w:t>, így továbbra is zavartalanul folyik e területen is a feladatok ellátása.</w:t>
      </w:r>
      <w:r w:rsidR="00346278">
        <w:rPr>
          <w:rFonts w:ascii="Garamond" w:hAnsi="Garamond"/>
        </w:rPr>
        <w:t xml:space="preserve"> A szakfeladaton foglalkoztatott munkavállaló jogviszonya váltása nem befolyásolja a védőnői szolgálat működtetését, mellyel az önkormányzat </w:t>
      </w:r>
      <w:proofErr w:type="spellStart"/>
      <w:r w:rsidR="00346278">
        <w:rPr>
          <w:rFonts w:ascii="Garamond" w:hAnsi="Garamond"/>
        </w:rPr>
        <w:t>Mötv</w:t>
      </w:r>
      <w:proofErr w:type="spellEnd"/>
      <w:r w:rsidR="00346278">
        <w:rPr>
          <w:rFonts w:ascii="Garamond" w:hAnsi="Garamond"/>
        </w:rPr>
        <w:t xml:space="preserve">. 13. § (1) </w:t>
      </w:r>
      <w:proofErr w:type="gramStart"/>
      <w:r w:rsidR="00346278">
        <w:rPr>
          <w:rFonts w:ascii="Garamond" w:hAnsi="Garamond"/>
        </w:rPr>
        <w:t xml:space="preserve">bekezdése  </w:t>
      </w:r>
      <w:r w:rsidR="00080FB7">
        <w:rPr>
          <w:rFonts w:ascii="Garamond" w:hAnsi="Garamond"/>
        </w:rPr>
        <w:t>4</w:t>
      </w:r>
      <w:r w:rsidR="00346278">
        <w:rPr>
          <w:rFonts w:ascii="Garamond" w:hAnsi="Garamond"/>
        </w:rPr>
        <w:t>.</w:t>
      </w:r>
      <w:proofErr w:type="gramEnd"/>
      <w:r w:rsidR="00346278">
        <w:rPr>
          <w:rFonts w:ascii="Garamond" w:hAnsi="Garamond"/>
        </w:rPr>
        <w:t xml:space="preserve"> pontja szerinti kötelező önkormányzati feladat ellátása a vonatkozó hatályos szaktörvényben és </w:t>
      </w:r>
      <w:r w:rsidR="00695575">
        <w:rPr>
          <w:rFonts w:ascii="Garamond" w:hAnsi="Garamond"/>
        </w:rPr>
        <w:t xml:space="preserve">a fenti változás </w:t>
      </w:r>
      <w:r w:rsidR="00E80C00">
        <w:rPr>
          <w:rFonts w:ascii="Garamond" w:hAnsi="Garamond"/>
        </w:rPr>
        <w:t xml:space="preserve"> miatt módosításra váró, </w:t>
      </w:r>
      <w:r w:rsidR="00346278">
        <w:rPr>
          <w:rFonts w:ascii="Garamond" w:hAnsi="Garamond"/>
        </w:rPr>
        <w:t>a</w:t>
      </w:r>
      <w:r w:rsidR="00E80C00">
        <w:rPr>
          <w:rFonts w:ascii="Garamond" w:hAnsi="Garamond"/>
        </w:rPr>
        <w:t xml:space="preserve">z önkormányzat egészségügyi alapellátása körzeteinek kialakításáról szóló </w:t>
      </w:r>
      <w:r w:rsidR="00695575">
        <w:rPr>
          <w:rFonts w:ascii="Garamond" w:hAnsi="Garamond"/>
        </w:rPr>
        <w:t xml:space="preserve">9/2016. (IX. 9.) </w:t>
      </w:r>
      <w:r w:rsidR="00346278">
        <w:rPr>
          <w:rFonts w:ascii="Garamond" w:hAnsi="Garamond"/>
        </w:rPr>
        <w:t xml:space="preserve"> önkormányzati rendeletben foglaltaknak megfelelve valósulhat meg. </w:t>
      </w:r>
      <w:r w:rsidR="00787EA1">
        <w:rPr>
          <w:rFonts w:ascii="Garamond" w:hAnsi="Garamond"/>
        </w:rPr>
        <w:t xml:space="preserve">A tárgyi önkormányzati rendelet alkotásánál nem hagyható figyelmen kívül   </w:t>
      </w:r>
      <w:r w:rsidR="00002C1D">
        <w:rPr>
          <w:rFonts w:ascii="Garamond" w:hAnsi="Garamond"/>
        </w:rPr>
        <w:t xml:space="preserve">az önálló háziorvosi tevékenységről </w:t>
      </w:r>
      <w:r w:rsidR="00787EA1">
        <w:rPr>
          <w:rFonts w:ascii="Garamond" w:hAnsi="Garamond"/>
        </w:rPr>
        <w:t xml:space="preserve">  szóló 2000. évi II. törvény 2. § (2) bekezdése sem, melynek értelmében</w:t>
      </w:r>
      <w:r w:rsidR="00002C1D">
        <w:rPr>
          <w:rFonts w:ascii="Garamond" w:hAnsi="Garamond"/>
        </w:rPr>
        <w:t>,</w:t>
      </w:r>
      <w:r w:rsidR="00787EA1">
        <w:rPr>
          <w:rFonts w:ascii="Garamond" w:hAnsi="Garamond"/>
        </w:rPr>
        <w:t xml:space="preserve"> </w:t>
      </w:r>
      <w:r w:rsidR="00002C1D">
        <w:rPr>
          <w:rFonts w:ascii="Garamond" w:hAnsi="Garamond"/>
        </w:rPr>
        <w:t>háziorvosi tevékenység kizárólag tárgyi önkormányzati rendelet szerinti körzetben folytatható.</w:t>
      </w:r>
      <w:r w:rsidR="002B3857">
        <w:rPr>
          <w:rFonts w:ascii="Garamond" w:hAnsi="Garamond"/>
        </w:rPr>
        <w:t xml:space="preserve"> Fontos a területi védőnői ellátásról szóló 49/2004. (V. 21.) </w:t>
      </w:r>
      <w:proofErr w:type="spellStart"/>
      <w:r w:rsidR="002B3857">
        <w:rPr>
          <w:rFonts w:ascii="Garamond" w:hAnsi="Garamond"/>
        </w:rPr>
        <w:t>ESzCsM</w:t>
      </w:r>
      <w:proofErr w:type="spellEnd"/>
      <w:r w:rsidR="002B3857">
        <w:rPr>
          <w:rFonts w:ascii="Garamond" w:hAnsi="Garamond"/>
        </w:rPr>
        <w:t xml:space="preserve"> rendelet</w:t>
      </w:r>
      <w:r w:rsidR="001A5DCA">
        <w:rPr>
          <w:rFonts w:ascii="Garamond" w:hAnsi="Garamond"/>
        </w:rPr>
        <w:t>, melyre való hivatkozás nem szerepel a rendelet bevezetőrészében, mert ott csak törvényi hivatkozásnak van létjogosultsága.</w:t>
      </w:r>
    </w:p>
    <w:p w14:paraId="5D747EF3" w14:textId="77777777" w:rsidR="001A5DCA" w:rsidRDefault="001A5DCA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2255E66" w14:textId="424DA4DE" w:rsidR="00E11B17" w:rsidRDefault="00AF2293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</w:t>
      </w:r>
      <w:proofErr w:type="gramStart"/>
      <w:r>
        <w:rPr>
          <w:rFonts w:ascii="Garamond" w:hAnsi="Garamond"/>
        </w:rPr>
        <w:t xml:space="preserve">szabályzata </w:t>
      </w:r>
      <w:r w:rsidR="00A1486E">
        <w:rPr>
          <w:rFonts w:ascii="Garamond" w:hAnsi="Garamond"/>
        </w:rPr>
        <w:t xml:space="preserve"> 28</w:t>
      </w:r>
      <w:r w:rsidR="00946C53">
        <w:rPr>
          <w:rFonts w:ascii="Garamond" w:hAnsi="Garamond"/>
        </w:rPr>
        <w:t>.</w:t>
      </w:r>
      <w:proofErr w:type="gramEnd"/>
      <w:r w:rsidR="00A1486E">
        <w:rPr>
          <w:rFonts w:ascii="Garamond" w:hAnsi="Garamond"/>
        </w:rPr>
        <w:t xml:space="preserve"> §-a </w:t>
      </w:r>
      <w:r>
        <w:rPr>
          <w:rFonts w:ascii="Garamond" w:hAnsi="Garamond"/>
        </w:rPr>
        <w:t>tartalmazza a Polgármesteri Hivatal szervezeti felállását, a feladatok megosztását, a feladatot végrehajtók tisztségének nevesítésével.</w:t>
      </w:r>
      <w:r w:rsidR="00A1486E">
        <w:rPr>
          <w:rFonts w:ascii="Garamond" w:hAnsi="Garamond"/>
        </w:rPr>
        <w:t xml:space="preserve"> A védőnői szolgálat szervezeti egységére a (2) bekezdés c) pontja utal, benne a </w:t>
      </w:r>
      <w:r w:rsidR="00A1486E">
        <w:rPr>
          <w:rFonts w:ascii="Garamond" w:hAnsi="Garamond"/>
          <w:i/>
          <w:iCs/>
        </w:rPr>
        <w:t xml:space="preserve">közalkalmazottak </w:t>
      </w:r>
      <w:r w:rsidR="00A1486E">
        <w:rPr>
          <w:rFonts w:ascii="Garamond" w:hAnsi="Garamond"/>
        </w:rPr>
        <w:t>nevesítésével, ami a módosítást elkerülhetetlenné teszi.</w:t>
      </w:r>
      <w:r>
        <w:rPr>
          <w:rFonts w:ascii="Garamond" w:hAnsi="Garamond"/>
        </w:rPr>
        <w:t xml:space="preserve"> </w:t>
      </w:r>
      <w:r w:rsidR="007D6251">
        <w:rPr>
          <w:rFonts w:ascii="Garamond" w:hAnsi="Garamond"/>
        </w:rPr>
        <w:t>Emlékeztetek az elmúlt évben a kulturális ágazatban végbement átszervezésre, amely a közalkalmazotti jogviszony</w:t>
      </w:r>
      <w:r w:rsidR="00F94313">
        <w:rPr>
          <w:rFonts w:ascii="Garamond" w:hAnsi="Garamond"/>
        </w:rPr>
        <w:t xml:space="preserve">t </w:t>
      </w:r>
      <w:r w:rsidR="007D6251">
        <w:rPr>
          <w:rFonts w:ascii="Garamond" w:hAnsi="Garamond"/>
        </w:rPr>
        <w:t>munkaviszon</w:t>
      </w:r>
      <w:r w:rsidR="00F94313">
        <w:rPr>
          <w:rFonts w:ascii="Garamond" w:hAnsi="Garamond"/>
        </w:rPr>
        <w:t>nyá</w:t>
      </w:r>
      <w:r w:rsidR="007D6251">
        <w:rPr>
          <w:rFonts w:ascii="Garamond" w:hAnsi="Garamond"/>
        </w:rPr>
        <w:t xml:space="preserve"> alakítot</w:t>
      </w:r>
      <w:r w:rsidR="00A1486E">
        <w:rPr>
          <w:rFonts w:ascii="Garamond" w:hAnsi="Garamond"/>
        </w:rPr>
        <w:t>ta</w:t>
      </w:r>
      <w:r w:rsidR="007D6251">
        <w:rPr>
          <w:rFonts w:ascii="Garamond" w:hAnsi="Garamond"/>
        </w:rPr>
        <w:t xml:space="preserve"> </w:t>
      </w:r>
      <w:r w:rsidR="00D27DF5">
        <w:rPr>
          <w:rFonts w:ascii="Garamond" w:hAnsi="Garamond"/>
        </w:rPr>
        <w:t>át</w:t>
      </w:r>
      <w:r w:rsidR="007D6251">
        <w:rPr>
          <w:rFonts w:ascii="Garamond" w:hAnsi="Garamond"/>
        </w:rPr>
        <w:t>, mely változást még az elmúlt évben átvezettük az önkormányzat hatályos SZMSZ</w:t>
      </w:r>
      <w:r w:rsidR="00A1486E">
        <w:rPr>
          <w:rFonts w:ascii="Garamond" w:hAnsi="Garamond"/>
        </w:rPr>
        <w:t>-e</w:t>
      </w:r>
      <w:r w:rsidR="007D6251">
        <w:rPr>
          <w:rFonts w:ascii="Garamond" w:hAnsi="Garamond"/>
        </w:rPr>
        <w:t xml:space="preserve"> vonatkozó rendelkezésén. </w:t>
      </w:r>
    </w:p>
    <w:p w14:paraId="33DBC0E9" w14:textId="77777777" w:rsidR="001A5DCA" w:rsidRDefault="001A5DCA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D1D9595" w14:textId="593726E3" w:rsidR="00A9396B" w:rsidRDefault="00A9396B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Ahhoz, hogy eleget tudjunk tenni a jogalkotásról szóló 2010. évi CXXX. törvény (a továbbiakban: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.) </w:t>
      </w:r>
      <w:r w:rsidR="00FF63D4">
        <w:rPr>
          <w:rFonts w:ascii="Garamond" w:hAnsi="Garamond"/>
        </w:rPr>
        <w:t xml:space="preserve">önkormányzati rendelet alkotására vonatkozó előírásának, meg kell felelni az Alaptörvény 32. cikkének (3) bekezdésében foglaltaknak, miszerint: </w:t>
      </w:r>
      <w:r w:rsidR="00FF63D4">
        <w:rPr>
          <w:rFonts w:ascii="Garamond" w:hAnsi="Garamond"/>
          <w:i/>
          <w:iCs/>
        </w:rPr>
        <w:t xml:space="preserve">az önkormányzati rendelet nem lehet ellentétes más jogszabállyal. </w:t>
      </w:r>
      <w:r w:rsidR="000601C0">
        <w:rPr>
          <w:rFonts w:ascii="Garamond" w:hAnsi="Garamond"/>
        </w:rPr>
        <w:t>Ezt a tilalmat szegnénk meg, amennyiben a fent hivatkozott vonatkozó központi jogszabályba foglaltaktól eltérően hagynánk hatályban a</w:t>
      </w:r>
      <w:r w:rsidR="00B63ACB">
        <w:rPr>
          <w:rFonts w:ascii="Garamond" w:hAnsi="Garamond"/>
        </w:rPr>
        <w:t xml:space="preserve"> tárgyi </w:t>
      </w:r>
      <w:proofErr w:type="gramStart"/>
      <w:r w:rsidR="000601C0">
        <w:rPr>
          <w:rFonts w:ascii="Garamond" w:hAnsi="Garamond"/>
        </w:rPr>
        <w:t>jogszabály</w:t>
      </w:r>
      <w:r w:rsidR="00B63ACB">
        <w:rPr>
          <w:rFonts w:ascii="Garamond" w:hAnsi="Garamond"/>
        </w:rPr>
        <w:t xml:space="preserve">  7.</w:t>
      </w:r>
      <w:proofErr w:type="gramEnd"/>
      <w:r w:rsidR="00B63ACB">
        <w:rPr>
          <w:rFonts w:ascii="Garamond" w:hAnsi="Garamond"/>
        </w:rPr>
        <w:t xml:space="preserve"> § </w:t>
      </w:r>
      <w:r w:rsidR="00952992">
        <w:rPr>
          <w:rFonts w:ascii="Garamond" w:hAnsi="Garamond"/>
        </w:rPr>
        <w:t>(4) bekezdését.</w:t>
      </w:r>
      <w:r w:rsidR="000601C0">
        <w:rPr>
          <w:rFonts w:ascii="Garamond" w:hAnsi="Garamond"/>
        </w:rPr>
        <w:t xml:space="preserve">  </w:t>
      </w:r>
    </w:p>
    <w:p w14:paraId="53AB4ACA" w14:textId="77777777" w:rsidR="005B2E73" w:rsidRPr="000601C0" w:rsidRDefault="005B2E73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A359CE6" w14:textId="7C6030DB" w:rsidR="0055067A" w:rsidRDefault="0055067A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védőnő általi feladatellátás mikéntjét a </w:t>
      </w:r>
      <w:r>
        <w:rPr>
          <w:rFonts w:ascii="Garamond" w:hAnsi="Garamond"/>
          <w:i/>
          <w:iCs/>
        </w:rPr>
        <w:t>Polgármesteri Hivatal SZMSZ</w:t>
      </w:r>
      <w:r w:rsidR="00623335">
        <w:rPr>
          <w:rFonts w:ascii="Garamond" w:hAnsi="Garamond"/>
          <w:i/>
          <w:iCs/>
        </w:rPr>
        <w:t>-e</w:t>
      </w:r>
      <w:r>
        <w:rPr>
          <w:rFonts w:ascii="Garamond" w:hAnsi="Garamond"/>
          <w:i/>
          <w:iCs/>
        </w:rPr>
        <w:t>, az ahhoz csatolt szakmai védőnői SZMSZ és a Pénzügyi Ügyrend közfeladatot ellátókra vonatkozó rendelkezése</w:t>
      </w:r>
      <w:r w:rsidR="003B54FA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határozzák meg</w:t>
      </w:r>
      <w:r w:rsidR="003B54FA">
        <w:rPr>
          <w:rFonts w:ascii="Garamond" w:hAnsi="Garamond"/>
          <w:i/>
          <w:iCs/>
        </w:rPr>
        <w:t xml:space="preserve">. </w:t>
      </w:r>
      <w:r w:rsidR="003B54FA">
        <w:rPr>
          <w:rFonts w:ascii="Garamond" w:hAnsi="Garamond"/>
        </w:rPr>
        <w:t xml:space="preserve">A fent írt módosítás miatt, a jelzett </w:t>
      </w:r>
      <w:proofErr w:type="gramStart"/>
      <w:r w:rsidR="003B54FA">
        <w:rPr>
          <w:rFonts w:ascii="Garamond" w:hAnsi="Garamond"/>
        </w:rPr>
        <w:t xml:space="preserve">dokumentumokon </w:t>
      </w:r>
      <w:r>
        <w:rPr>
          <w:rFonts w:ascii="Garamond" w:hAnsi="Garamond"/>
          <w:i/>
          <w:iCs/>
        </w:rPr>
        <w:t xml:space="preserve"> </w:t>
      </w:r>
      <w:r w:rsidR="003B54FA">
        <w:rPr>
          <w:rFonts w:ascii="Garamond" w:hAnsi="Garamond"/>
        </w:rPr>
        <w:t>a</w:t>
      </w:r>
      <w:proofErr w:type="gramEnd"/>
      <w:r w:rsidR="003B54FA">
        <w:rPr>
          <w:rFonts w:ascii="Garamond" w:hAnsi="Garamond"/>
        </w:rPr>
        <w:t xml:space="preserve"> változás átvezetése megtörtént</w:t>
      </w:r>
      <w:r w:rsidR="00134A2A">
        <w:rPr>
          <w:rFonts w:ascii="Garamond" w:hAnsi="Garamond"/>
        </w:rPr>
        <w:t>, tekintettel arra, hogy a függelékek módosításához nem kell a Képviselő-testület</w:t>
      </w:r>
      <w:r w:rsidR="001F57C6">
        <w:rPr>
          <w:rFonts w:ascii="Garamond" w:hAnsi="Garamond"/>
        </w:rPr>
        <w:t>, vagy a Polgármester úr</w:t>
      </w:r>
      <w:r w:rsidR="00134A2A">
        <w:rPr>
          <w:rFonts w:ascii="Garamond" w:hAnsi="Garamond"/>
        </w:rPr>
        <w:t xml:space="preserve"> jóváhagyása, viszont a módosítások átvezetése nem tűr halasztást</w:t>
      </w:r>
      <w:r w:rsidR="001F57C6">
        <w:rPr>
          <w:rFonts w:ascii="Garamond" w:hAnsi="Garamond"/>
        </w:rPr>
        <w:t>, melynek való megfelelés a jegyző felelőssége</w:t>
      </w:r>
      <w:r w:rsidR="00134A2A">
        <w:rPr>
          <w:rFonts w:ascii="Garamond" w:hAnsi="Garamond"/>
        </w:rPr>
        <w:t>.</w:t>
      </w:r>
      <w:r w:rsidR="003B54FA">
        <w:rPr>
          <w:rFonts w:ascii="Garamond" w:hAnsi="Garamond"/>
        </w:rPr>
        <w:t xml:space="preserve"> </w:t>
      </w:r>
    </w:p>
    <w:p w14:paraId="778AC2C2" w14:textId="77777777" w:rsidR="006536E9" w:rsidRDefault="006536E9" w:rsidP="00421178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57BF23A3" w14:textId="104227AF" w:rsidR="00421178" w:rsidRPr="00E94A85" w:rsidRDefault="00421178" w:rsidP="00421178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 w:rsidRPr="009C7213">
        <w:rPr>
          <w:rFonts w:ascii="Garamond" w:hAnsi="Garamond"/>
        </w:rPr>
        <w:t xml:space="preserve">A beterjesztett rendelet-tervezet un. „belső” jogszabály, amely csak közvetve érint állampolgári jogokat és kötelezettséget, mert </w:t>
      </w:r>
      <w:r w:rsidRPr="006536E9">
        <w:rPr>
          <w:rFonts w:ascii="Garamond" w:hAnsi="Garamond"/>
          <w:i/>
          <w:iCs/>
        </w:rPr>
        <w:t>a</w:t>
      </w:r>
      <w:r w:rsidR="006536E9" w:rsidRPr="006536E9">
        <w:rPr>
          <w:rFonts w:ascii="Garamond" w:hAnsi="Garamond"/>
          <w:i/>
          <w:iCs/>
        </w:rPr>
        <w:t xml:space="preserve"> település egészségügyi alapellátását végző </w:t>
      </w:r>
      <w:r w:rsidRPr="006536E9">
        <w:rPr>
          <w:rFonts w:ascii="Garamond" w:hAnsi="Garamond"/>
          <w:i/>
          <w:iCs/>
        </w:rPr>
        <w:t xml:space="preserve"> </w:t>
      </w:r>
      <w:r w:rsidR="006536E9" w:rsidRPr="006536E9">
        <w:rPr>
          <w:rFonts w:ascii="Garamond" w:hAnsi="Garamond"/>
          <w:i/>
          <w:iCs/>
        </w:rPr>
        <w:t xml:space="preserve"> háziorvosok</w:t>
      </w:r>
      <w:r w:rsidR="006536E9">
        <w:rPr>
          <w:rFonts w:ascii="Garamond" w:hAnsi="Garamond"/>
          <w:i/>
          <w:iCs/>
        </w:rPr>
        <w:t>, a fogorvos, a védőnői szolgálat</w:t>
      </w:r>
      <w:r w:rsidRPr="009C7213">
        <w:rPr>
          <w:rFonts w:ascii="Garamond" w:hAnsi="Garamond"/>
          <w:i/>
        </w:rPr>
        <w:t xml:space="preserve"> </w:t>
      </w:r>
      <w:r w:rsidR="006536E9">
        <w:rPr>
          <w:rFonts w:ascii="Garamond" w:hAnsi="Garamond"/>
          <w:i/>
        </w:rPr>
        <w:t>körzete</w:t>
      </w:r>
      <w:r w:rsidR="006536E9">
        <w:rPr>
          <w:rFonts w:ascii="Garamond" w:hAnsi="Garamond"/>
          <w:bCs/>
          <w:i/>
          <w:iCs/>
        </w:rPr>
        <w:t xml:space="preserve">inek határait és azon belüli feladat elosztása </w:t>
      </w:r>
      <w:r w:rsidRPr="003718FF">
        <w:rPr>
          <w:rFonts w:ascii="Garamond" w:hAnsi="Garamond"/>
          <w:bCs/>
          <w:i/>
          <w:iCs/>
        </w:rPr>
        <w:t>rendjét állapítja meg</w:t>
      </w:r>
      <w:r>
        <w:rPr>
          <w:rFonts w:ascii="Garamond" w:hAnsi="Garamond"/>
          <w:bCs/>
          <w:i/>
          <w:iCs/>
        </w:rPr>
        <w:t>,</w:t>
      </w:r>
      <w:r w:rsidR="006536E9">
        <w:rPr>
          <w:rFonts w:ascii="Garamond" w:hAnsi="Garamond"/>
          <w:bCs/>
          <w:i/>
          <w:iCs/>
        </w:rPr>
        <w:t xml:space="preserve"> </w:t>
      </w:r>
      <w:r w:rsidR="006536E9">
        <w:rPr>
          <w:rFonts w:ascii="Garamond" w:hAnsi="Garamond"/>
          <w:bCs/>
        </w:rPr>
        <w:t>melyhez a település lakossága alkalmazkodik.</w:t>
      </w:r>
      <w:r w:rsidRPr="003718FF">
        <w:rPr>
          <w:rFonts w:ascii="Garamond" w:hAnsi="Garamond"/>
          <w:bCs/>
          <w:i/>
          <w:iCs/>
        </w:rPr>
        <w:t xml:space="preserve"> </w:t>
      </w:r>
    </w:p>
    <w:p w14:paraId="455A2C0C" w14:textId="77777777" w:rsidR="001A5DCA" w:rsidRDefault="001A5DCA" w:rsidP="00421178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7886B6D9" w14:textId="77777777" w:rsidR="001A5DCA" w:rsidRDefault="001A5DCA" w:rsidP="00421178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1C16A66A" w14:textId="77777777" w:rsidR="001A5DCA" w:rsidRDefault="001A5DCA" w:rsidP="00421178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57C335C5" w14:textId="77777777" w:rsidR="001A5DCA" w:rsidRDefault="001A5DCA" w:rsidP="00421178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596474E3" w14:textId="77777777" w:rsidR="001A5DCA" w:rsidRDefault="001A5DCA" w:rsidP="00421178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54F9137A" w14:textId="76F2BDB3" w:rsidR="006536E9" w:rsidRPr="00E94A85" w:rsidRDefault="00E94A85" w:rsidP="00421178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Az egészségügyi alapellátásról szóló 2015. évi CXXIII. törvény 5.-6. §-a tartalmaz rendelkezést arra vonatkozóan, hogy az önkormányzat képviselő-testülete köteles rendeletben szabályozni az egészségügyi alapellátást nyújtók szolgáltatását igénybe vevő lakosok lakóhelye szerinti körzetek kijelölését. </w:t>
      </w:r>
    </w:p>
    <w:p w14:paraId="5AC70279" w14:textId="459E0544" w:rsidR="00421178" w:rsidRPr="00F37B01" w:rsidRDefault="00421178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hatályos SZMSZ 19. § (5)-(6) bekezdésében írt jegyzői kötelezettségnek</w:t>
      </w:r>
      <w:r w:rsidR="007E3E80">
        <w:rPr>
          <w:rFonts w:ascii="Garamond" w:hAnsi="Garamond"/>
        </w:rPr>
        <w:t xml:space="preserve"> és a település lakossága számára nyújtott tájékoztatási feladatnak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is  eleget</w:t>
      </w:r>
      <w:proofErr w:type="gramEnd"/>
      <w:r>
        <w:rPr>
          <w:rFonts w:ascii="Garamond" w:hAnsi="Garamond"/>
        </w:rPr>
        <w:t>-téve rögzítem, hogy a tárgyi önkormányzati rendelet-tervezet szövegének kifüggesztésére a hivatal hirdetőtábláján 2021. március 5. napján  megtörtént és az 5 napos lakosság</w:t>
      </w:r>
      <w:r w:rsidR="00F37B01">
        <w:rPr>
          <w:rFonts w:ascii="Garamond" w:hAnsi="Garamond"/>
        </w:rPr>
        <w:t xml:space="preserve">i </w:t>
      </w:r>
      <w:r>
        <w:rPr>
          <w:rFonts w:ascii="Garamond" w:hAnsi="Garamond"/>
        </w:rPr>
        <w:t xml:space="preserve">véleményezési határidő letelte után  megállapítottam, hogy a tárgyi önkormányzati rendelet-tervezethez </w:t>
      </w:r>
      <w:r>
        <w:rPr>
          <w:rFonts w:ascii="Garamond" w:hAnsi="Garamond"/>
          <w:i/>
        </w:rPr>
        <w:t xml:space="preserve">a lakosság köréből nem érkezett javaslat. </w:t>
      </w:r>
    </w:p>
    <w:p w14:paraId="641E49CB" w14:textId="77777777" w:rsidR="006536E9" w:rsidRDefault="006536E9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FB6C921" w14:textId="7DF61205" w:rsidR="00421178" w:rsidRDefault="00421178" w:rsidP="00421178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fentiekre alapozva kezdeményez</w:t>
      </w:r>
      <w:r w:rsidR="0032716F">
        <w:rPr>
          <w:rFonts w:ascii="Garamond" w:hAnsi="Garamond"/>
        </w:rPr>
        <w:t>em</w:t>
      </w:r>
      <w:r>
        <w:rPr>
          <w:rFonts w:ascii="Garamond" w:hAnsi="Garamond"/>
        </w:rPr>
        <w:t xml:space="preserve"> az </w:t>
      </w:r>
      <w:r w:rsidRPr="00362CDD">
        <w:rPr>
          <w:rFonts w:ascii="Garamond" w:hAnsi="Garamond"/>
          <w:i/>
          <w:iCs/>
        </w:rPr>
        <w:t>önkormányzati rendelet hatályba léptetését annak kihirdetését követően, 202</w:t>
      </w:r>
      <w:r w:rsidR="0032716F" w:rsidRPr="00362CDD">
        <w:rPr>
          <w:rFonts w:ascii="Garamond" w:hAnsi="Garamond"/>
          <w:i/>
          <w:iCs/>
        </w:rPr>
        <w:t>1</w:t>
      </w:r>
      <w:r w:rsidRPr="00362CDD">
        <w:rPr>
          <w:rFonts w:ascii="Garamond" w:hAnsi="Garamond"/>
          <w:i/>
          <w:iCs/>
        </w:rPr>
        <w:t xml:space="preserve">. </w:t>
      </w:r>
      <w:proofErr w:type="gramStart"/>
      <w:r w:rsidR="00547FBB" w:rsidRPr="00362CDD">
        <w:rPr>
          <w:rFonts w:ascii="Garamond" w:hAnsi="Garamond"/>
          <w:i/>
          <w:iCs/>
        </w:rPr>
        <w:t>április</w:t>
      </w:r>
      <w:r w:rsidRPr="00362CDD">
        <w:rPr>
          <w:rFonts w:ascii="Garamond" w:hAnsi="Garamond"/>
          <w:i/>
          <w:iCs/>
        </w:rPr>
        <w:t xml:space="preserve">  01.</w:t>
      </w:r>
      <w:proofErr w:type="gramEnd"/>
      <w:r w:rsidRPr="00362CDD">
        <w:rPr>
          <w:rFonts w:ascii="Garamond" w:hAnsi="Garamond"/>
          <w:i/>
          <w:iCs/>
        </w:rPr>
        <w:t xml:space="preserve"> napjával.</w:t>
      </w:r>
      <w:r>
        <w:rPr>
          <w:rFonts w:ascii="Garamond" w:hAnsi="Garamond"/>
        </w:rPr>
        <w:t xml:space="preserve"> Ez sz önkormányzati rendelet olyan módosító rendelet, amely beépül az alaprendeletbe, ezzel a rendelkezés végrehajtottá válik, így a </w:t>
      </w:r>
      <w:proofErr w:type="gramStart"/>
      <w:r>
        <w:rPr>
          <w:rFonts w:ascii="Garamond" w:hAnsi="Garamond"/>
        </w:rPr>
        <w:t>tárgyi  önkormányzati</w:t>
      </w:r>
      <w:proofErr w:type="gramEnd"/>
      <w:r>
        <w:rPr>
          <w:rFonts w:ascii="Garamond" w:hAnsi="Garamond"/>
        </w:rPr>
        <w:t xml:space="preserve"> rendelet  hatályba lépését követő nappal való  hatályon kívül helyezését ez teszi indokolttá.</w:t>
      </w:r>
    </w:p>
    <w:p w14:paraId="7349CCCC" w14:textId="77777777" w:rsidR="00590A7C" w:rsidRDefault="00590A7C" w:rsidP="006B24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D29E452" w14:textId="667F008D" w:rsidR="006B24AC" w:rsidRDefault="00DE4D9A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Ezen előterjesztéshez csatolt, </w:t>
      </w:r>
      <w:proofErr w:type="gramStart"/>
      <w:r>
        <w:rPr>
          <w:rFonts w:ascii="Garamond" w:hAnsi="Garamond"/>
        </w:rPr>
        <w:t xml:space="preserve">a  </w:t>
      </w:r>
      <w:proofErr w:type="spellStart"/>
      <w:r>
        <w:rPr>
          <w:rFonts w:ascii="Garamond" w:hAnsi="Garamond"/>
        </w:rPr>
        <w:t>Jat</w:t>
      </w:r>
      <w:proofErr w:type="spellEnd"/>
      <w:proofErr w:type="gramEnd"/>
      <w:r>
        <w:rPr>
          <w:rFonts w:ascii="Garamond" w:hAnsi="Garamond"/>
        </w:rPr>
        <w:t xml:space="preserve">. 17. §-a szerint elkészített, előzetes hatásvizsgálatban leírtak részletes elemzést </w:t>
      </w:r>
      <w:proofErr w:type="gramStart"/>
      <w:r>
        <w:rPr>
          <w:rFonts w:ascii="Garamond" w:hAnsi="Garamond"/>
        </w:rPr>
        <w:t>tartalmaznak  a</w:t>
      </w:r>
      <w:proofErr w:type="gramEnd"/>
      <w:r>
        <w:rPr>
          <w:rFonts w:ascii="Garamond" w:hAnsi="Garamond"/>
        </w:rPr>
        <w:t xml:space="preserve"> tárgyra vonatkoztatott döntés várható eredményéről. </w:t>
      </w:r>
    </w:p>
    <w:p w14:paraId="7F92D500" w14:textId="22DCF445" w:rsidR="00DE4D9A" w:rsidRDefault="00DE4D9A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18. szakasza a jogszabály előkészítője számára </w:t>
      </w:r>
      <w:r w:rsidR="003C26AC">
        <w:rPr>
          <w:rFonts w:ascii="Garamond" w:hAnsi="Garamond"/>
        </w:rPr>
        <w:t>előírja</w:t>
      </w:r>
      <w:r>
        <w:rPr>
          <w:rFonts w:ascii="Garamond" w:hAnsi="Garamond"/>
        </w:rPr>
        <w:t xml:space="preserve">, hogy az önkormányzati rendelet-tervezetéhez </w:t>
      </w:r>
      <w:proofErr w:type="gramStart"/>
      <w:r>
        <w:rPr>
          <w:rFonts w:ascii="Garamond" w:hAnsi="Garamond"/>
          <w:i/>
        </w:rPr>
        <w:t xml:space="preserve">indokolást  </w:t>
      </w:r>
      <w:r>
        <w:rPr>
          <w:rFonts w:ascii="Garamond" w:hAnsi="Garamond"/>
        </w:rPr>
        <w:t>kell</w:t>
      </w:r>
      <w:proofErr w:type="gramEnd"/>
      <w:r>
        <w:rPr>
          <w:rFonts w:ascii="Garamond" w:hAnsi="Garamond"/>
        </w:rPr>
        <w:t xml:space="preserve"> készíteni, benne a társadalmi, gazdasági, szakmai okokra és célokra utalva, megjelölve a jogi szabályozás várható kihatásait. Ennek további részleteit az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 xml:space="preserve">tartalmazza, ezért az önkormányzati rendelet-tervezetben foglaltak könnyebb értelmezése érdekében célszerű annak tanulmányozása. Az indokolás tartalmazza, hogy </w:t>
      </w:r>
      <w:proofErr w:type="gramStart"/>
      <w:r>
        <w:rPr>
          <w:rFonts w:ascii="Garamond" w:hAnsi="Garamond"/>
          <w:i/>
          <w:iCs/>
        </w:rPr>
        <w:t>nem  szükséges</w:t>
      </w:r>
      <w:proofErr w:type="gramEnd"/>
      <w:r>
        <w:rPr>
          <w:rFonts w:ascii="Garamond" w:hAnsi="Garamond"/>
          <w:i/>
          <w:iCs/>
        </w:rPr>
        <w:t xml:space="preserve">  az indokolás közzététele, </w:t>
      </w:r>
      <w:r>
        <w:rPr>
          <w:rFonts w:ascii="Garamond" w:hAnsi="Garamond"/>
        </w:rPr>
        <w:t>tekintettel az 5/2019. (III. 13.) IM rendelet 21. § (2) bekezdés a) pontjában írtakra, mivel a normában foglaltak kihatása a település lakossága körében nem mutatható ki.</w:t>
      </w:r>
    </w:p>
    <w:p w14:paraId="562A1E20" w14:textId="77777777" w:rsidR="006536E9" w:rsidRDefault="006536E9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193C5C6" w14:textId="7901D3E0" w:rsidR="002525D7" w:rsidRDefault="003839D0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Ezen önkormányzati rendelet-tervezet beterjesztése a jogszabályszerkesztésről szóló 61/2009. (XII. 14.) IMR rendelet (a továbbiakban: IRM rendelet) előírásai szerint történt, a központi jogszabályokban foglaltaknak (a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22. § (1)-(2) bekezdése) is megfelelve, a vonatkozó </w:t>
      </w:r>
      <w:r w:rsidRPr="001A1DB1">
        <w:rPr>
          <w:rFonts w:ascii="Garamond" w:hAnsi="Garamond"/>
          <w:i/>
          <w:iCs/>
        </w:rPr>
        <w:t>jogszabály tartalmának felülvizsgálatára</w:t>
      </w:r>
      <w:r>
        <w:rPr>
          <w:rFonts w:ascii="Garamond" w:hAnsi="Garamond"/>
        </w:rPr>
        <w:t xml:space="preserve"> vonatkozó kötelezettségnemek is eleget téve</w:t>
      </w:r>
      <w:r w:rsidR="00975A8D">
        <w:rPr>
          <w:rFonts w:ascii="Garamond" w:hAnsi="Garamond"/>
        </w:rPr>
        <w:t>, betartva az SZMSZ erre irányuló rendelkezését</w:t>
      </w:r>
      <w:r>
        <w:rPr>
          <w:rFonts w:ascii="Garamond" w:hAnsi="Garamond"/>
        </w:rPr>
        <w:t xml:space="preserve">. </w:t>
      </w:r>
    </w:p>
    <w:p w14:paraId="2B528208" w14:textId="77777777" w:rsidR="003839D0" w:rsidRDefault="003839D0" w:rsidP="00DE4D9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49E711E" w14:textId="0BDEF14B" w:rsidR="002525D7" w:rsidRDefault="002525D7" w:rsidP="002525D7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02DB72F0" w14:textId="37D50681" w:rsidR="002525D7" w:rsidRDefault="002525D7" w:rsidP="002525D7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026747E1" w14:textId="7C95D732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előterjesztés, az ahhoz csatolt előzetes hatásvizsgálat, az indokolás és a rendelet-tervezet határozat hozatal nélküli elfogadását és a tárgyban önkormányzati rendelet kiadását.</w:t>
      </w:r>
    </w:p>
    <w:p w14:paraId="1B6D82BE" w14:textId="533D63F3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5305291" w14:textId="7142A5B1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4DB739C" w14:textId="77777777" w:rsidR="00590A7C" w:rsidRDefault="00590A7C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9D19547" w14:textId="6F125DDF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március 12.</w:t>
      </w:r>
    </w:p>
    <w:p w14:paraId="2EA832DE" w14:textId="05B4360F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D8A94E5" w14:textId="11EEE85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553FBB8" w14:textId="77777777" w:rsidR="00590A7C" w:rsidRDefault="00590A7C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B063C3D" w14:textId="1C941B5C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78EA4D18" w14:textId="4F9C8628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2D390DC" w14:textId="49692A14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2801928" w14:textId="51EC7877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7D65707" w14:textId="77777777" w:rsidR="00590A7C" w:rsidRDefault="00590A7C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D6B02EA" w14:textId="0BAAAD45" w:rsid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14:paraId="2DC5DB3A" w14:textId="4B86F7A6" w:rsidR="002525D7" w:rsidRPr="002525D7" w:rsidRDefault="002525D7" w:rsidP="002525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Kató Pálné jegyző</w:t>
      </w:r>
    </w:p>
    <w:p w14:paraId="2FF8FB36" w14:textId="77777777" w:rsidR="00DE4D9A" w:rsidRPr="003B54FA" w:rsidRDefault="00DE4D9A" w:rsidP="00873D82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547974AB" w14:textId="77777777" w:rsidR="00E11B17" w:rsidRPr="00CA341A" w:rsidRDefault="00E11B17" w:rsidP="00873D82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754ED0C9" w14:textId="77777777" w:rsidR="00C42DD5" w:rsidRPr="00C42DD5" w:rsidRDefault="00C42DD5" w:rsidP="0011069B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sectPr w:rsidR="00C42DD5" w:rsidRPr="00C42DD5" w:rsidSect="006B24AC">
      <w:pgSz w:w="11906" w:h="16838"/>
      <w:pgMar w:top="0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DD5"/>
    <w:rsid w:val="00002C1D"/>
    <w:rsid w:val="000601C0"/>
    <w:rsid w:val="00080FB7"/>
    <w:rsid w:val="000C071C"/>
    <w:rsid w:val="0011069B"/>
    <w:rsid w:val="00134A2A"/>
    <w:rsid w:val="001A1DB1"/>
    <w:rsid w:val="001A5DCA"/>
    <w:rsid w:val="001F57C6"/>
    <w:rsid w:val="002525D7"/>
    <w:rsid w:val="002742A3"/>
    <w:rsid w:val="002B3857"/>
    <w:rsid w:val="0032716F"/>
    <w:rsid w:val="00346278"/>
    <w:rsid w:val="00362CDD"/>
    <w:rsid w:val="003839D0"/>
    <w:rsid w:val="003A19FB"/>
    <w:rsid w:val="003B54FA"/>
    <w:rsid w:val="003C26AC"/>
    <w:rsid w:val="00421178"/>
    <w:rsid w:val="005406D0"/>
    <w:rsid w:val="00547FBB"/>
    <w:rsid w:val="0055067A"/>
    <w:rsid w:val="00590A7C"/>
    <w:rsid w:val="005B2E73"/>
    <w:rsid w:val="00623335"/>
    <w:rsid w:val="006536E9"/>
    <w:rsid w:val="0069174D"/>
    <w:rsid w:val="00695575"/>
    <w:rsid w:val="006B24AC"/>
    <w:rsid w:val="007748C2"/>
    <w:rsid w:val="00787EA1"/>
    <w:rsid w:val="007D6251"/>
    <w:rsid w:val="007E3E80"/>
    <w:rsid w:val="00800D5A"/>
    <w:rsid w:val="00802708"/>
    <w:rsid w:val="00873D82"/>
    <w:rsid w:val="00875E92"/>
    <w:rsid w:val="009115F7"/>
    <w:rsid w:val="00946C53"/>
    <w:rsid w:val="00952992"/>
    <w:rsid w:val="00975A8D"/>
    <w:rsid w:val="00A1486E"/>
    <w:rsid w:val="00A9396B"/>
    <w:rsid w:val="00AC702D"/>
    <w:rsid w:val="00AD2A2C"/>
    <w:rsid w:val="00AF2293"/>
    <w:rsid w:val="00B63ACB"/>
    <w:rsid w:val="00C42DD5"/>
    <w:rsid w:val="00CA341A"/>
    <w:rsid w:val="00D27DF5"/>
    <w:rsid w:val="00DE4D9A"/>
    <w:rsid w:val="00E11B17"/>
    <w:rsid w:val="00E420A4"/>
    <w:rsid w:val="00E80C00"/>
    <w:rsid w:val="00E94A85"/>
    <w:rsid w:val="00EF2F86"/>
    <w:rsid w:val="00F33F60"/>
    <w:rsid w:val="00F37B01"/>
    <w:rsid w:val="00F93241"/>
    <w:rsid w:val="00F94313"/>
    <w:rsid w:val="00F97577"/>
    <w:rsid w:val="00FD2912"/>
    <w:rsid w:val="00FF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B07A"/>
  <w15:chartTrackingRefBased/>
  <w15:docId w15:val="{DB73EBF7-0DE8-48FD-8A93-7A9F4359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C702D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C702D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46278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6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995</Words>
  <Characters>6872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2021-03-18T07:55:00Z</dcterms:created>
  <dcterms:modified xsi:type="dcterms:W3CDTF">2021-03-23T10:04:00Z</dcterms:modified>
</cp:coreProperties>
</file>