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3E40B" w14:textId="77777777" w:rsidR="001F72B1" w:rsidRDefault="001F72B1" w:rsidP="001F72B1">
      <w:pPr>
        <w:pStyle w:val="Cm"/>
        <w:ind w:left="1416"/>
        <w:jc w:val="left"/>
        <w:rPr>
          <w:rFonts w:ascii="Garamond" w:hAnsi="Garamond"/>
          <w:b/>
        </w:rPr>
      </w:pPr>
    </w:p>
    <w:p w14:paraId="3720350A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</w:rPr>
      </w:pPr>
    </w:p>
    <w:p w14:paraId="699F9F91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</w:rPr>
      </w:pPr>
    </w:p>
    <w:p w14:paraId="2BB95CD6" w14:textId="77777777" w:rsidR="001F72B1" w:rsidRDefault="001F72B1" w:rsidP="001F72B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012B4B72" w14:textId="4882FAFF" w:rsidR="001F72B1" w:rsidRDefault="001F72B1" w:rsidP="001F72B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6807D3B" wp14:editId="284A6149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CFC91" w14:textId="29C725E2" w:rsidR="001F72B1" w:rsidRDefault="001F72B1" w:rsidP="001F72B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DC40DA9" wp14:editId="4765DC74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807D3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154CFC91" w14:textId="29C725E2" w:rsidR="001F72B1" w:rsidRDefault="001F72B1" w:rsidP="001F72B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DC40DA9" wp14:editId="4765DC74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50EDEA" wp14:editId="0CA79AD7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C6117" w14:textId="6D5444F4" w:rsidR="001F72B1" w:rsidRDefault="001F72B1" w:rsidP="001F72B1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25EDC146" wp14:editId="504E77BC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0EDEA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2D1C6117" w14:textId="6D5444F4" w:rsidR="001F72B1" w:rsidRDefault="001F72B1" w:rsidP="001F72B1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25EDC146" wp14:editId="504E77BC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74FA15C0" w14:textId="77777777" w:rsidR="001F72B1" w:rsidRDefault="001F72B1" w:rsidP="001F72B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</w:t>
      </w:r>
    </w:p>
    <w:p w14:paraId="39214F94" w14:textId="77777777" w:rsidR="001F72B1" w:rsidRDefault="001F72B1" w:rsidP="001F72B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4DF6A447" w14:textId="483A1297" w:rsidR="001F72B1" w:rsidRDefault="001F72B1" w:rsidP="001F72B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CS/1676-</w:t>
      </w:r>
      <w:r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/2020.</w:t>
      </w:r>
    </w:p>
    <w:p w14:paraId="0A090486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16FF3C29" w14:textId="77777777" w:rsidR="001F72B1" w:rsidRDefault="001F72B1" w:rsidP="001F72B1">
      <w:pPr>
        <w:rPr>
          <w:rFonts w:ascii="Garamond" w:hAnsi="Garamond"/>
          <w:b/>
          <w:sz w:val="22"/>
          <w:szCs w:val="22"/>
        </w:rPr>
      </w:pPr>
    </w:p>
    <w:p w14:paraId="58B39C34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7D7C5047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2520A862" w14:textId="76E804FE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../2020. (II. .. .) önkormányzati rendelet-tervezet</w:t>
      </w:r>
      <w:r>
        <w:rPr>
          <w:rFonts w:ascii="Garamond" w:hAnsi="Garamond"/>
          <w:b/>
          <w:sz w:val="22"/>
          <w:szCs w:val="22"/>
        </w:rPr>
        <w:t>é</w:t>
      </w:r>
      <w:r>
        <w:rPr>
          <w:rFonts w:ascii="Garamond" w:hAnsi="Garamond"/>
          <w:b/>
          <w:sz w:val="22"/>
          <w:szCs w:val="22"/>
        </w:rPr>
        <w:t>hez</w:t>
      </w:r>
    </w:p>
    <w:p w14:paraId="70E8835A" w14:textId="77777777" w:rsidR="001F72B1" w:rsidRDefault="001F72B1" w:rsidP="001F72B1">
      <w:pPr>
        <w:rPr>
          <w:rFonts w:ascii="Garamond" w:hAnsi="Garamond"/>
          <w:b/>
          <w:sz w:val="22"/>
          <w:szCs w:val="22"/>
        </w:rPr>
      </w:pPr>
    </w:p>
    <w:p w14:paraId="2304060A" w14:textId="77777777" w:rsidR="001F72B1" w:rsidRDefault="001F72B1" w:rsidP="001F72B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tárgyi indokolás közzétételének szükségességére vonatkozó álláspontját. </w:t>
      </w:r>
    </w:p>
    <w:p w14:paraId="6C68684D" w14:textId="77777777" w:rsidR="001F72B1" w:rsidRDefault="001F72B1" w:rsidP="001F72B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kimutatható, ezért </w:t>
      </w: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indokoltnak.</w:t>
      </w:r>
    </w:p>
    <w:p w14:paraId="7C76346D" w14:textId="77777777" w:rsidR="001F72B1" w:rsidRDefault="001F72B1" w:rsidP="001F72B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kötelezettséget, mert az önkormányzat szervezetére, így az önkormányzati jogokat gyakorló </w:t>
      </w:r>
      <w:r>
        <w:rPr>
          <w:rFonts w:ascii="Garamond" w:hAnsi="Garamond"/>
          <w:i/>
          <w:sz w:val="22"/>
          <w:szCs w:val="22"/>
        </w:rPr>
        <w:t xml:space="preserve">képviselő-testület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szervei,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5DC62D83" w14:textId="77777777" w:rsidR="001F72B1" w:rsidRDefault="001F72B1" w:rsidP="001F72B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 xml:space="preserve">.) 57. §-a és még több szakasza is megerősíti ezen jogát a képviselő-testületnek, ami nem csak jog, hanem kötelezettség is, így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  5.  §   (8) bekezdésében rögzítettek értelmében, az adott tárgykörben a jogosított köteles a jogszabály megalkotására. </w:t>
      </w:r>
    </w:p>
    <w:p w14:paraId="4AFE51A2" w14:textId="15046E26" w:rsidR="001F72B1" w:rsidRDefault="001E7964" w:rsidP="001E7964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Alaptörvény 32. cikk (3) bekezdésében írtakra is figyelemmel - miszerint önkormányzati rendelet nem lehet ellentétes más jogszabállyal – indokolt a tárgyi rendelet-tervezet benyújtása, tekintettel arra, hogy a testület a közművelődési feladatok ellátásáról szóló önkormányzati rendeletében olyan szervezeti formára irányuló módosítást vezetett be, amely eltér a hatályos SZMSZ-ben írtaktól.</w:t>
      </w:r>
    </w:p>
    <w:p w14:paraId="66026D90" w14:textId="77777777" w:rsidR="0078145B" w:rsidRPr="001E7964" w:rsidRDefault="0078145B" w:rsidP="001E7964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98E8D3E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CCD51C1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3BC5FE81" w14:textId="77777777" w:rsidR="001F72B1" w:rsidRDefault="001F72B1" w:rsidP="001F72B1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 xml:space="preserve">bizottságok véleményének kikérése  </w:t>
      </w:r>
      <w:r>
        <w:rPr>
          <w:rFonts w:ascii="Garamond" w:hAnsi="Garamond"/>
          <w:sz w:val="22"/>
          <w:szCs w:val="22"/>
        </w:rPr>
        <w:t>mellett.</w:t>
      </w:r>
    </w:p>
    <w:p w14:paraId="35C166D7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579326FD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§ </w:t>
      </w:r>
    </w:p>
    <w:p w14:paraId="434B8C6E" w14:textId="77777777" w:rsidR="001F72B1" w:rsidRDefault="001F72B1" w:rsidP="001F72B1">
      <w:pPr>
        <w:ind w:right="-283"/>
        <w:jc w:val="both"/>
        <w:rPr>
          <w:rFonts w:ascii="Garamond" w:hAnsi="Garamond"/>
          <w:sz w:val="22"/>
          <w:szCs w:val="22"/>
        </w:rPr>
      </w:pPr>
    </w:p>
    <w:p w14:paraId="44572D9B" w14:textId="353CD903" w:rsidR="001F72B1" w:rsidRDefault="001F72B1" w:rsidP="001F72B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módosító rendelkezések keretében az önkormányzat szervezeti és működési szabályzata (a továbbiakban: R) </w:t>
      </w:r>
      <w:r w:rsidR="00F967F2">
        <w:rPr>
          <w:rFonts w:ascii="Garamond" w:hAnsi="Garamond"/>
          <w:sz w:val="22"/>
          <w:szCs w:val="22"/>
        </w:rPr>
        <w:t xml:space="preserve">28. </w:t>
      </w:r>
      <w:r>
        <w:rPr>
          <w:rFonts w:ascii="Garamond" w:hAnsi="Garamond"/>
          <w:sz w:val="22"/>
          <w:szCs w:val="22"/>
        </w:rPr>
        <w:t>szakaszai</w:t>
      </w:r>
      <w:r w:rsidR="00F967F2">
        <w:rPr>
          <w:rFonts w:ascii="Garamond" w:hAnsi="Garamond"/>
          <w:sz w:val="22"/>
          <w:szCs w:val="22"/>
        </w:rPr>
        <w:t xml:space="preserve"> 2 bekezdése </w:t>
      </w:r>
      <w:r>
        <w:rPr>
          <w:rFonts w:ascii="Garamond" w:hAnsi="Garamond"/>
          <w:sz w:val="22"/>
          <w:szCs w:val="22"/>
        </w:rPr>
        <w:t xml:space="preserve"> módosul,  melynek részleteit bekezdések szerint ismeretetek. </w:t>
      </w:r>
    </w:p>
    <w:p w14:paraId="5F7D5E63" w14:textId="77777777" w:rsidR="001F72B1" w:rsidRDefault="001F72B1" w:rsidP="001F72B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79AD5F4" w14:textId="1C672059" w:rsidR="001F72B1" w:rsidRDefault="001F72B1" w:rsidP="001F72B1">
      <w:pPr>
        <w:numPr>
          <w:ilvl w:val="0"/>
          <w:numId w:val="1"/>
        </w:numPr>
        <w:ind w:right="-426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bekezdés</w:t>
      </w:r>
    </w:p>
    <w:p w14:paraId="3B50B499" w14:textId="222D2940" w:rsidR="00F967F2" w:rsidRDefault="00F967F2" w:rsidP="00F967F2">
      <w:pPr>
        <w:ind w:right="-426"/>
        <w:jc w:val="center"/>
        <w:rPr>
          <w:rFonts w:ascii="Garamond" w:hAnsi="Garamond"/>
          <w:sz w:val="22"/>
          <w:szCs w:val="22"/>
        </w:rPr>
      </w:pPr>
    </w:p>
    <w:p w14:paraId="7FC46C9D" w14:textId="35214582" w:rsidR="001F72B1" w:rsidRDefault="00F967F2" w:rsidP="00A42895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polgármesteri hivatal szervezeti felépítésében belül a </w:t>
      </w:r>
      <w:r>
        <w:rPr>
          <w:rFonts w:ascii="Garamond" w:hAnsi="Garamond"/>
          <w:i/>
          <w:iCs/>
          <w:sz w:val="22"/>
          <w:szCs w:val="22"/>
        </w:rPr>
        <w:t xml:space="preserve">közművelődési szervezeti egységében </w:t>
      </w:r>
      <w:r>
        <w:rPr>
          <w:rFonts w:ascii="Garamond" w:hAnsi="Garamond"/>
          <w:sz w:val="22"/>
          <w:szCs w:val="22"/>
        </w:rPr>
        <w:t xml:space="preserve"> eddig közalkalmazotti jogviszonyban foglalkoztatott segédkönyvtáros és a művelődés-szervező 2020. november 1. napjától részmunkaidőben </w:t>
      </w:r>
      <w:r w:rsidR="005F1610">
        <w:rPr>
          <w:rFonts w:ascii="Garamond" w:hAnsi="Garamond"/>
          <w:sz w:val="22"/>
          <w:szCs w:val="22"/>
        </w:rPr>
        <w:t xml:space="preserve"> </w:t>
      </w:r>
      <w:r w:rsidR="005F1610">
        <w:rPr>
          <w:rFonts w:ascii="Garamond" w:hAnsi="Garamond"/>
          <w:i/>
          <w:iCs/>
          <w:sz w:val="22"/>
          <w:szCs w:val="22"/>
        </w:rPr>
        <w:t>munkaviszonyban</w:t>
      </w:r>
      <w:r w:rsidR="005F1610">
        <w:rPr>
          <w:rFonts w:ascii="Garamond" w:hAnsi="Garamond"/>
          <w:sz w:val="22"/>
          <w:szCs w:val="22"/>
        </w:rPr>
        <w:t xml:space="preserve"> f</w:t>
      </w:r>
      <w:r>
        <w:rPr>
          <w:rFonts w:ascii="Garamond" w:hAnsi="Garamond"/>
          <w:sz w:val="22"/>
          <w:szCs w:val="22"/>
        </w:rPr>
        <w:t>ogja ellátni feladatát</w:t>
      </w:r>
      <w:r w:rsidR="00A42895">
        <w:rPr>
          <w:rFonts w:ascii="Garamond" w:hAnsi="Garamond"/>
          <w:sz w:val="22"/>
          <w:szCs w:val="22"/>
        </w:rPr>
        <w:t>.</w:t>
      </w:r>
    </w:p>
    <w:p w14:paraId="2D87B288" w14:textId="77777777" w:rsidR="001F72B1" w:rsidRDefault="001F72B1" w:rsidP="001F72B1">
      <w:pPr>
        <w:ind w:left="720" w:right="-426"/>
        <w:jc w:val="center"/>
        <w:rPr>
          <w:rFonts w:ascii="Garamond" w:hAnsi="Garamond"/>
          <w:iCs/>
          <w:sz w:val="22"/>
          <w:szCs w:val="22"/>
        </w:rPr>
      </w:pPr>
    </w:p>
    <w:p w14:paraId="49D8C9AC" w14:textId="3289C414" w:rsidR="001F72B1" w:rsidRDefault="00A42895" w:rsidP="001F72B1">
      <w:pPr>
        <w:ind w:right="-426"/>
        <w:jc w:val="center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(2) bekezdés</w:t>
      </w:r>
    </w:p>
    <w:p w14:paraId="6D8E41BC" w14:textId="22E665D5" w:rsidR="00A42895" w:rsidRDefault="00A42895" w:rsidP="00A42895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4C0E8FB7" w14:textId="518984E5" w:rsidR="0042347D" w:rsidRPr="00F967F2" w:rsidRDefault="0042347D" w:rsidP="0042347D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z önkormányzat kötelező </w:t>
      </w:r>
      <w:r>
        <w:rPr>
          <w:rFonts w:ascii="Garamond" w:hAnsi="Garamond"/>
          <w:i/>
          <w:iCs/>
          <w:sz w:val="22"/>
          <w:szCs w:val="22"/>
        </w:rPr>
        <w:t xml:space="preserve">közművelődési </w:t>
      </w:r>
      <w:r w:rsidR="004D0B44">
        <w:rPr>
          <w:rFonts w:ascii="Garamond" w:hAnsi="Garamond"/>
          <w:i/>
          <w:iCs/>
          <w:sz w:val="22"/>
          <w:szCs w:val="22"/>
        </w:rPr>
        <w:t>alap</w:t>
      </w:r>
      <w:r>
        <w:rPr>
          <w:rFonts w:ascii="Garamond" w:hAnsi="Garamond"/>
          <w:i/>
          <w:iCs/>
          <w:sz w:val="22"/>
          <w:szCs w:val="22"/>
        </w:rPr>
        <w:t xml:space="preserve">feladata és más szolgáltatások nyújtása </w:t>
      </w:r>
      <w:r>
        <w:rPr>
          <w:rFonts w:ascii="Garamond" w:hAnsi="Garamond"/>
          <w:sz w:val="22"/>
          <w:szCs w:val="22"/>
        </w:rPr>
        <w:t xml:space="preserve"> érdekében </w:t>
      </w:r>
      <w:r>
        <w:rPr>
          <w:rFonts w:ascii="Garamond" w:hAnsi="Garamond"/>
          <w:i/>
          <w:iCs/>
          <w:sz w:val="22"/>
          <w:szCs w:val="22"/>
        </w:rPr>
        <w:t xml:space="preserve">integrált közösségi és szolgáltató tér </w:t>
      </w:r>
      <w:r>
        <w:rPr>
          <w:rFonts w:ascii="Garamond" w:hAnsi="Garamond"/>
          <w:sz w:val="22"/>
          <w:szCs w:val="22"/>
        </w:rPr>
        <w:t>működtetését  rendeli el az átruházott hatáskörben eljáró jegyző szám</w:t>
      </w:r>
      <w:r w:rsidR="004D0B44">
        <w:rPr>
          <w:rFonts w:ascii="Garamond" w:hAnsi="Garamond"/>
          <w:sz w:val="22"/>
          <w:szCs w:val="22"/>
        </w:rPr>
        <w:t>ára.</w:t>
      </w:r>
    </w:p>
    <w:p w14:paraId="3684AA5E" w14:textId="65AC4801" w:rsidR="0042347D" w:rsidRPr="00F967F2" w:rsidRDefault="0042347D" w:rsidP="0042347D">
      <w:pPr>
        <w:ind w:right="-426"/>
        <w:jc w:val="both"/>
        <w:rPr>
          <w:rFonts w:ascii="Garamond" w:hAnsi="Garamond"/>
          <w:sz w:val="22"/>
          <w:szCs w:val="22"/>
        </w:rPr>
      </w:pPr>
    </w:p>
    <w:p w14:paraId="322AFEFB" w14:textId="77777777" w:rsidR="0042347D" w:rsidRDefault="0042347D" w:rsidP="00A42895">
      <w:pPr>
        <w:ind w:right="-426"/>
        <w:jc w:val="both"/>
        <w:rPr>
          <w:rFonts w:ascii="Garamond" w:hAnsi="Garamond"/>
          <w:sz w:val="22"/>
          <w:szCs w:val="22"/>
        </w:rPr>
      </w:pPr>
    </w:p>
    <w:p w14:paraId="4E82F72B" w14:textId="77777777" w:rsidR="00A42895" w:rsidRDefault="00A42895" w:rsidP="00A42895">
      <w:pPr>
        <w:ind w:right="-426"/>
        <w:jc w:val="center"/>
        <w:rPr>
          <w:rFonts w:ascii="Garamond" w:hAnsi="Garamond"/>
          <w:sz w:val="22"/>
          <w:szCs w:val="22"/>
        </w:rPr>
      </w:pPr>
    </w:p>
    <w:p w14:paraId="1FD1BCC3" w14:textId="77777777" w:rsidR="00A42895" w:rsidRDefault="00A42895" w:rsidP="00A42895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1CBDA327" w14:textId="77777777" w:rsidR="001F72B1" w:rsidRDefault="001F72B1" w:rsidP="001F72B1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</w:t>
      </w:r>
    </w:p>
    <w:p w14:paraId="3228D693" w14:textId="77777777" w:rsidR="001F72B1" w:rsidRDefault="001F72B1" w:rsidP="001F72B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14:paraId="63BCA336" w14:textId="77777777" w:rsidR="001F72B1" w:rsidRDefault="001F72B1" w:rsidP="001F72B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56CE3857" w14:textId="395FF65F" w:rsidR="001F72B1" w:rsidRDefault="001F72B1" w:rsidP="001F72B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</w:t>
      </w:r>
      <w:r w:rsidR="00660F6B">
        <w:rPr>
          <w:rFonts w:ascii="Garamond" w:hAnsi="Garamond"/>
          <w:sz w:val="22"/>
          <w:szCs w:val="22"/>
        </w:rPr>
        <w:t xml:space="preserve"> módon</w:t>
      </w:r>
      <w:r>
        <w:rPr>
          <w:rFonts w:ascii="Garamond" w:hAnsi="Garamond"/>
          <w:sz w:val="22"/>
          <w:szCs w:val="22"/>
        </w:rPr>
        <w:t xml:space="preserve">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 xml:space="preserve">2020. </w:t>
      </w:r>
      <w:r w:rsidR="00660F6B">
        <w:rPr>
          <w:rFonts w:ascii="Garamond" w:hAnsi="Garamond"/>
          <w:i/>
          <w:sz w:val="22"/>
          <w:szCs w:val="22"/>
        </w:rPr>
        <w:t>november</w:t>
      </w:r>
      <w:r>
        <w:rPr>
          <w:rFonts w:ascii="Garamond" w:hAnsi="Garamond"/>
          <w:i/>
          <w:sz w:val="22"/>
          <w:szCs w:val="22"/>
        </w:rPr>
        <w:t xml:space="preserve"> 01. napját </w:t>
      </w:r>
      <w:r>
        <w:rPr>
          <w:rFonts w:ascii="Garamond" w:hAnsi="Garamond"/>
          <w:sz w:val="22"/>
          <w:szCs w:val="22"/>
        </w:rPr>
        <w:t xml:space="preserve">jelölte meg a jogalkotó, melyet  a jogelvekhez és a hatósági eljárási határidőkhöz való igazodás indokol.  Az önkormányzati rendelet az önkormányzat honlapján és a Nemzeti Jogszabálytárban elérhető, a községi könyvtárban és a hivatalban megtekinthető. A település lakossága a 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405446C2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7C2B628E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2770D8E0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</w:p>
    <w:p w14:paraId="2F3CC372" w14:textId="0035EB70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2020.  </w:t>
      </w:r>
      <w:r w:rsidR="00660F6B">
        <w:rPr>
          <w:rFonts w:ascii="Garamond" w:hAnsi="Garamond"/>
          <w:sz w:val="22"/>
          <w:szCs w:val="22"/>
        </w:rPr>
        <w:t>szeptember 22.</w:t>
      </w:r>
      <w:r>
        <w:rPr>
          <w:rFonts w:ascii="Garamond" w:hAnsi="Garamond"/>
          <w:sz w:val="22"/>
          <w:szCs w:val="22"/>
        </w:rPr>
        <w:t>.</w:t>
      </w:r>
    </w:p>
    <w:p w14:paraId="4922BD7C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4CC2C6A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7D0CDB4" w14:textId="4A0E3D77" w:rsidR="001F72B1" w:rsidRDefault="007E37CF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F3B05A" w14:textId="623DCAA3" w:rsidR="007E37CF" w:rsidRDefault="007E37CF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60703B25" w14:textId="77777777" w:rsidR="001F72B1" w:rsidRDefault="001F72B1" w:rsidP="001F72B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3AA10E7A" w14:textId="77777777" w:rsidR="005406D0" w:rsidRPr="001F72B1" w:rsidRDefault="005406D0" w:rsidP="001F72B1"/>
    <w:sectPr w:rsidR="005406D0" w:rsidRPr="001F72B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B1"/>
    <w:rsid w:val="001A5270"/>
    <w:rsid w:val="001E7964"/>
    <w:rsid w:val="001F72B1"/>
    <w:rsid w:val="0042347D"/>
    <w:rsid w:val="004D0B44"/>
    <w:rsid w:val="005406D0"/>
    <w:rsid w:val="005F1610"/>
    <w:rsid w:val="00660F6B"/>
    <w:rsid w:val="0078145B"/>
    <w:rsid w:val="007E37CF"/>
    <w:rsid w:val="00A42895"/>
    <w:rsid w:val="00F967F2"/>
    <w:rsid w:val="00FB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2F97B-E58B-4AA0-85F7-DBBC50AD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2020-09-21T10:43:00Z</dcterms:created>
  <dcterms:modified xsi:type="dcterms:W3CDTF">2020-09-21T11:11:00Z</dcterms:modified>
</cp:coreProperties>
</file>