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502AE" w14:textId="77777777" w:rsidR="00C34092" w:rsidRDefault="00C34092" w:rsidP="00A41783">
      <w:pPr>
        <w:spacing w:after="0" w:line="240" w:lineRule="auto"/>
        <w:contextualSpacing/>
        <w:jc w:val="center"/>
        <w:rPr>
          <w:rFonts w:ascii="Monotype Corsiva" w:hAnsi="Monotype Corsiva"/>
          <w:b/>
          <w:bCs/>
          <w:i/>
          <w:iCs/>
          <w:sz w:val="24"/>
          <w:szCs w:val="24"/>
        </w:rPr>
      </w:pPr>
    </w:p>
    <w:p w14:paraId="16B59B05" w14:textId="77777777" w:rsidR="00C34092" w:rsidRDefault="00C34092" w:rsidP="000A1495">
      <w:pPr>
        <w:spacing w:after="0" w:line="240" w:lineRule="auto"/>
        <w:ind w:right="284"/>
        <w:contextualSpacing/>
        <w:jc w:val="center"/>
        <w:rPr>
          <w:rFonts w:ascii="Monotype Corsiva" w:hAnsi="Monotype Corsiva"/>
          <w:b/>
          <w:bCs/>
          <w:i/>
          <w:iCs/>
          <w:sz w:val="24"/>
          <w:szCs w:val="24"/>
        </w:rPr>
      </w:pPr>
    </w:p>
    <w:p w14:paraId="301576D2" w14:textId="4D24C565" w:rsidR="00A41783" w:rsidRPr="00020C9A" w:rsidRDefault="00A41783" w:rsidP="000A1495">
      <w:pPr>
        <w:spacing w:after="0" w:line="240" w:lineRule="auto"/>
        <w:ind w:right="284"/>
        <w:contextualSpacing/>
        <w:jc w:val="center"/>
        <w:rPr>
          <w:rFonts w:ascii="Monotype Corsiva" w:hAnsi="Monotype Corsiva"/>
          <w:b/>
          <w:bCs/>
          <w:i/>
          <w:iCs/>
          <w:sz w:val="24"/>
          <w:szCs w:val="24"/>
        </w:rPr>
      </w:pPr>
      <w:r w:rsidRPr="00020C9A">
        <w:rPr>
          <w:rFonts w:ascii="Monotype Corsiva" w:hAnsi="Monotype Corsiva"/>
          <w:b/>
          <w:bCs/>
          <w:i/>
          <w:iCs/>
          <w:sz w:val="24"/>
          <w:szCs w:val="24"/>
        </w:rPr>
        <w:t>Alsó- Tisza-menti Önkormányzati Társulás</w:t>
      </w:r>
    </w:p>
    <w:p w14:paraId="427C28DC" w14:textId="77777777" w:rsidR="00A41783" w:rsidRPr="00020C9A" w:rsidRDefault="00A41783" w:rsidP="000A1495">
      <w:pPr>
        <w:spacing w:after="0" w:line="240" w:lineRule="auto"/>
        <w:ind w:right="284"/>
        <w:contextualSpacing/>
        <w:jc w:val="center"/>
        <w:rPr>
          <w:rFonts w:ascii="Monotype Corsiva" w:hAnsi="Monotype Corsiva"/>
          <w:b/>
          <w:bCs/>
          <w:i/>
          <w:iCs/>
          <w:sz w:val="24"/>
          <w:szCs w:val="24"/>
        </w:rPr>
      </w:pPr>
      <w:r w:rsidRPr="00020C9A">
        <w:rPr>
          <w:rFonts w:ascii="Monotype Corsiva" w:hAnsi="Monotype Corsiva"/>
          <w:b/>
          <w:bCs/>
          <w:i/>
          <w:iCs/>
          <w:sz w:val="24"/>
          <w:szCs w:val="24"/>
        </w:rPr>
        <w:t>Feladatellátó jegyzőjétől</w:t>
      </w:r>
    </w:p>
    <w:p w14:paraId="30386035" w14:textId="77777777" w:rsidR="00A41783" w:rsidRPr="00020C9A" w:rsidRDefault="00A41783" w:rsidP="000A1495">
      <w:pPr>
        <w:spacing w:after="0" w:line="240" w:lineRule="auto"/>
        <w:ind w:right="284"/>
        <w:contextualSpacing/>
        <w:jc w:val="center"/>
        <w:rPr>
          <w:rFonts w:ascii="Monotype Corsiva" w:hAnsi="Monotype Corsiva"/>
          <w:b/>
          <w:bCs/>
          <w:i/>
          <w:iCs/>
          <w:sz w:val="24"/>
          <w:szCs w:val="24"/>
        </w:rPr>
      </w:pPr>
      <w:r w:rsidRPr="00020C9A">
        <w:rPr>
          <w:rFonts w:ascii="Monotype Corsiva" w:hAnsi="Monotype Corsiva"/>
          <w:b/>
          <w:bCs/>
          <w:i/>
          <w:iCs/>
          <w:sz w:val="24"/>
          <w:szCs w:val="24"/>
        </w:rPr>
        <w:t>Társulás törvényességi felelősétől</w:t>
      </w:r>
    </w:p>
    <w:p w14:paraId="7DCF9463" w14:textId="77777777" w:rsidR="00A41783" w:rsidRPr="00020C9A" w:rsidRDefault="00A41783" w:rsidP="000A1495">
      <w:pPr>
        <w:pBdr>
          <w:bottom w:val="single" w:sz="6" w:space="1" w:color="auto"/>
        </w:pBdr>
        <w:spacing w:after="0" w:line="240" w:lineRule="auto"/>
        <w:ind w:right="284"/>
        <w:contextualSpacing/>
        <w:jc w:val="center"/>
        <w:rPr>
          <w:rFonts w:ascii="Monotype Corsiva" w:hAnsi="Monotype Corsiva"/>
          <w:b/>
          <w:bCs/>
          <w:i/>
          <w:iCs/>
          <w:sz w:val="24"/>
          <w:szCs w:val="24"/>
        </w:rPr>
      </w:pPr>
      <w:r w:rsidRPr="00020C9A">
        <w:rPr>
          <w:rFonts w:ascii="Monotype Corsiva" w:hAnsi="Monotype Corsiva"/>
          <w:b/>
          <w:bCs/>
          <w:i/>
          <w:iCs/>
          <w:sz w:val="24"/>
          <w:szCs w:val="24"/>
        </w:rPr>
        <w:t xml:space="preserve">Csanytelek, Volentér János tér 2. </w:t>
      </w:r>
      <w:r>
        <w:rPr>
          <w:rFonts w:ascii="Monotype Corsiva" w:hAnsi="Monotype Corsiva"/>
          <w:b/>
          <w:bCs/>
          <w:i/>
          <w:iCs/>
          <w:sz w:val="24"/>
          <w:szCs w:val="24"/>
        </w:rPr>
        <w:t>s</w:t>
      </w:r>
      <w:r w:rsidRPr="00020C9A">
        <w:rPr>
          <w:rFonts w:ascii="Monotype Corsiva" w:hAnsi="Monotype Corsiva"/>
          <w:b/>
          <w:bCs/>
          <w:i/>
          <w:iCs/>
          <w:sz w:val="24"/>
          <w:szCs w:val="24"/>
        </w:rPr>
        <w:t>z. Tel.: 06/20/314-2365</w:t>
      </w:r>
    </w:p>
    <w:p w14:paraId="35512A1D" w14:textId="77777777" w:rsidR="00A41783" w:rsidRDefault="00A41783" w:rsidP="000A1495">
      <w:pPr>
        <w:spacing w:after="0" w:line="240" w:lineRule="auto"/>
        <w:ind w:right="284"/>
        <w:contextualSpacing/>
        <w:rPr>
          <w:rFonts w:ascii="Garamond" w:hAnsi="Garamond"/>
        </w:rPr>
      </w:pPr>
    </w:p>
    <w:p w14:paraId="5BAE114F" w14:textId="1EFA6D85" w:rsidR="00A41783" w:rsidRDefault="00A41783" w:rsidP="000A1495">
      <w:pPr>
        <w:ind w:right="284"/>
        <w:rPr>
          <w:rFonts w:ascii="Garamond" w:hAnsi="Garamond"/>
        </w:rPr>
      </w:pPr>
      <w:r>
        <w:rPr>
          <w:rFonts w:ascii="Garamond" w:hAnsi="Garamond"/>
        </w:rPr>
        <w:t>A/</w:t>
      </w:r>
      <w:r w:rsidR="000E2402">
        <w:rPr>
          <w:rFonts w:ascii="Garamond" w:hAnsi="Garamond"/>
        </w:rPr>
        <w:t>50-1/</w:t>
      </w:r>
      <w:r>
        <w:rPr>
          <w:rFonts w:ascii="Garamond" w:hAnsi="Garamond"/>
        </w:rPr>
        <w:t>2023.</w:t>
      </w:r>
    </w:p>
    <w:p w14:paraId="6C013DB0" w14:textId="5A85B09C" w:rsidR="00A41783" w:rsidRPr="00A41783" w:rsidRDefault="00A41783" w:rsidP="000A1495">
      <w:pPr>
        <w:spacing w:after="0" w:line="240" w:lineRule="auto"/>
        <w:ind w:left="709" w:right="284" w:hanging="709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>Esély</w:t>
      </w:r>
      <w:proofErr w:type="gramEnd"/>
      <w:r>
        <w:rPr>
          <w:rFonts w:ascii="Garamond" w:hAnsi="Garamond"/>
          <w:i/>
          <w:iCs/>
        </w:rPr>
        <w:t xml:space="preserve"> Szociális Alapellátási Központ által nyújtott szolgáltatások szakmai programjai, házirendjei és SZMSZ, valamint megállapodásai módosításának jóváhagyása</w:t>
      </w:r>
    </w:p>
    <w:p w14:paraId="74681641" w14:textId="77777777" w:rsidR="00A41783" w:rsidRDefault="00A41783" w:rsidP="000A1495">
      <w:pPr>
        <w:ind w:right="284"/>
        <w:rPr>
          <w:rFonts w:ascii="Garamond" w:hAnsi="Garamond"/>
        </w:rPr>
      </w:pPr>
    </w:p>
    <w:p w14:paraId="31C35F11" w14:textId="5ADE8876" w:rsidR="00A41783" w:rsidRDefault="00A41783" w:rsidP="000A1495">
      <w:pPr>
        <w:ind w:right="284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297616CF" w14:textId="77777777" w:rsidR="0023133D" w:rsidRDefault="00A41783" w:rsidP="000A1495">
      <w:p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Csongrádi székhelyű, a Társulás fenntartásában lévő </w:t>
      </w:r>
      <w:r>
        <w:rPr>
          <w:rFonts w:ascii="Garamond" w:hAnsi="Garamond"/>
          <w:i/>
          <w:iCs/>
        </w:rPr>
        <w:t xml:space="preserve">Esély Szociális Alapellátási Központ </w:t>
      </w:r>
      <w:r>
        <w:rPr>
          <w:rFonts w:ascii="Garamond" w:hAnsi="Garamond"/>
        </w:rPr>
        <w:t xml:space="preserve">által nyújtott szolgáltatások ellátási rendjét megszabó központi vonatkozó jogszabályok változása elkerülhetetlenné tette minden dokumentáció áttekintését. </w:t>
      </w:r>
      <w:r w:rsidR="001A55A9">
        <w:rPr>
          <w:rFonts w:ascii="Garamond" w:hAnsi="Garamond"/>
        </w:rPr>
        <w:t>Olyan módosításokat is végre kell hajtani, amely az intézmény fenntartója jóváhagyása nélkül nem mehet végbe</w:t>
      </w:r>
      <w:r w:rsidR="003B35E3">
        <w:rPr>
          <w:rFonts w:ascii="Garamond" w:hAnsi="Garamond"/>
        </w:rPr>
        <w:t>, mert azt</w:t>
      </w:r>
    </w:p>
    <w:p w14:paraId="611C61D4" w14:textId="77777777" w:rsidR="0023133D" w:rsidRDefault="003B35E3" w:rsidP="000A1495">
      <w:pPr>
        <w:pStyle w:val="Listaszerbekezds"/>
        <w:numPr>
          <w:ilvl w:val="0"/>
          <w:numId w:val="2"/>
        </w:numPr>
        <w:spacing w:after="0"/>
        <w:ind w:right="284"/>
        <w:jc w:val="both"/>
        <w:rPr>
          <w:rFonts w:ascii="Garamond" w:hAnsi="Garamond"/>
        </w:rPr>
      </w:pPr>
      <w:r w:rsidRPr="0023133D">
        <w:rPr>
          <w:rFonts w:ascii="Garamond" w:hAnsi="Garamond"/>
        </w:rPr>
        <w:t xml:space="preserve"> a</w:t>
      </w:r>
      <w:r w:rsidR="001A55A9" w:rsidRPr="0023133D">
        <w:rPr>
          <w:rFonts w:ascii="Garamond" w:hAnsi="Garamond"/>
        </w:rPr>
        <w:t xml:space="preserve"> szociális igazgatásról és a szociális ellátásokról szóló 1993. évi III. törvény (a továbbiakban: Szt.)</w:t>
      </w:r>
      <w:r w:rsidR="00520436" w:rsidRPr="0023133D">
        <w:rPr>
          <w:rFonts w:ascii="Garamond" w:hAnsi="Garamond"/>
        </w:rPr>
        <w:t xml:space="preserve">, </w:t>
      </w:r>
    </w:p>
    <w:p w14:paraId="2F069C8A" w14:textId="77777777" w:rsidR="0023133D" w:rsidRDefault="001A55A9" w:rsidP="000A1495">
      <w:pPr>
        <w:pStyle w:val="Listaszerbekezds"/>
        <w:numPr>
          <w:ilvl w:val="0"/>
          <w:numId w:val="2"/>
        </w:numPr>
        <w:spacing w:after="0"/>
        <w:ind w:right="284"/>
        <w:jc w:val="both"/>
        <w:rPr>
          <w:rFonts w:ascii="Garamond" w:hAnsi="Garamond"/>
        </w:rPr>
      </w:pPr>
      <w:r w:rsidRPr="0023133D">
        <w:rPr>
          <w:rFonts w:ascii="Garamond" w:hAnsi="Garamond"/>
        </w:rPr>
        <w:t xml:space="preserve"> </w:t>
      </w:r>
      <w:r w:rsidR="00117522" w:rsidRPr="0023133D">
        <w:rPr>
          <w:rFonts w:ascii="Garamond" w:hAnsi="Garamond"/>
        </w:rPr>
        <w:t xml:space="preserve">személyes gondoskodást nyújtó szociális </w:t>
      </w:r>
      <w:r w:rsidR="00097FE1" w:rsidRPr="0023133D">
        <w:rPr>
          <w:rFonts w:ascii="Garamond" w:hAnsi="Garamond"/>
        </w:rPr>
        <w:t>intézmények szakmai</w:t>
      </w:r>
      <w:r w:rsidR="00097FE1" w:rsidRPr="00CF4469">
        <w:t xml:space="preserve"> </w:t>
      </w:r>
      <w:r w:rsidR="00097FE1" w:rsidRPr="0023133D">
        <w:rPr>
          <w:rFonts w:ascii="Garamond" w:hAnsi="Garamond"/>
        </w:rPr>
        <w:t xml:space="preserve">feladatairól és működésük feltételeiről </w:t>
      </w:r>
      <w:r w:rsidR="003B35E3" w:rsidRPr="0023133D">
        <w:rPr>
          <w:rFonts w:ascii="Garamond" w:hAnsi="Garamond"/>
        </w:rPr>
        <w:t>szóló 1/2000. (I. 7. ) SzCsM rendelet</w:t>
      </w:r>
      <w:r w:rsidR="00FE1F1E" w:rsidRPr="0023133D">
        <w:rPr>
          <w:rFonts w:ascii="Garamond" w:hAnsi="Garamond"/>
        </w:rPr>
        <w:t>,</w:t>
      </w:r>
    </w:p>
    <w:p w14:paraId="1EC16BEB" w14:textId="77777777" w:rsidR="0023133D" w:rsidRDefault="00FE1F1E" w:rsidP="000A1495">
      <w:pPr>
        <w:pStyle w:val="Listaszerbekezds"/>
        <w:numPr>
          <w:ilvl w:val="0"/>
          <w:numId w:val="2"/>
        </w:numPr>
        <w:spacing w:after="0"/>
        <w:ind w:right="284"/>
        <w:jc w:val="both"/>
        <w:rPr>
          <w:rFonts w:ascii="Garamond" w:hAnsi="Garamond"/>
        </w:rPr>
      </w:pPr>
      <w:r w:rsidRPr="0023133D">
        <w:rPr>
          <w:rFonts w:ascii="Garamond" w:hAnsi="Garamond"/>
        </w:rPr>
        <w:t xml:space="preserve"> </w:t>
      </w:r>
      <w:r w:rsidR="0023133D" w:rsidRPr="0023133D">
        <w:rPr>
          <w:rFonts w:ascii="Garamond" w:hAnsi="Garamond"/>
        </w:rPr>
        <w:t xml:space="preserve">a személyes gondoskodást nyújtó szociális alapellátások igénybevételéről szóló 9/1999. (XI. 24.) SzCsM rendelet, </w:t>
      </w:r>
    </w:p>
    <w:p w14:paraId="44693B79" w14:textId="2BB01FD1" w:rsidR="0023133D" w:rsidRPr="0023133D" w:rsidRDefault="0023133D" w:rsidP="000A1495">
      <w:pPr>
        <w:pStyle w:val="Listaszerbekezds"/>
        <w:numPr>
          <w:ilvl w:val="0"/>
          <w:numId w:val="2"/>
        </w:numPr>
        <w:spacing w:after="0"/>
        <w:ind w:right="284"/>
        <w:jc w:val="both"/>
        <w:rPr>
          <w:rFonts w:ascii="Garamond" w:hAnsi="Garamond"/>
        </w:rPr>
      </w:pPr>
      <w:r w:rsidRPr="0023133D">
        <w:rPr>
          <w:rFonts w:ascii="Garamond" w:hAnsi="Garamond"/>
        </w:rPr>
        <w:t>a személyes gondoskodást nyújtó szociális ellátások térítési díjáról szóló 29/1993.(II. 17.) Korm. rendelet,</w:t>
      </w:r>
    </w:p>
    <w:p w14:paraId="78C91DB4" w14:textId="4719196B" w:rsidR="0023133D" w:rsidRPr="006D05BF" w:rsidRDefault="0023133D" w:rsidP="006D05BF">
      <w:pPr>
        <w:pStyle w:val="Listaszerbekezds"/>
        <w:numPr>
          <w:ilvl w:val="0"/>
          <w:numId w:val="2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Pr="0023133D">
        <w:rPr>
          <w:rFonts w:ascii="Garamond" w:hAnsi="Garamond"/>
        </w:rPr>
        <w:t xml:space="preserve"> személyes gondoskodást végző személyek továbbképzéséről és a szociális szakvizsgáról szóló 9/2000. (VIII. 4.) SzCsM rend</w:t>
      </w:r>
      <w:r w:rsidR="006D05BF">
        <w:rPr>
          <w:rFonts w:ascii="Garamond" w:hAnsi="Garamond"/>
        </w:rPr>
        <w:t>elet</w:t>
      </w:r>
    </w:p>
    <w:p w14:paraId="166C0313" w14:textId="0CC81334" w:rsidR="0023133D" w:rsidRDefault="0023133D" w:rsidP="000A1495">
      <w:p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intézményt fenntartó feladat- és hatáskörébe sorolja. </w:t>
      </w:r>
    </w:p>
    <w:p w14:paraId="6BC591A2" w14:textId="260AD659" w:rsidR="0023133D" w:rsidRDefault="0023133D" w:rsidP="000A1495">
      <w:p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fenti központi jogszabályok az intézmény által biztosított szociális ellátások nyújtásának formáját, módját a</w:t>
      </w:r>
    </w:p>
    <w:p w14:paraId="556A6415" w14:textId="46A83700" w:rsidR="0023133D" w:rsidRDefault="0023133D" w:rsidP="000A1495">
      <w:pPr>
        <w:pStyle w:val="Listaszerbekezds"/>
        <w:numPr>
          <w:ilvl w:val="0"/>
          <w:numId w:val="4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szakmai programja,</w:t>
      </w:r>
    </w:p>
    <w:p w14:paraId="0A127569" w14:textId="3BA4877B" w:rsidR="0023133D" w:rsidRDefault="0023133D" w:rsidP="000A1495">
      <w:pPr>
        <w:pStyle w:val="Listaszerbekezds"/>
        <w:numPr>
          <w:ilvl w:val="0"/>
          <w:numId w:val="4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házirendje, </w:t>
      </w:r>
    </w:p>
    <w:p w14:paraId="1DCADB94" w14:textId="06BE111E" w:rsidR="0023133D" w:rsidRDefault="0023133D" w:rsidP="000A1495">
      <w:pPr>
        <w:pStyle w:val="Listaszerbekezds"/>
        <w:numPr>
          <w:ilvl w:val="0"/>
          <w:numId w:val="4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SZMSZ-e és</w:t>
      </w:r>
    </w:p>
    <w:p w14:paraId="4C6BE214" w14:textId="633F9C9B" w:rsidR="0023133D" w:rsidRDefault="0023133D" w:rsidP="000A1495">
      <w:pPr>
        <w:pStyle w:val="Listaszerbekezds"/>
        <w:numPr>
          <w:ilvl w:val="0"/>
          <w:numId w:val="4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megállapodások</w:t>
      </w:r>
    </w:p>
    <w:p w14:paraId="5B658BA0" w14:textId="07E11AA9" w:rsidR="0023133D" w:rsidRDefault="0023133D" w:rsidP="000A1495">
      <w:p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foglalják magukban, melyre való hivatkozás az adott ellátás dokumentumában fellelhető.</w:t>
      </w:r>
    </w:p>
    <w:p w14:paraId="368C5A02" w14:textId="4BFCD580" w:rsidR="00097FEE" w:rsidRDefault="00F96E2D" w:rsidP="000A1495">
      <w:p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097FEE">
        <w:rPr>
          <w:rFonts w:ascii="Garamond" w:hAnsi="Garamond"/>
        </w:rPr>
        <w:t xml:space="preserve"> fent írt dokumentumokban foglaltak alapján </w:t>
      </w:r>
      <w:r>
        <w:rPr>
          <w:rFonts w:ascii="Garamond" w:hAnsi="Garamond"/>
        </w:rPr>
        <w:t>ellátott alábbi szolgáltatások végrehajtása során megváltozott feladatellátásról adok számot:</w:t>
      </w:r>
    </w:p>
    <w:p w14:paraId="72F09473" w14:textId="1CE3E8E3" w:rsidR="00F96E2D" w:rsidRDefault="00F96E2D" w:rsidP="000A1495">
      <w:pPr>
        <w:spacing w:after="0"/>
        <w:ind w:right="284"/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Szakmai program</w:t>
      </w:r>
    </w:p>
    <w:p w14:paraId="74F3E20E" w14:textId="77777777" w:rsidR="00F96E2D" w:rsidRDefault="00F96E2D" w:rsidP="000A1495">
      <w:pPr>
        <w:spacing w:after="0"/>
        <w:ind w:right="284"/>
        <w:jc w:val="center"/>
        <w:rPr>
          <w:rFonts w:ascii="Garamond" w:hAnsi="Garamond"/>
          <w:i/>
          <w:iCs/>
        </w:rPr>
      </w:pPr>
    </w:p>
    <w:p w14:paraId="2A1C8C9A" w14:textId="063D1100" w:rsidR="00F96E2D" w:rsidRDefault="00DE29EE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Fogyatékkal Élők Nappali Intézménye,</w:t>
      </w:r>
    </w:p>
    <w:p w14:paraId="15853CFB" w14:textId="4CA913FC" w:rsidR="003215FE" w:rsidRDefault="003215FE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házi segítségnyújtás,</w:t>
      </w:r>
    </w:p>
    <w:p w14:paraId="528DD338" w14:textId="3CA0A42B" w:rsidR="003650C4" w:rsidRDefault="003650C4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I.-II.-III. Klub</w:t>
      </w:r>
      <w:r w:rsidR="007814A7">
        <w:rPr>
          <w:rFonts w:ascii="Garamond" w:hAnsi="Garamond"/>
        </w:rPr>
        <w:t xml:space="preserve"> (szociális étkeztetésre, demens ellátásra</w:t>
      </w:r>
      <w:r w:rsidR="00FA029C">
        <w:rPr>
          <w:rFonts w:ascii="Garamond" w:hAnsi="Garamond"/>
        </w:rPr>
        <w:t>, nappali ellátásra</w:t>
      </w:r>
      <w:r w:rsidR="007814A7">
        <w:rPr>
          <w:rFonts w:ascii="Garamond" w:hAnsi="Garamond"/>
        </w:rPr>
        <w:t>),</w:t>
      </w:r>
    </w:p>
    <w:p w14:paraId="4313ACD6" w14:textId="2E70D786" w:rsidR="0073240F" w:rsidRDefault="0073240F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jelzőrendszeres házi </w:t>
      </w:r>
      <w:r w:rsidR="007814A7">
        <w:rPr>
          <w:rFonts w:ascii="Garamond" w:hAnsi="Garamond"/>
        </w:rPr>
        <w:t>segítségnyújtás,</w:t>
      </w:r>
    </w:p>
    <w:p w14:paraId="2B7DF7FE" w14:textId="6877C750" w:rsidR="006C1F66" w:rsidRDefault="006C1F66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</w:rPr>
      </w:pPr>
      <w:r w:rsidRPr="006C1F66">
        <w:rPr>
          <w:rFonts w:ascii="Garamond" w:hAnsi="Garamond"/>
        </w:rPr>
        <w:t>Pszichiátriai Betegek Közösségi Ellátása</w:t>
      </w:r>
      <w:r w:rsidR="00380810">
        <w:rPr>
          <w:rFonts w:ascii="Garamond" w:hAnsi="Garamond"/>
        </w:rPr>
        <w:t>,</w:t>
      </w:r>
    </w:p>
    <w:p w14:paraId="4A35E7D7" w14:textId="21747D8F" w:rsidR="00687A36" w:rsidRDefault="00687A36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támogató szolgáltatás,</w:t>
      </w:r>
    </w:p>
    <w:p w14:paraId="35A9B3F7" w14:textId="42214855" w:rsidR="00DE29EE" w:rsidRPr="009F5D9D" w:rsidRDefault="009F5D9D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tanyagondnoki szolgálat.</w:t>
      </w:r>
    </w:p>
    <w:p w14:paraId="5733F798" w14:textId="77777777" w:rsidR="00DE29EE" w:rsidRDefault="00DE29EE" w:rsidP="000A1495">
      <w:pPr>
        <w:spacing w:after="0"/>
        <w:ind w:right="284"/>
        <w:jc w:val="both"/>
        <w:rPr>
          <w:rFonts w:ascii="Garamond" w:hAnsi="Garamond"/>
        </w:rPr>
      </w:pPr>
    </w:p>
    <w:p w14:paraId="627855CE" w14:textId="7D37C442" w:rsidR="00DE29EE" w:rsidRDefault="00DE29EE" w:rsidP="000A1495">
      <w:pPr>
        <w:spacing w:after="0"/>
        <w:ind w:right="284"/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Házirend</w:t>
      </w:r>
    </w:p>
    <w:p w14:paraId="10A54F4B" w14:textId="77777777" w:rsidR="00DE29EE" w:rsidRDefault="00DE29EE" w:rsidP="000A1495">
      <w:pPr>
        <w:spacing w:after="0"/>
        <w:ind w:right="284"/>
        <w:jc w:val="center"/>
        <w:rPr>
          <w:rFonts w:ascii="Garamond" w:hAnsi="Garamond"/>
          <w:i/>
          <w:iCs/>
        </w:rPr>
      </w:pPr>
    </w:p>
    <w:p w14:paraId="466EA3BD" w14:textId="77777777" w:rsidR="00DE29EE" w:rsidRDefault="00DE29EE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Fogyatékkal Élők Nappali Intézménye,</w:t>
      </w:r>
    </w:p>
    <w:p w14:paraId="2B5886D5" w14:textId="3A591E87" w:rsidR="003650C4" w:rsidRDefault="003650C4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I.-II.-III. Klub,</w:t>
      </w:r>
    </w:p>
    <w:p w14:paraId="5D78CCFD" w14:textId="7699AC29" w:rsidR="006C1F66" w:rsidRDefault="006C1F66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</w:rPr>
      </w:pPr>
      <w:r w:rsidRPr="006C1F66">
        <w:rPr>
          <w:rFonts w:ascii="Garamond" w:hAnsi="Garamond"/>
        </w:rPr>
        <w:t>Pszichiátriai Betegek Közösségi Ellátása</w:t>
      </w:r>
      <w:r>
        <w:rPr>
          <w:rFonts w:ascii="Garamond" w:hAnsi="Garamond"/>
        </w:rPr>
        <w:t>,</w:t>
      </w:r>
    </w:p>
    <w:p w14:paraId="5215AD0B" w14:textId="04130371" w:rsidR="00380810" w:rsidRDefault="00380810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  <w:bCs/>
        </w:rPr>
      </w:pPr>
      <w:r w:rsidRPr="00380810">
        <w:rPr>
          <w:rFonts w:ascii="Garamond" w:hAnsi="Garamond"/>
          <w:bCs/>
        </w:rPr>
        <w:t>Szenvedélybetegek Közösségi Ellátása</w:t>
      </w:r>
      <w:r>
        <w:rPr>
          <w:rFonts w:ascii="Garamond" w:hAnsi="Garamond"/>
          <w:bCs/>
        </w:rPr>
        <w:t>,</w:t>
      </w:r>
    </w:p>
    <w:p w14:paraId="10367D1E" w14:textId="11E0AEFC" w:rsidR="00687A36" w:rsidRDefault="00687A36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támogató szolgáltatás</w:t>
      </w:r>
      <w:r w:rsidR="009F5D9D">
        <w:rPr>
          <w:rFonts w:ascii="Garamond" w:hAnsi="Garamond"/>
          <w:bCs/>
        </w:rPr>
        <w:t>,</w:t>
      </w:r>
    </w:p>
    <w:p w14:paraId="399D464E" w14:textId="5E226DC0" w:rsidR="009F5D9D" w:rsidRPr="00380810" w:rsidRDefault="009F5D9D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tanyagondnoki szolgálat</w:t>
      </w:r>
      <w:r w:rsidR="009C6FCF">
        <w:rPr>
          <w:rFonts w:ascii="Garamond" w:hAnsi="Garamond"/>
          <w:bCs/>
        </w:rPr>
        <w:t xml:space="preserve"> I.-II.-III.-IV. </w:t>
      </w:r>
      <w:proofErr w:type="gramStart"/>
      <w:r w:rsidR="009C6FCF">
        <w:rPr>
          <w:rFonts w:ascii="Garamond" w:hAnsi="Garamond"/>
          <w:bCs/>
        </w:rPr>
        <w:t>körzetben.</w:t>
      </w:r>
      <w:r>
        <w:rPr>
          <w:rFonts w:ascii="Garamond" w:hAnsi="Garamond"/>
          <w:bCs/>
        </w:rPr>
        <w:t>.</w:t>
      </w:r>
      <w:proofErr w:type="gramEnd"/>
    </w:p>
    <w:p w14:paraId="0D1A7315" w14:textId="77777777" w:rsidR="00DE29EE" w:rsidRPr="006C1F66" w:rsidRDefault="00DE29EE" w:rsidP="000A1495">
      <w:pPr>
        <w:spacing w:after="0"/>
        <w:ind w:right="284"/>
        <w:jc w:val="both"/>
        <w:rPr>
          <w:rFonts w:ascii="Garamond" w:hAnsi="Garamond"/>
          <w:i/>
          <w:iCs/>
        </w:rPr>
      </w:pPr>
    </w:p>
    <w:p w14:paraId="72FD099E" w14:textId="77777777" w:rsidR="00DE29EE" w:rsidRDefault="00DE29EE" w:rsidP="000A1495">
      <w:pPr>
        <w:spacing w:after="0"/>
        <w:ind w:right="284"/>
        <w:jc w:val="both"/>
        <w:rPr>
          <w:rFonts w:ascii="Garamond" w:hAnsi="Garamond"/>
          <w:i/>
          <w:iCs/>
        </w:rPr>
      </w:pPr>
    </w:p>
    <w:p w14:paraId="366207B1" w14:textId="77777777" w:rsidR="00DE29EE" w:rsidRDefault="00DE29EE" w:rsidP="000A1495">
      <w:pPr>
        <w:spacing w:after="0"/>
        <w:ind w:right="284"/>
        <w:jc w:val="both"/>
        <w:rPr>
          <w:rFonts w:ascii="Garamond" w:hAnsi="Garamond"/>
          <w:i/>
          <w:iCs/>
        </w:rPr>
      </w:pPr>
    </w:p>
    <w:p w14:paraId="1D1006C0" w14:textId="77777777" w:rsidR="00DE29EE" w:rsidRDefault="00DE29EE" w:rsidP="000A1495">
      <w:pPr>
        <w:spacing w:after="0"/>
        <w:ind w:right="284"/>
        <w:jc w:val="both"/>
        <w:rPr>
          <w:rFonts w:ascii="Garamond" w:hAnsi="Garamond"/>
          <w:i/>
          <w:iCs/>
        </w:rPr>
      </w:pPr>
    </w:p>
    <w:p w14:paraId="44274AD3" w14:textId="04820555" w:rsidR="00DE29EE" w:rsidRDefault="00DE29EE" w:rsidP="000A1495">
      <w:pPr>
        <w:spacing w:after="0"/>
        <w:ind w:right="284"/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Szervezeti és Működési Szabályzat</w:t>
      </w:r>
    </w:p>
    <w:p w14:paraId="177334BA" w14:textId="77777777" w:rsidR="009C6FCF" w:rsidRDefault="009C6FCF" w:rsidP="000A1495">
      <w:pPr>
        <w:spacing w:after="0"/>
        <w:ind w:right="284"/>
        <w:jc w:val="center"/>
        <w:rPr>
          <w:rFonts w:ascii="Garamond" w:hAnsi="Garamond"/>
          <w:i/>
          <w:iCs/>
        </w:rPr>
      </w:pPr>
    </w:p>
    <w:p w14:paraId="0B2E8286" w14:textId="45927E9F" w:rsidR="00DE29EE" w:rsidRPr="009C6FCF" w:rsidRDefault="009C6FCF" w:rsidP="000A1495">
      <w:pPr>
        <w:pStyle w:val="Listaszerbekezds"/>
        <w:numPr>
          <w:ilvl w:val="0"/>
          <w:numId w:val="7"/>
        </w:numPr>
        <w:spacing w:after="0"/>
        <w:ind w:right="284"/>
        <w:rPr>
          <w:rFonts w:ascii="Garamond" w:hAnsi="Garamond"/>
        </w:rPr>
      </w:pPr>
      <w:r w:rsidRPr="009C6FCF">
        <w:rPr>
          <w:rFonts w:ascii="Garamond" w:hAnsi="Garamond"/>
        </w:rPr>
        <w:t>Esély Szociális Alapellátási Központ</w:t>
      </w:r>
      <w:r w:rsidR="006D23CF">
        <w:rPr>
          <w:rFonts w:ascii="Garamond" w:hAnsi="Garamond"/>
        </w:rPr>
        <w:t>,</w:t>
      </w:r>
    </w:p>
    <w:p w14:paraId="38C080D0" w14:textId="20107195" w:rsidR="00DE29EE" w:rsidRDefault="00DE29EE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Fogyatékkal Élők Nappali Intézménye</w:t>
      </w:r>
      <w:r w:rsidR="006D23CF">
        <w:rPr>
          <w:rFonts w:ascii="Garamond" w:hAnsi="Garamond"/>
        </w:rPr>
        <w:t>.</w:t>
      </w:r>
    </w:p>
    <w:p w14:paraId="55F737C3" w14:textId="77777777" w:rsidR="003650C4" w:rsidRDefault="003650C4" w:rsidP="000A1495">
      <w:pPr>
        <w:pStyle w:val="Listaszerbekezds"/>
        <w:spacing w:after="0"/>
        <w:ind w:right="284"/>
        <w:jc w:val="center"/>
        <w:rPr>
          <w:rFonts w:ascii="Garamond" w:hAnsi="Garamond"/>
          <w:i/>
          <w:iCs/>
        </w:rPr>
      </w:pPr>
    </w:p>
    <w:p w14:paraId="059DB79C" w14:textId="0823164D" w:rsidR="00DE29EE" w:rsidRDefault="00DE29EE" w:rsidP="000A1495">
      <w:pPr>
        <w:pStyle w:val="Listaszerbekezds"/>
        <w:spacing w:after="0"/>
        <w:ind w:right="284"/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Megállapodások</w:t>
      </w:r>
    </w:p>
    <w:p w14:paraId="5C6C1749" w14:textId="77777777" w:rsidR="00DE29EE" w:rsidRDefault="00DE29EE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Fogyatékkal Élők Nappali Intézménye,</w:t>
      </w:r>
    </w:p>
    <w:p w14:paraId="1E1F0302" w14:textId="5634F750" w:rsidR="003215FE" w:rsidRDefault="003215FE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Házi segítségnyújtás</w:t>
      </w:r>
      <w:r w:rsidR="003650C4">
        <w:rPr>
          <w:rFonts w:ascii="Garamond" w:hAnsi="Garamond"/>
        </w:rPr>
        <w:t>,</w:t>
      </w:r>
    </w:p>
    <w:p w14:paraId="34E4885C" w14:textId="74A0E49B" w:rsidR="003650C4" w:rsidRDefault="003650C4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I.-II.-III. </w:t>
      </w:r>
      <w:proofErr w:type="gramStart"/>
      <w:r>
        <w:rPr>
          <w:rFonts w:ascii="Garamond" w:hAnsi="Garamond"/>
        </w:rPr>
        <w:t>Klub</w:t>
      </w:r>
      <w:r w:rsidR="007814A7">
        <w:rPr>
          <w:rFonts w:ascii="Garamond" w:hAnsi="Garamond"/>
        </w:rPr>
        <w:t xml:space="preserve">  (</w:t>
      </w:r>
      <w:proofErr w:type="gramEnd"/>
      <w:r w:rsidR="007814A7">
        <w:rPr>
          <w:rFonts w:ascii="Garamond" w:hAnsi="Garamond"/>
        </w:rPr>
        <w:t>szociális étkeztetésre, demens ellátásra),</w:t>
      </w:r>
    </w:p>
    <w:p w14:paraId="03E7F139" w14:textId="5B6EF183" w:rsidR="007814A7" w:rsidRDefault="007814A7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házi segítségnyújtás,</w:t>
      </w:r>
    </w:p>
    <w:p w14:paraId="05FC69CA" w14:textId="6AB3F1C5" w:rsidR="005044A4" w:rsidRDefault="005044A4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</w:rPr>
      </w:pPr>
      <w:r w:rsidRPr="005044A4">
        <w:rPr>
          <w:rFonts w:ascii="Garamond" w:hAnsi="Garamond"/>
        </w:rPr>
        <w:t>Pszichiátriai Betegek Közösségi Ellátása</w:t>
      </w:r>
      <w:r w:rsidR="009375B1">
        <w:rPr>
          <w:rFonts w:ascii="Garamond" w:hAnsi="Garamond"/>
        </w:rPr>
        <w:t>,</w:t>
      </w:r>
    </w:p>
    <w:p w14:paraId="08C11B2D" w14:textId="77777777" w:rsidR="009375B1" w:rsidRDefault="009375B1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  <w:bCs/>
        </w:rPr>
      </w:pPr>
      <w:r w:rsidRPr="00380810">
        <w:rPr>
          <w:rFonts w:ascii="Garamond" w:hAnsi="Garamond"/>
          <w:bCs/>
        </w:rPr>
        <w:t>Szenvedélybetegek Közösségi Ellátása</w:t>
      </w:r>
      <w:r>
        <w:rPr>
          <w:rFonts w:ascii="Garamond" w:hAnsi="Garamond"/>
          <w:bCs/>
        </w:rPr>
        <w:t>,</w:t>
      </w:r>
    </w:p>
    <w:p w14:paraId="7ABAB43B" w14:textId="3B3BFDE6" w:rsidR="00687A36" w:rsidRDefault="00687A36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támogató szolgáltatás</w:t>
      </w:r>
      <w:r w:rsidR="009F5D9D">
        <w:rPr>
          <w:rFonts w:ascii="Garamond" w:hAnsi="Garamond"/>
          <w:bCs/>
        </w:rPr>
        <w:t>,</w:t>
      </w:r>
    </w:p>
    <w:p w14:paraId="107FC301" w14:textId="7822A554" w:rsidR="009F5D9D" w:rsidRPr="00380810" w:rsidRDefault="009F5D9D" w:rsidP="000A1495">
      <w:pPr>
        <w:pStyle w:val="Listaszerbekezds"/>
        <w:numPr>
          <w:ilvl w:val="0"/>
          <w:numId w:val="5"/>
        </w:numPr>
        <w:spacing w:after="0"/>
        <w:ind w:right="284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tanyagondnoki szolgálat I.-II.-III.-IV. körzet</w:t>
      </w:r>
      <w:r w:rsidR="009C6FCF">
        <w:rPr>
          <w:rFonts w:ascii="Garamond" w:hAnsi="Garamond"/>
          <w:bCs/>
        </w:rPr>
        <w:t>ben.</w:t>
      </w:r>
    </w:p>
    <w:p w14:paraId="733C3009" w14:textId="77777777" w:rsidR="009375B1" w:rsidRPr="006C1F66" w:rsidRDefault="009375B1" w:rsidP="000A1495">
      <w:pPr>
        <w:spacing w:after="0"/>
        <w:ind w:right="284"/>
        <w:jc w:val="both"/>
        <w:rPr>
          <w:rFonts w:ascii="Garamond" w:hAnsi="Garamond"/>
          <w:i/>
          <w:iCs/>
        </w:rPr>
      </w:pPr>
    </w:p>
    <w:p w14:paraId="33CD1813" w14:textId="77777777" w:rsidR="009375B1" w:rsidRPr="005044A4" w:rsidRDefault="009375B1" w:rsidP="000A1495">
      <w:pPr>
        <w:pStyle w:val="Listaszerbekezds"/>
        <w:spacing w:after="0"/>
        <w:ind w:right="284"/>
        <w:jc w:val="both"/>
        <w:rPr>
          <w:rFonts w:ascii="Garamond" w:hAnsi="Garamond"/>
        </w:rPr>
      </w:pPr>
    </w:p>
    <w:p w14:paraId="2896B136" w14:textId="77777777" w:rsidR="00622397" w:rsidRDefault="00622397" w:rsidP="000A1495">
      <w:pPr>
        <w:ind w:right="284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26C33819" w14:textId="1B2B6C62" w:rsidR="003215FE" w:rsidRDefault="00622397" w:rsidP="000A1495">
      <w:p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Korábban már tájékoztattam Önöket arról, hogy a Csongrád-Csanád Vármegyei Kormányhivatal Hatósági Főosztálya Szociális és Gyámügyi Osztálya 2023. június 12. és 14. napján hatósági ellenőrzést tartott a tárgyi szociális intézményben, ahol a tárgyi dokumentumok felülvizsgálata során tett észrevételeket is beépítette az intézmény vezetője az adott szociális ellátás iratanyagába.</w:t>
      </w:r>
      <w:r w:rsidR="00DA59EF">
        <w:rPr>
          <w:rFonts w:ascii="Garamond" w:hAnsi="Garamond"/>
        </w:rPr>
        <w:t xml:space="preserve"> Az utóellenőrzés előtt, 2023. október 19. napjáig várja a fenntartó intézkedéséről szóló tájékoztatást, ezért elkerülhetetlen annak ezen ülésen való tárgyalása.</w:t>
      </w:r>
    </w:p>
    <w:p w14:paraId="7BB3DD81" w14:textId="77777777" w:rsidR="00DA59EF" w:rsidRDefault="00DA59EF" w:rsidP="000A1495">
      <w:pPr>
        <w:spacing w:after="0"/>
        <w:ind w:right="284"/>
        <w:jc w:val="both"/>
        <w:rPr>
          <w:rFonts w:ascii="Garamond" w:hAnsi="Garamond"/>
        </w:rPr>
      </w:pPr>
    </w:p>
    <w:p w14:paraId="5E0E2297" w14:textId="4C0C866A" w:rsidR="00622397" w:rsidRDefault="00622397" w:rsidP="000A1495">
      <w:p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622397">
        <w:rPr>
          <w:rFonts w:ascii="Garamond" w:hAnsi="Garamond"/>
          <w:i/>
          <w:iCs/>
        </w:rPr>
        <w:t>szociális étkeztetés</w:t>
      </w:r>
      <w:r>
        <w:rPr>
          <w:rFonts w:ascii="Garamond" w:hAnsi="Garamond"/>
        </w:rPr>
        <w:t xml:space="preserve"> igénybe-vételére vonatkozó </w:t>
      </w:r>
      <w:r w:rsidRPr="00DA59EF">
        <w:rPr>
          <w:rFonts w:ascii="Garamond" w:hAnsi="Garamond"/>
          <w:i/>
          <w:iCs/>
        </w:rPr>
        <w:t xml:space="preserve">megállapodás </w:t>
      </w:r>
      <w:r>
        <w:rPr>
          <w:rFonts w:ascii="Garamond" w:hAnsi="Garamond"/>
        </w:rPr>
        <w:t xml:space="preserve">helytelen jogszabályi hivatkozása </w:t>
      </w:r>
      <w:r w:rsidR="00DA59EF">
        <w:rPr>
          <w:rFonts w:ascii="Garamond" w:hAnsi="Garamond"/>
        </w:rPr>
        <w:t xml:space="preserve">helyett </w:t>
      </w:r>
      <w:r>
        <w:rPr>
          <w:rFonts w:ascii="Garamond" w:hAnsi="Garamond"/>
        </w:rPr>
        <w:t>az Ákr. hatályos szövegét tartalmazza, valamint a térítési díjak behajtására az adózás rendjéről szóló 2017. évi CL. törvény szabályainak alkalmazását írja elő. Kiegészült a megállapodás szövege azzal a kitétellel, hogy az intézményi térítési díjat az intézmény fenntartója évente kétszerv felülvizsgálhatja, amelyről az ellátottat írásban értesíti az intézmény vezetője.</w:t>
      </w:r>
    </w:p>
    <w:p w14:paraId="3780DD02" w14:textId="278AEF1F" w:rsidR="00622397" w:rsidRDefault="00622397" w:rsidP="000A1495">
      <w:p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  <w:iCs/>
        </w:rPr>
        <w:t>szakmai program</w:t>
      </w:r>
      <w:r>
        <w:rPr>
          <w:rFonts w:ascii="Garamond" w:hAnsi="Garamond"/>
        </w:rPr>
        <w:t xml:space="preserve"> kibővült az intézmény szolgáltatásait igénybe-vevők által tett </w:t>
      </w:r>
      <w:r w:rsidRPr="00DA59EF">
        <w:rPr>
          <w:rFonts w:ascii="Garamond" w:hAnsi="Garamond"/>
          <w:i/>
          <w:iCs/>
        </w:rPr>
        <w:t>panaszok kivizsgálása</w:t>
      </w:r>
      <w:r>
        <w:rPr>
          <w:rFonts w:ascii="Garamond" w:hAnsi="Garamond"/>
        </w:rPr>
        <w:t xml:space="preserve"> </w:t>
      </w:r>
      <w:r w:rsidR="00111799">
        <w:rPr>
          <w:rFonts w:ascii="Garamond" w:hAnsi="Garamond"/>
        </w:rPr>
        <w:t>rendelkezés az ellátottjogi képviselő honlapjára való hivatkozással, a zöldszámok beírásával.</w:t>
      </w:r>
    </w:p>
    <w:p w14:paraId="74DD8E82" w14:textId="5A5E2AB7" w:rsidR="00111799" w:rsidRDefault="00111799" w:rsidP="000A1495">
      <w:p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  <w:iCs/>
        </w:rPr>
        <w:t xml:space="preserve">szociális étkezés szakmai </w:t>
      </w:r>
      <w:proofErr w:type="gramStart"/>
      <w:r>
        <w:rPr>
          <w:rFonts w:ascii="Garamond" w:hAnsi="Garamond"/>
          <w:i/>
          <w:iCs/>
        </w:rPr>
        <w:t>programj</w:t>
      </w:r>
      <w:r w:rsidR="00DA59EF">
        <w:rPr>
          <w:rFonts w:ascii="Garamond" w:hAnsi="Garamond"/>
          <w:i/>
          <w:iCs/>
        </w:rPr>
        <w:t xml:space="preserve">ában 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hatályos központi jogszabályra való hivatkozás szerepel.</w:t>
      </w:r>
    </w:p>
    <w:p w14:paraId="40551FE8" w14:textId="7A9D18A8" w:rsidR="00111799" w:rsidRPr="00111799" w:rsidRDefault="00111799" w:rsidP="000A1495">
      <w:p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 w:rsidRPr="00111799">
        <w:rPr>
          <w:rFonts w:ascii="Garamond" w:hAnsi="Garamond"/>
          <w:i/>
          <w:iCs/>
        </w:rPr>
        <w:t>intézmény SZMSZ</w:t>
      </w:r>
      <w:r>
        <w:rPr>
          <w:rFonts w:ascii="Garamond" w:hAnsi="Garamond"/>
        </w:rPr>
        <w:t>-e a fenti módosításokat, a jelenlegi szakmai létszám szerinti szervezeti ábrát, megváltozott telefonszámokat</w:t>
      </w:r>
      <w:r w:rsidR="00DA59EF">
        <w:rPr>
          <w:rFonts w:ascii="Garamond" w:hAnsi="Garamond"/>
        </w:rPr>
        <w:t xml:space="preserve"> tartalmazza, valamint frissültek a</w:t>
      </w:r>
      <w:r>
        <w:rPr>
          <w:rFonts w:ascii="Garamond" w:hAnsi="Garamond"/>
        </w:rPr>
        <w:t xml:space="preserve"> statisztikai adato</w:t>
      </w:r>
      <w:r w:rsidR="00DA59EF">
        <w:rPr>
          <w:rFonts w:ascii="Garamond" w:hAnsi="Garamond"/>
        </w:rPr>
        <w:t>k.</w:t>
      </w:r>
      <w:r>
        <w:rPr>
          <w:rFonts w:ascii="Garamond" w:hAnsi="Garamond"/>
        </w:rPr>
        <w:t xml:space="preserve"> </w:t>
      </w:r>
    </w:p>
    <w:p w14:paraId="2A4BDECA" w14:textId="77777777" w:rsidR="003215FE" w:rsidRPr="005044A4" w:rsidRDefault="003215FE" w:rsidP="000A1495">
      <w:pPr>
        <w:spacing w:after="0"/>
        <w:ind w:right="284"/>
        <w:jc w:val="both"/>
        <w:rPr>
          <w:rFonts w:ascii="Garamond" w:hAnsi="Garamond"/>
          <w:i/>
          <w:iCs/>
        </w:rPr>
      </w:pPr>
    </w:p>
    <w:p w14:paraId="6EA5ABAD" w14:textId="4EDF2ED4" w:rsidR="00DE29EE" w:rsidRDefault="00DA59EF" w:rsidP="000A1495">
      <w:p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Javaslatot teszek a tárgyi előterjesztésben és ahhoz mellékletként csatolt dokumentumokban foglaltak tárgyalására, változtatás nélküli elfoga</w:t>
      </w:r>
      <w:r w:rsidR="00DE693D">
        <w:rPr>
          <w:rFonts w:ascii="Garamond" w:hAnsi="Garamond"/>
        </w:rPr>
        <w:t>d</w:t>
      </w:r>
      <w:r>
        <w:rPr>
          <w:rFonts w:ascii="Garamond" w:hAnsi="Garamond"/>
        </w:rPr>
        <w:t>ására és annak</w:t>
      </w:r>
      <w:r w:rsidR="00DE693D">
        <w:rPr>
          <w:rFonts w:ascii="Garamond" w:hAnsi="Garamond"/>
        </w:rPr>
        <w:t xml:space="preserve"> határozatba foglalására a határozati javaslatban írtak szerint.</w:t>
      </w:r>
    </w:p>
    <w:p w14:paraId="209789BF" w14:textId="77777777" w:rsidR="00DE693D" w:rsidRDefault="00DE693D" w:rsidP="000A1495">
      <w:pPr>
        <w:spacing w:after="0"/>
        <w:ind w:right="284"/>
        <w:jc w:val="both"/>
        <w:rPr>
          <w:rFonts w:ascii="Garamond" w:hAnsi="Garamond"/>
        </w:rPr>
      </w:pPr>
    </w:p>
    <w:p w14:paraId="4C566A1C" w14:textId="77777777" w:rsidR="00DE693D" w:rsidRDefault="00DE693D" w:rsidP="000A1495">
      <w:pPr>
        <w:spacing w:after="0"/>
        <w:ind w:right="284"/>
        <w:jc w:val="both"/>
        <w:rPr>
          <w:rFonts w:ascii="Garamond" w:hAnsi="Garamond"/>
        </w:rPr>
      </w:pPr>
    </w:p>
    <w:p w14:paraId="486CEE6B" w14:textId="150EEC3B" w:rsidR="00DE693D" w:rsidRDefault="00DE693D" w:rsidP="000A1495">
      <w:p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szeptember 25.</w:t>
      </w:r>
    </w:p>
    <w:p w14:paraId="48C7E3E8" w14:textId="77777777" w:rsidR="00DE693D" w:rsidRDefault="00DE693D" w:rsidP="000A1495">
      <w:pPr>
        <w:spacing w:after="0"/>
        <w:ind w:right="284"/>
        <w:jc w:val="both"/>
        <w:rPr>
          <w:rFonts w:ascii="Garamond" w:hAnsi="Garamond"/>
        </w:rPr>
      </w:pPr>
    </w:p>
    <w:p w14:paraId="21D8923F" w14:textId="77777777" w:rsidR="00DE693D" w:rsidRDefault="00DE693D" w:rsidP="000A1495">
      <w:pPr>
        <w:spacing w:after="0"/>
        <w:ind w:right="284"/>
        <w:jc w:val="both"/>
        <w:rPr>
          <w:rFonts w:ascii="Garamond" w:hAnsi="Garamond"/>
        </w:rPr>
      </w:pPr>
    </w:p>
    <w:p w14:paraId="21D3A621" w14:textId="2ABF2E34" w:rsidR="00DE693D" w:rsidRDefault="00DE693D" w:rsidP="000A1495">
      <w:p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0490DD78" w14:textId="77777777" w:rsidR="00DE693D" w:rsidRDefault="00DE693D" w:rsidP="000A1495">
      <w:pPr>
        <w:spacing w:after="0"/>
        <w:ind w:right="284"/>
        <w:jc w:val="both"/>
        <w:rPr>
          <w:rFonts w:ascii="Garamond" w:hAnsi="Garamond"/>
        </w:rPr>
      </w:pPr>
    </w:p>
    <w:p w14:paraId="6F7477F1" w14:textId="77777777" w:rsidR="00DE693D" w:rsidRDefault="00DE693D" w:rsidP="000A1495">
      <w:pPr>
        <w:spacing w:after="0"/>
        <w:ind w:right="284"/>
        <w:jc w:val="both"/>
        <w:rPr>
          <w:rFonts w:ascii="Garamond" w:hAnsi="Garamond"/>
        </w:rPr>
      </w:pPr>
    </w:p>
    <w:p w14:paraId="0A687ACC" w14:textId="30268B23" w:rsidR="00DE693D" w:rsidRDefault="00DE693D" w:rsidP="000A1495">
      <w:p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0A1495">
        <w:rPr>
          <w:rFonts w:ascii="Garamond" w:hAnsi="Garamond"/>
        </w:rPr>
        <w:tab/>
      </w:r>
      <w:r w:rsidR="000A1495">
        <w:rPr>
          <w:rFonts w:ascii="Garamond" w:hAnsi="Garamond"/>
        </w:rPr>
        <w:tab/>
      </w:r>
      <w:r w:rsidR="000A1495">
        <w:rPr>
          <w:rFonts w:ascii="Garamond" w:hAnsi="Garamond"/>
        </w:rPr>
        <w:tab/>
      </w:r>
      <w:r w:rsidR="000A1495">
        <w:rPr>
          <w:rFonts w:ascii="Garamond" w:hAnsi="Garamond"/>
        </w:rPr>
        <w:tab/>
      </w:r>
      <w:r w:rsidR="00F41AF5">
        <w:rPr>
          <w:rFonts w:ascii="Garamond" w:hAnsi="Garamond"/>
        </w:rPr>
        <w:tab/>
      </w:r>
      <w:r w:rsidR="00F41AF5">
        <w:rPr>
          <w:rFonts w:ascii="Garamond" w:hAnsi="Garamond"/>
        </w:rPr>
        <w:tab/>
      </w:r>
      <w:r w:rsidR="00F41AF5">
        <w:rPr>
          <w:rFonts w:ascii="Garamond" w:hAnsi="Garamond"/>
        </w:rPr>
        <w:tab/>
      </w:r>
      <w:r w:rsidR="00F41AF5">
        <w:rPr>
          <w:rFonts w:ascii="Garamond" w:hAnsi="Garamond"/>
        </w:rPr>
        <w:tab/>
      </w:r>
      <w:r w:rsidR="00F41AF5">
        <w:rPr>
          <w:rFonts w:ascii="Garamond" w:hAnsi="Garamond"/>
        </w:rPr>
        <w:tab/>
      </w:r>
      <w:r w:rsidR="00F41AF5">
        <w:rPr>
          <w:rFonts w:ascii="Garamond" w:hAnsi="Garamond"/>
        </w:rPr>
        <w:tab/>
      </w:r>
      <w:r w:rsidR="00F41AF5">
        <w:rPr>
          <w:rFonts w:ascii="Garamond" w:hAnsi="Garamond"/>
        </w:rPr>
        <w:tab/>
      </w:r>
      <w:r w:rsidR="00F41AF5">
        <w:rPr>
          <w:rFonts w:ascii="Garamond" w:hAnsi="Garamond"/>
        </w:rPr>
        <w:tab/>
      </w:r>
      <w:r>
        <w:rPr>
          <w:rFonts w:ascii="Garamond" w:hAnsi="Garamond"/>
        </w:rPr>
        <w:t>……………………………………….</w:t>
      </w:r>
    </w:p>
    <w:p w14:paraId="597292B3" w14:textId="472F850E" w:rsidR="00DE693D" w:rsidRPr="00DA59EF" w:rsidRDefault="00DE693D" w:rsidP="000A1495">
      <w:p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F41AF5">
        <w:rPr>
          <w:rFonts w:ascii="Garamond" w:hAnsi="Garamond"/>
        </w:rPr>
        <w:t xml:space="preserve">                     </w:t>
      </w:r>
      <w:r>
        <w:rPr>
          <w:rFonts w:ascii="Garamond" w:hAnsi="Garamond"/>
        </w:rPr>
        <w:t xml:space="preserve"> Kató Pálné feladatellátó jegyző</w:t>
      </w:r>
    </w:p>
    <w:p w14:paraId="4C1A779D" w14:textId="77777777" w:rsidR="00DE29EE" w:rsidRDefault="00DE29EE" w:rsidP="000A1495">
      <w:pPr>
        <w:spacing w:after="0"/>
        <w:ind w:right="284"/>
        <w:jc w:val="both"/>
        <w:rPr>
          <w:rFonts w:ascii="Garamond" w:hAnsi="Garamond"/>
          <w:i/>
          <w:iCs/>
        </w:rPr>
      </w:pPr>
    </w:p>
    <w:p w14:paraId="6A95F331" w14:textId="77777777" w:rsidR="005B4EBA" w:rsidRDefault="005B4EBA" w:rsidP="000A1495">
      <w:pPr>
        <w:spacing w:after="0"/>
        <w:ind w:right="284"/>
        <w:jc w:val="both"/>
        <w:rPr>
          <w:rFonts w:ascii="Garamond" w:hAnsi="Garamond"/>
          <w:i/>
          <w:iCs/>
        </w:rPr>
      </w:pPr>
    </w:p>
    <w:p w14:paraId="2BD6EDF1" w14:textId="77777777" w:rsidR="005B4EBA" w:rsidRDefault="005B4EBA" w:rsidP="000A1495">
      <w:pPr>
        <w:spacing w:after="0"/>
        <w:ind w:right="284"/>
        <w:jc w:val="both"/>
        <w:rPr>
          <w:rFonts w:ascii="Garamond" w:hAnsi="Garamond"/>
          <w:i/>
          <w:iCs/>
        </w:rPr>
      </w:pPr>
    </w:p>
    <w:p w14:paraId="2C0C40B8" w14:textId="77777777" w:rsidR="005B4EBA" w:rsidRDefault="005B4EBA" w:rsidP="000A1495">
      <w:pPr>
        <w:spacing w:after="0"/>
        <w:ind w:right="284"/>
        <w:jc w:val="both"/>
        <w:rPr>
          <w:rFonts w:ascii="Garamond" w:hAnsi="Garamond"/>
          <w:i/>
          <w:iCs/>
        </w:rPr>
      </w:pPr>
    </w:p>
    <w:p w14:paraId="4AB8BEE9" w14:textId="77777777" w:rsidR="006D23CF" w:rsidRDefault="006D23CF" w:rsidP="000A1495">
      <w:pPr>
        <w:spacing w:after="0"/>
        <w:ind w:right="284"/>
        <w:jc w:val="both"/>
        <w:rPr>
          <w:rFonts w:ascii="Garamond" w:hAnsi="Garamond"/>
          <w:b/>
          <w:bCs/>
          <w:u w:val="single"/>
        </w:rPr>
      </w:pPr>
    </w:p>
    <w:p w14:paraId="62CB1564" w14:textId="77777777" w:rsidR="006D23CF" w:rsidRDefault="006D23CF" w:rsidP="000A1495">
      <w:pPr>
        <w:spacing w:after="0"/>
        <w:ind w:right="284"/>
        <w:jc w:val="both"/>
        <w:rPr>
          <w:rFonts w:ascii="Garamond" w:hAnsi="Garamond"/>
          <w:b/>
          <w:bCs/>
          <w:u w:val="single"/>
        </w:rPr>
      </w:pPr>
    </w:p>
    <w:p w14:paraId="5566F92A" w14:textId="52F968AA" w:rsidR="005B4EBA" w:rsidRPr="005B4EBA" w:rsidRDefault="005B4EBA" w:rsidP="000A1495">
      <w:pPr>
        <w:spacing w:after="0"/>
        <w:ind w:right="284"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…/2023</w:t>
      </w:r>
      <w:r w:rsidR="006C2BD4">
        <w:rPr>
          <w:rFonts w:ascii="Garamond" w:hAnsi="Garamond"/>
          <w:b/>
          <w:bCs/>
          <w:u w:val="single"/>
        </w:rPr>
        <w:t>.</w:t>
      </w:r>
      <w:r>
        <w:rPr>
          <w:rFonts w:ascii="Garamond" w:hAnsi="Garamond"/>
          <w:b/>
          <w:bCs/>
          <w:u w:val="single"/>
        </w:rPr>
        <w:t xml:space="preserve"> (IX</w:t>
      </w:r>
      <w:proofErr w:type="gramStart"/>
      <w:r>
        <w:rPr>
          <w:rFonts w:ascii="Garamond" w:hAnsi="Garamond"/>
          <w:b/>
          <w:bCs/>
          <w:u w:val="single"/>
        </w:rPr>
        <w:t>.  .</w:t>
      </w:r>
      <w:proofErr w:type="gramEnd"/>
      <w:r>
        <w:rPr>
          <w:rFonts w:ascii="Garamond" w:hAnsi="Garamond"/>
          <w:b/>
          <w:bCs/>
          <w:u w:val="single"/>
        </w:rPr>
        <w:t>) Atmöt határozat</w:t>
      </w:r>
    </w:p>
    <w:p w14:paraId="25CC64C1" w14:textId="77777777" w:rsidR="005B4EBA" w:rsidRDefault="005B4EBA" w:rsidP="000A1495">
      <w:pPr>
        <w:spacing w:after="0"/>
        <w:ind w:right="284"/>
        <w:jc w:val="both"/>
        <w:rPr>
          <w:rFonts w:ascii="Garamond" w:hAnsi="Garamond"/>
          <w:i/>
          <w:iCs/>
        </w:rPr>
      </w:pPr>
    </w:p>
    <w:p w14:paraId="44ACA84B" w14:textId="7DBF5AC2" w:rsidR="005B4EBA" w:rsidRPr="00A41783" w:rsidRDefault="005B4EBA" w:rsidP="000A1495">
      <w:pPr>
        <w:spacing w:after="0" w:line="240" w:lineRule="auto"/>
        <w:ind w:left="709" w:right="284" w:hanging="709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>Esély</w:t>
      </w:r>
      <w:proofErr w:type="gramEnd"/>
      <w:r>
        <w:rPr>
          <w:rFonts w:ascii="Garamond" w:hAnsi="Garamond"/>
          <w:i/>
          <w:iCs/>
        </w:rPr>
        <w:t xml:space="preserve"> Szociális Alapellátási Központ által nyújtott szolgáltatások szakmai programjai, házirendjei és</w:t>
      </w:r>
      <w:r w:rsidR="00F41AF5">
        <w:rPr>
          <w:rFonts w:ascii="Garamond" w:hAnsi="Garamond"/>
          <w:i/>
          <w:iCs/>
        </w:rPr>
        <w:t xml:space="preserve"> sz </w:t>
      </w:r>
      <w:r>
        <w:rPr>
          <w:rFonts w:ascii="Garamond" w:hAnsi="Garamond"/>
          <w:i/>
          <w:iCs/>
        </w:rPr>
        <w:t>SZMSZ, valamint megállapodásai módosításának jóváhagyása</w:t>
      </w:r>
    </w:p>
    <w:p w14:paraId="568C7521" w14:textId="77777777" w:rsidR="005B4EBA" w:rsidRDefault="005B4EBA" w:rsidP="000A1495">
      <w:pPr>
        <w:spacing w:after="0"/>
        <w:ind w:right="284"/>
        <w:jc w:val="both"/>
        <w:rPr>
          <w:rFonts w:ascii="Garamond" w:hAnsi="Garamond"/>
        </w:rPr>
      </w:pPr>
    </w:p>
    <w:p w14:paraId="41A462BC" w14:textId="29537DEB" w:rsidR="005B4EBA" w:rsidRDefault="005B4EBA" w:rsidP="000A1495">
      <w:pPr>
        <w:spacing w:after="0"/>
        <w:ind w:right="284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6CFF120D" w14:textId="77777777" w:rsidR="00CB464A" w:rsidRDefault="00CB464A" w:rsidP="000A1495">
      <w:pPr>
        <w:spacing w:after="0"/>
        <w:ind w:right="284"/>
        <w:jc w:val="center"/>
        <w:rPr>
          <w:rFonts w:ascii="Garamond" w:hAnsi="Garamond"/>
          <w:b/>
          <w:bCs/>
        </w:rPr>
      </w:pPr>
    </w:p>
    <w:p w14:paraId="73E52363" w14:textId="77777777" w:rsidR="00CB464A" w:rsidRDefault="00CB464A" w:rsidP="00CB464A">
      <w:pPr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Társulási Tanácsa a személyes gondoskodást nyújtó szociális intézmények szakmai feladatairól   és   működési   feltételeiről   szóló 1/2000. (I. 7.) SzCsM rendelet jogosítottjaként megtárgyalta a tárgyi napirendi pont előterjesztésében és ahhoz csatolt dokumentumokban foglaltakat, melyet változtatás nélkül tudomásul vesz. </w:t>
      </w:r>
    </w:p>
    <w:p w14:paraId="7A24E153" w14:textId="77777777" w:rsidR="00CB464A" w:rsidRDefault="00CB464A" w:rsidP="000A1495">
      <w:pPr>
        <w:spacing w:after="0"/>
        <w:ind w:right="284"/>
        <w:jc w:val="center"/>
        <w:rPr>
          <w:rFonts w:ascii="Garamond" w:hAnsi="Garamond"/>
          <w:b/>
          <w:bCs/>
        </w:rPr>
      </w:pPr>
    </w:p>
    <w:p w14:paraId="3E682D8F" w14:textId="1E0FF6BC" w:rsidR="005B4EBA" w:rsidRDefault="005B4EBA" w:rsidP="000A1495">
      <w:pPr>
        <w:spacing w:after="0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7A48E3CF" w14:textId="1B50924A" w:rsidR="005B4EBA" w:rsidRDefault="005B4EBA" w:rsidP="000A1495">
      <w:pPr>
        <w:pStyle w:val="Listaszerbekezds"/>
        <w:numPr>
          <w:ilvl w:val="0"/>
          <w:numId w:val="2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Csongrád-Csanád Vármegyei Kormányhivatal Hatósági Főosztálya Szociális és Gyámügyi Osztálya Vezetője </w:t>
      </w:r>
      <w:r w:rsidR="00F41AF5">
        <w:rPr>
          <w:rFonts w:ascii="Garamond" w:hAnsi="Garamond"/>
        </w:rPr>
        <w:t>(Szeged)</w:t>
      </w:r>
    </w:p>
    <w:p w14:paraId="2E5AA7FD" w14:textId="5F8A485D" w:rsidR="005B4EBA" w:rsidRDefault="005B4EBA" w:rsidP="000A1495">
      <w:pPr>
        <w:pStyle w:val="Listaszerbekezds"/>
        <w:numPr>
          <w:ilvl w:val="0"/>
          <w:numId w:val="2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(Székhelyén)</w:t>
      </w:r>
    </w:p>
    <w:p w14:paraId="2C9AB452" w14:textId="415B93BE" w:rsidR="005B4EBA" w:rsidRDefault="005B4EBA" w:rsidP="000A1495">
      <w:pPr>
        <w:pStyle w:val="Listaszerbekezds"/>
        <w:numPr>
          <w:ilvl w:val="0"/>
          <w:numId w:val="2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Társulás feladatellátó jegyzője és általa</w:t>
      </w:r>
    </w:p>
    <w:p w14:paraId="3614B616" w14:textId="570C9BFD" w:rsidR="005B4EBA" w:rsidRDefault="005B4EBA" w:rsidP="000A1495">
      <w:pPr>
        <w:pStyle w:val="Listaszerbekezds"/>
        <w:numPr>
          <w:ilvl w:val="0"/>
          <w:numId w:val="2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Kádár-Kovács Márta Esély Szociális Alapellátási Központ Vezetője (Csongr</w:t>
      </w:r>
      <w:r w:rsidR="00F41AF5">
        <w:rPr>
          <w:rFonts w:ascii="Garamond" w:hAnsi="Garamond"/>
        </w:rPr>
        <w:t>á</w:t>
      </w:r>
      <w:r>
        <w:rPr>
          <w:rFonts w:ascii="Garamond" w:hAnsi="Garamond"/>
        </w:rPr>
        <w:t>d)</w:t>
      </w:r>
    </w:p>
    <w:p w14:paraId="4E6AFDBA" w14:textId="7C257340" w:rsidR="005B4EBA" w:rsidRPr="005B4EBA" w:rsidRDefault="005B4EBA" w:rsidP="000A1495">
      <w:pPr>
        <w:pStyle w:val="Listaszerbekezds"/>
        <w:numPr>
          <w:ilvl w:val="0"/>
          <w:numId w:val="2"/>
        </w:numPr>
        <w:spacing w:after="0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085C9C72" w14:textId="77777777" w:rsidR="005B4EBA" w:rsidRDefault="005B4EBA" w:rsidP="000A1495">
      <w:pPr>
        <w:spacing w:after="0"/>
        <w:ind w:right="284"/>
        <w:jc w:val="both"/>
        <w:rPr>
          <w:rFonts w:ascii="Garamond" w:hAnsi="Garamond"/>
          <w:i/>
          <w:iCs/>
        </w:rPr>
      </w:pPr>
    </w:p>
    <w:p w14:paraId="37843E9E" w14:textId="77777777" w:rsidR="005B4EBA" w:rsidRDefault="005B4EBA" w:rsidP="000A1495">
      <w:pPr>
        <w:spacing w:after="0"/>
        <w:ind w:right="284"/>
        <w:jc w:val="both"/>
        <w:rPr>
          <w:rFonts w:ascii="Garamond" w:hAnsi="Garamond"/>
          <w:i/>
          <w:iCs/>
        </w:rPr>
      </w:pPr>
    </w:p>
    <w:p w14:paraId="5D19B92D" w14:textId="77777777" w:rsidR="005B4EBA" w:rsidRDefault="005B4EBA" w:rsidP="000A1495">
      <w:pPr>
        <w:spacing w:after="0"/>
        <w:ind w:right="284"/>
        <w:jc w:val="both"/>
        <w:rPr>
          <w:rFonts w:ascii="Garamond" w:hAnsi="Garamond"/>
          <w:i/>
          <w:iCs/>
        </w:rPr>
      </w:pPr>
    </w:p>
    <w:p w14:paraId="7AE21591" w14:textId="77777777" w:rsidR="005B4EBA" w:rsidRDefault="005B4EBA" w:rsidP="000A1495">
      <w:pPr>
        <w:spacing w:after="0"/>
        <w:ind w:right="284"/>
        <w:jc w:val="both"/>
        <w:rPr>
          <w:rFonts w:ascii="Garamond" w:hAnsi="Garamond"/>
          <w:i/>
          <w:iCs/>
        </w:rPr>
      </w:pPr>
    </w:p>
    <w:p w14:paraId="2E491A0A" w14:textId="77777777" w:rsidR="005B4EBA" w:rsidRDefault="005B4EBA" w:rsidP="000A1495">
      <w:pPr>
        <w:spacing w:after="0"/>
        <w:ind w:right="284"/>
        <w:jc w:val="both"/>
        <w:rPr>
          <w:rFonts w:ascii="Garamond" w:hAnsi="Garamond"/>
          <w:i/>
          <w:iCs/>
        </w:rPr>
      </w:pPr>
    </w:p>
    <w:p w14:paraId="2E6BA9E3" w14:textId="77777777" w:rsidR="00DE29EE" w:rsidRDefault="00DE29EE" w:rsidP="000A1495">
      <w:pPr>
        <w:spacing w:after="0"/>
        <w:ind w:right="284"/>
        <w:jc w:val="both"/>
        <w:rPr>
          <w:rFonts w:ascii="Garamond" w:hAnsi="Garamond"/>
          <w:i/>
          <w:iCs/>
        </w:rPr>
      </w:pPr>
    </w:p>
    <w:p w14:paraId="7A8E8AF2" w14:textId="77777777" w:rsidR="00DE29EE" w:rsidRPr="00DE29EE" w:rsidRDefault="00DE29EE" w:rsidP="000A1495">
      <w:pPr>
        <w:pStyle w:val="Listaszerbekezds"/>
        <w:spacing w:after="0"/>
        <w:ind w:right="284"/>
        <w:jc w:val="both"/>
        <w:rPr>
          <w:rFonts w:ascii="Garamond" w:hAnsi="Garamond"/>
          <w:i/>
          <w:iCs/>
        </w:rPr>
      </w:pPr>
    </w:p>
    <w:p w14:paraId="377C82FD" w14:textId="77777777" w:rsidR="00DE29EE" w:rsidRPr="00DE29EE" w:rsidRDefault="00DE29EE" w:rsidP="000A1495">
      <w:pPr>
        <w:spacing w:after="0"/>
        <w:ind w:right="284"/>
        <w:jc w:val="center"/>
        <w:rPr>
          <w:rFonts w:ascii="Garamond" w:hAnsi="Garamond"/>
          <w:i/>
          <w:iCs/>
        </w:rPr>
      </w:pPr>
    </w:p>
    <w:p w14:paraId="56857D46" w14:textId="77777777" w:rsidR="0023133D" w:rsidRPr="0023133D" w:rsidRDefault="0023133D" w:rsidP="000A1495">
      <w:pPr>
        <w:ind w:right="284"/>
        <w:jc w:val="both"/>
        <w:rPr>
          <w:rFonts w:ascii="Garamond" w:hAnsi="Garamond"/>
        </w:rPr>
      </w:pPr>
    </w:p>
    <w:p w14:paraId="7127EC38" w14:textId="5A23BC12" w:rsidR="00A41783" w:rsidRPr="00A41783" w:rsidRDefault="00A41783" w:rsidP="000A1495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sectPr w:rsidR="00A41783" w:rsidRPr="00A41783" w:rsidSect="001B1D32">
      <w:pgSz w:w="11906" w:h="16838"/>
      <w:pgMar w:top="426" w:right="70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928EB"/>
    <w:multiLevelType w:val="hybridMultilevel"/>
    <w:tmpl w:val="4E3A84F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93D85"/>
    <w:multiLevelType w:val="hybridMultilevel"/>
    <w:tmpl w:val="9054673A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7910BA"/>
    <w:multiLevelType w:val="hybridMultilevel"/>
    <w:tmpl w:val="ECBEE3E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A5B06"/>
    <w:multiLevelType w:val="hybridMultilevel"/>
    <w:tmpl w:val="68D6500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42256"/>
    <w:multiLevelType w:val="hybridMultilevel"/>
    <w:tmpl w:val="F4FE80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7009F5"/>
    <w:multiLevelType w:val="hybridMultilevel"/>
    <w:tmpl w:val="5D04F17C"/>
    <w:lvl w:ilvl="0" w:tplc="E860411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07584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0371902">
    <w:abstractNumId w:val="5"/>
  </w:num>
  <w:num w:numId="3" w16cid:durableId="382409601">
    <w:abstractNumId w:val="1"/>
  </w:num>
  <w:num w:numId="4" w16cid:durableId="542211531">
    <w:abstractNumId w:val="4"/>
  </w:num>
  <w:num w:numId="5" w16cid:durableId="150143188">
    <w:abstractNumId w:val="2"/>
  </w:num>
  <w:num w:numId="6" w16cid:durableId="265430692">
    <w:abstractNumId w:val="3"/>
  </w:num>
  <w:num w:numId="7" w16cid:durableId="1501195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783"/>
    <w:rsid w:val="00097FE1"/>
    <w:rsid w:val="00097FEE"/>
    <w:rsid w:val="000A1495"/>
    <w:rsid w:val="000E2402"/>
    <w:rsid w:val="00111799"/>
    <w:rsid w:val="00117522"/>
    <w:rsid w:val="001A55A9"/>
    <w:rsid w:val="001B1D32"/>
    <w:rsid w:val="0023133D"/>
    <w:rsid w:val="003215FE"/>
    <w:rsid w:val="003650C4"/>
    <w:rsid w:val="00380810"/>
    <w:rsid w:val="003B35E3"/>
    <w:rsid w:val="005044A4"/>
    <w:rsid w:val="00520436"/>
    <w:rsid w:val="005406D0"/>
    <w:rsid w:val="005B4EBA"/>
    <w:rsid w:val="00622397"/>
    <w:rsid w:val="0062729D"/>
    <w:rsid w:val="00687A36"/>
    <w:rsid w:val="006C1F66"/>
    <w:rsid w:val="006C2BD4"/>
    <w:rsid w:val="006D05BF"/>
    <w:rsid w:val="006D23CF"/>
    <w:rsid w:val="0073240F"/>
    <w:rsid w:val="007814A7"/>
    <w:rsid w:val="007872CE"/>
    <w:rsid w:val="009375B1"/>
    <w:rsid w:val="009C6FCF"/>
    <w:rsid w:val="009F5D9D"/>
    <w:rsid w:val="00A41783"/>
    <w:rsid w:val="00C34092"/>
    <w:rsid w:val="00CB464A"/>
    <w:rsid w:val="00DA59EF"/>
    <w:rsid w:val="00DE29EE"/>
    <w:rsid w:val="00DE693D"/>
    <w:rsid w:val="00F41AF5"/>
    <w:rsid w:val="00F96E2D"/>
    <w:rsid w:val="00FA029C"/>
    <w:rsid w:val="00FE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ED061"/>
  <w15:chartTrackingRefBased/>
  <w15:docId w15:val="{616CE6BE-C616-4398-8137-B7EBC9174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41783"/>
    <w:pPr>
      <w:spacing w:after="200" w:line="276" w:lineRule="auto"/>
    </w:pPr>
    <w:rPr>
      <w:rFonts w:ascii="Calibri" w:eastAsia="Times New Roman" w:hAnsi="Calibri" w:cs="Times New Roman"/>
      <w:kern w:val="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31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716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2023-09-25T08:35:00Z</dcterms:created>
  <dcterms:modified xsi:type="dcterms:W3CDTF">2023-10-06T10:18:00Z</dcterms:modified>
</cp:coreProperties>
</file>