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A77" w:rsidRDefault="00AF0A77" w:rsidP="00AF0A77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spacing w:after="240"/>
        <w:ind w:left="284" w:hanging="284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melléklet a 28/2023. (V. 26.) </w:t>
      </w:r>
      <w:proofErr w:type="spellStart"/>
      <w:r>
        <w:rPr>
          <w:rFonts w:ascii="Cambria" w:hAnsi="Cambria"/>
          <w:i/>
          <w:sz w:val="22"/>
          <w:szCs w:val="22"/>
        </w:rPr>
        <w:t>Atmöt</w:t>
      </w:r>
      <w:proofErr w:type="spellEnd"/>
      <w:r>
        <w:rPr>
          <w:rFonts w:ascii="Cambria" w:hAnsi="Cambria"/>
          <w:i/>
          <w:sz w:val="22"/>
          <w:szCs w:val="22"/>
        </w:rPr>
        <w:t xml:space="preserve"> határozathoz</w:t>
      </w:r>
    </w:p>
    <w:p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813D4A">
        <w:rPr>
          <w:rFonts w:asciiTheme="majorHAnsi" w:hAnsiTheme="majorHAnsi"/>
          <w:sz w:val="22"/>
          <w:szCs w:val="22"/>
        </w:rPr>
        <w:t xml:space="preserve"> A/</w:t>
      </w:r>
      <w:r w:rsidR="000D2C28">
        <w:rPr>
          <w:rFonts w:asciiTheme="majorHAnsi" w:hAnsiTheme="majorHAnsi"/>
          <w:sz w:val="22"/>
          <w:szCs w:val="22"/>
        </w:rPr>
        <w:t>8</w:t>
      </w:r>
      <w:r w:rsidR="00813D4A">
        <w:rPr>
          <w:rFonts w:asciiTheme="majorHAnsi" w:hAnsiTheme="majorHAnsi"/>
          <w:sz w:val="22"/>
          <w:szCs w:val="22"/>
        </w:rPr>
        <w:t>-</w:t>
      </w:r>
      <w:r w:rsidR="000D2C28">
        <w:rPr>
          <w:rFonts w:asciiTheme="majorHAnsi" w:hAnsiTheme="majorHAnsi"/>
          <w:sz w:val="22"/>
          <w:szCs w:val="22"/>
        </w:rPr>
        <w:t>16</w:t>
      </w:r>
      <w:r w:rsidR="0064059C">
        <w:rPr>
          <w:rFonts w:asciiTheme="majorHAnsi" w:hAnsiTheme="majorHAnsi"/>
          <w:sz w:val="22"/>
          <w:szCs w:val="22"/>
        </w:rPr>
        <w:t>/2023</w:t>
      </w:r>
    </w:p>
    <w:p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:rsidR="000D01A8" w:rsidRPr="00041050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0D01A8" w:rsidRPr="0015455D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15455D">
        <w:rPr>
          <w:rFonts w:asciiTheme="majorHAnsi" w:hAnsiTheme="majorHAnsi"/>
          <w:b/>
          <w:i/>
          <w:sz w:val="22"/>
          <w:szCs w:val="22"/>
        </w:rPr>
        <w:t xml:space="preserve"> </w:t>
      </w:r>
      <w:r w:rsidRPr="0015455D">
        <w:rPr>
          <w:rFonts w:asciiTheme="majorHAnsi" w:hAnsiTheme="majorHAnsi"/>
          <w:b/>
          <w:sz w:val="22"/>
          <w:szCs w:val="22"/>
        </w:rPr>
        <w:t xml:space="preserve">Az </w:t>
      </w:r>
      <w:r w:rsidR="005D7E26" w:rsidRPr="0015455D">
        <w:rPr>
          <w:rFonts w:asciiTheme="majorHAnsi" w:hAnsiTheme="majorHAnsi"/>
          <w:b/>
          <w:sz w:val="22"/>
          <w:szCs w:val="22"/>
        </w:rPr>
        <w:t>Alsó- Tisza-</w:t>
      </w:r>
      <w:r w:rsidR="0064059C" w:rsidRPr="0015455D">
        <w:rPr>
          <w:rFonts w:asciiTheme="majorHAnsi" w:hAnsiTheme="majorHAnsi"/>
          <w:b/>
          <w:sz w:val="22"/>
          <w:szCs w:val="22"/>
        </w:rPr>
        <w:t xml:space="preserve">menti Többcélú Óvodák és Mini Bölcsődék </w:t>
      </w:r>
      <w:r w:rsidRPr="0015455D">
        <w:rPr>
          <w:rFonts w:asciiTheme="majorHAnsi" w:hAnsiTheme="majorHAnsi"/>
          <w:b/>
          <w:sz w:val="22"/>
          <w:szCs w:val="22"/>
        </w:rPr>
        <w:t>az</w:t>
      </w:r>
      <w:r w:rsidR="0064059C" w:rsidRPr="0015455D">
        <w:rPr>
          <w:rFonts w:asciiTheme="majorHAnsi" w:hAnsiTheme="majorHAnsi"/>
          <w:b/>
          <w:sz w:val="22"/>
          <w:szCs w:val="22"/>
        </w:rPr>
        <w:t xml:space="preserve"> Alsó- Tisza-menti Önkormányzati Társulás Társulási Tanácsa</w:t>
      </w:r>
      <w:r w:rsidRPr="0015455D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Pr="0015455D">
        <w:rPr>
          <w:rFonts w:asciiTheme="majorHAnsi" w:hAnsiTheme="majorHAnsi"/>
          <w:b/>
          <w:sz w:val="22"/>
          <w:szCs w:val="22"/>
        </w:rPr>
        <w:t xml:space="preserve">által </w:t>
      </w:r>
      <w:r w:rsidR="00BC6700">
        <w:rPr>
          <w:rFonts w:asciiTheme="majorHAnsi" w:hAnsiTheme="majorHAnsi"/>
          <w:b/>
          <w:sz w:val="22"/>
          <w:szCs w:val="22"/>
        </w:rPr>
        <w:t>2023. február</w:t>
      </w:r>
      <w:r w:rsidR="00E81973">
        <w:rPr>
          <w:rFonts w:asciiTheme="majorHAnsi" w:hAnsiTheme="majorHAnsi"/>
          <w:b/>
          <w:sz w:val="22"/>
          <w:szCs w:val="22"/>
        </w:rPr>
        <w:t xml:space="preserve"> 28</w:t>
      </w:r>
      <w:r w:rsidR="0064059C" w:rsidRPr="0015455D">
        <w:rPr>
          <w:rFonts w:asciiTheme="majorHAnsi" w:hAnsiTheme="majorHAnsi"/>
          <w:b/>
          <w:sz w:val="22"/>
          <w:szCs w:val="22"/>
        </w:rPr>
        <w:t xml:space="preserve">. </w:t>
      </w:r>
      <w:r w:rsidRPr="0015455D">
        <w:rPr>
          <w:rFonts w:asciiTheme="majorHAnsi" w:hAnsiTheme="majorHAnsi"/>
          <w:b/>
          <w:sz w:val="22"/>
          <w:szCs w:val="22"/>
        </w:rPr>
        <w:t xml:space="preserve">napján kiadott, </w:t>
      </w:r>
      <w:r w:rsidR="00E81973">
        <w:rPr>
          <w:rFonts w:asciiTheme="majorHAnsi" w:hAnsiTheme="majorHAnsi"/>
          <w:b/>
          <w:sz w:val="22"/>
          <w:szCs w:val="22"/>
        </w:rPr>
        <w:t>A/8-3/2023</w:t>
      </w:r>
      <w:r w:rsidR="0064059C" w:rsidRPr="0015455D">
        <w:rPr>
          <w:rFonts w:asciiTheme="majorHAnsi" w:hAnsiTheme="majorHAnsi"/>
          <w:b/>
          <w:sz w:val="22"/>
          <w:szCs w:val="22"/>
        </w:rPr>
        <w:t xml:space="preserve">. </w:t>
      </w:r>
      <w:r w:rsidRPr="0015455D">
        <w:rPr>
          <w:rFonts w:asciiTheme="majorHAnsi" w:hAnsiTheme="majorHAnsi"/>
          <w:b/>
          <w:sz w:val="22"/>
          <w:szCs w:val="22"/>
        </w:rPr>
        <w:t xml:space="preserve">számú alapító okiratát az államháztartásról szóló 2011. évi CXCV. törvény 8/A. §-a és a nemzeti köznevelésről szóló 2011. évi CXC. törvény 21. § (2) </w:t>
      </w:r>
      <w:r w:rsidR="00464216" w:rsidRPr="0015455D">
        <w:rPr>
          <w:rFonts w:asciiTheme="majorHAnsi" w:hAnsiTheme="majorHAnsi"/>
          <w:b/>
          <w:sz w:val="22"/>
          <w:szCs w:val="22"/>
        </w:rPr>
        <w:t xml:space="preserve">és (3) </w:t>
      </w:r>
      <w:r w:rsidRPr="0015455D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3C4085" w:rsidRPr="0015455D">
        <w:rPr>
          <w:rFonts w:asciiTheme="majorHAnsi" w:hAnsiTheme="majorHAnsi"/>
          <w:b/>
          <w:sz w:val="22"/>
          <w:szCs w:val="22"/>
        </w:rPr>
        <w:t>– a</w:t>
      </w:r>
      <w:r w:rsidR="00813D4A">
        <w:rPr>
          <w:rFonts w:asciiTheme="majorHAnsi" w:hAnsiTheme="majorHAnsi"/>
          <w:b/>
          <w:sz w:val="22"/>
          <w:szCs w:val="22"/>
        </w:rPr>
        <w:t xml:space="preserve"> </w:t>
      </w:r>
      <w:r w:rsidR="00CA69B0">
        <w:rPr>
          <w:rFonts w:asciiTheme="majorHAnsi" w:hAnsiTheme="majorHAnsi"/>
          <w:b/>
          <w:sz w:val="22"/>
          <w:szCs w:val="22"/>
        </w:rPr>
        <w:t>28</w:t>
      </w:r>
      <w:r w:rsidR="00813D4A">
        <w:rPr>
          <w:rFonts w:asciiTheme="majorHAnsi" w:hAnsiTheme="majorHAnsi"/>
          <w:b/>
          <w:sz w:val="22"/>
          <w:szCs w:val="22"/>
        </w:rPr>
        <w:t xml:space="preserve">/2023. </w:t>
      </w:r>
      <w:r w:rsidR="000D2C28">
        <w:rPr>
          <w:rFonts w:asciiTheme="majorHAnsi" w:hAnsiTheme="majorHAnsi"/>
          <w:b/>
          <w:sz w:val="22"/>
          <w:szCs w:val="22"/>
        </w:rPr>
        <w:t>(V. 26.</w:t>
      </w:r>
      <w:r w:rsidR="0064059C" w:rsidRPr="0015455D">
        <w:rPr>
          <w:rFonts w:asciiTheme="majorHAnsi" w:hAnsiTheme="majorHAnsi"/>
          <w:b/>
          <w:sz w:val="22"/>
          <w:szCs w:val="22"/>
        </w:rPr>
        <w:t xml:space="preserve">) </w:t>
      </w:r>
      <w:proofErr w:type="spellStart"/>
      <w:r w:rsidR="0064059C" w:rsidRPr="0015455D">
        <w:rPr>
          <w:rFonts w:asciiTheme="majorHAnsi" w:hAnsiTheme="majorHAnsi"/>
          <w:b/>
          <w:sz w:val="22"/>
          <w:szCs w:val="22"/>
        </w:rPr>
        <w:t>Atmöt</w:t>
      </w:r>
      <w:proofErr w:type="spellEnd"/>
      <w:r w:rsidR="0064059C" w:rsidRPr="0015455D">
        <w:rPr>
          <w:rFonts w:asciiTheme="majorHAnsi" w:hAnsiTheme="majorHAnsi"/>
          <w:b/>
          <w:sz w:val="22"/>
          <w:szCs w:val="22"/>
        </w:rPr>
        <w:t xml:space="preserve"> határozatra</w:t>
      </w:r>
      <w:r w:rsidR="003C4085" w:rsidRPr="0015455D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="003C4085" w:rsidRPr="0015455D">
        <w:rPr>
          <w:rFonts w:asciiTheme="majorHAnsi" w:hAnsiTheme="majorHAnsi"/>
          <w:b/>
          <w:sz w:val="22"/>
          <w:szCs w:val="22"/>
        </w:rPr>
        <w:t>figyelemmel –</w:t>
      </w:r>
      <w:r w:rsidR="00EA3491" w:rsidRPr="0015455D">
        <w:rPr>
          <w:rFonts w:asciiTheme="majorHAnsi" w:hAnsiTheme="majorHAnsi"/>
          <w:b/>
          <w:sz w:val="22"/>
          <w:szCs w:val="22"/>
        </w:rPr>
        <w:t xml:space="preserve"> </w:t>
      </w:r>
      <w:r w:rsidRPr="0015455D">
        <w:rPr>
          <w:rFonts w:asciiTheme="majorHAnsi" w:hAnsiTheme="majorHAnsi"/>
          <w:b/>
          <w:sz w:val="22"/>
          <w:szCs w:val="22"/>
        </w:rPr>
        <w:t>a következők szerint módosítom:</w:t>
      </w:r>
    </w:p>
    <w:p w:rsidR="00325795" w:rsidRPr="0004105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E712E0" w:rsidRDefault="005D7E26" w:rsidP="00BC6700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</w:t>
      </w:r>
      <w:r w:rsidR="00E712E0">
        <w:rPr>
          <w:rFonts w:asciiTheme="majorHAnsi" w:hAnsiTheme="majorHAnsi"/>
          <w:b/>
          <w:sz w:val="22"/>
          <w:szCs w:val="22"/>
        </w:rPr>
        <w:t>alapító okirat 4.3</w:t>
      </w:r>
      <w:r w:rsidR="000410F1" w:rsidRPr="0012626D">
        <w:rPr>
          <w:rFonts w:asciiTheme="majorHAnsi" w:hAnsiTheme="majorHAnsi"/>
          <w:b/>
          <w:sz w:val="22"/>
          <w:szCs w:val="22"/>
        </w:rPr>
        <w:t>.</w:t>
      </w:r>
      <w:r w:rsidR="00A821CD" w:rsidRPr="0012626D">
        <w:rPr>
          <w:rFonts w:asciiTheme="majorHAnsi" w:hAnsiTheme="majorHAnsi"/>
          <w:b/>
          <w:sz w:val="22"/>
          <w:szCs w:val="22"/>
        </w:rPr>
        <w:t xml:space="preserve"> alpontjába</w:t>
      </w:r>
      <w:r w:rsidR="00E712E0">
        <w:rPr>
          <w:rFonts w:asciiTheme="majorHAnsi" w:hAnsiTheme="majorHAnsi"/>
          <w:b/>
          <w:sz w:val="22"/>
          <w:szCs w:val="22"/>
        </w:rPr>
        <w:t>n</w:t>
      </w:r>
      <w:r w:rsidR="00A821CD" w:rsidRPr="0012626D">
        <w:rPr>
          <w:rFonts w:asciiTheme="majorHAnsi" w:hAnsiTheme="majorHAnsi"/>
          <w:b/>
          <w:sz w:val="22"/>
          <w:szCs w:val="22"/>
        </w:rPr>
        <w:t xml:space="preserve"> </w:t>
      </w:r>
      <w:r w:rsidR="00E712E0">
        <w:rPr>
          <w:rFonts w:asciiTheme="majorHAnsi" w:hAnsiTheme="majorHAnsi"/>
          <w:b/>
          <w:sz w:val="22"/>
          <w:szCs w:val="22"/>
        </w:rPr>
        <w:t>a</w:t>
      </w:r>
    </w:p>
    <w:p w:rsidR="00BC6700" w:rsidRPr="00BC6700" w:rsidRDefault="00BC6700" w:rsidP="00BC6700">
      <w:pPr>
        <w:pStyle w:val="Listaszerbekezds"/>
        <w:spacing w:before="240"/>
        <w:ind w:left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</w:p>
    <w:p w:rsidR="00E712E0" w:rsidRDefault="00233748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„</w:t>
      </w:r>
      <w:r w:rsidR="00E712E0" w:rsidRPr="00E712E0">
        <w:rPr>
          <w:rFonts w:asciiTheme="majorHAnsi" w:hAnsiTheme="majorHAnsi"/>
          <w:sz w:val="22"/>
          <w:szCs w:val="22"/>
        </w:rPr>
        <w:t>A költségvetési szerv alaptevékenysége: A nemzeti köznevelésről szóló 2011. évi CXC. törvényben foglaltak szerint az óvoda a gyermek hároméves korától a tankötelezettség kezdetéig nevelő intézmény. Az óvodai nevelés a gyermekneveléséhez szükséges, a teljes óvodai életet magába foglaló foglalkozások keretében folyik. Sajátos nevelési igényű gyermekek (szakértői bizottság szakértői véleménye alapján) óvodai nevelése, ellátása. Hátrányos helyzetű és halmozottan hátrányos helyzetű gyermekek integrált óvoda</w:t>
      </w:r>
      <w:r w:rsidR="00E712E0">
        <w:rPr>
          <w:rFonts w:asciiTheme="majorHAnsi" w:hAnsiTheme="majorHAnsi"/>
          <w:sz w:val="22"/>
          <w:szCs w:val="22"/>
        </w:rPr>
        <w:t>i nevelése.</w:t>
      </w:r>
    </w:p>
    <w:p w:rsid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 w:rsidRPr="00E712E0">
        <w:rPr>
          <w:rFonts w:asciiTheme="majorHAnsi" w:hAnsiTheme="majorHAnsi"/>
          <w:sz w:val="22"/>
          <w:szCs w:val="22"/>
        </w:rPr>
        <w:t>A bölcsőde feladata a három éven aluli gyermekek gondozása, nevelése, harmonikus testi- szellemi fejlődésének segítése az életkori és egyéni sajátosságok figyelembe vételével, melyre a gyermekek védelméről és a gyámügyi igazgatásról szóló 1997. évi XXXI. törvény 42. §-ban foglaltak az irányadók.</w:t>
      </w:r>
      <w:r w:rsidR="00233748">
        <w:rPr>
          <w:rFonts w:asciiTheme="majorHAnsi" w:hAnsiTheme="majorHAnsi"/>
          <w:sz w:val="22"/>
          <w:szCs w:val="22"/>
        </w:rPr>
        <w:t>”</w:t>
      </w:r>
    </w:p>
    <w:p w:rsid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</w:p>
    <w:p w:rsid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b/>
          <w:sz w:val="22"/>
          <w:szCs w:val="22"/>
        </w:rPr>
      </w:pPr>
      <w:r w:rsidRPr="00E712E0">
        <w:rPr>
          <w:rFonts w:asciiTheme="majorHAnsi" w:hAnsiTheme="majorHAnsi"/>
          <w:b/>
          <w:sz w:val="22"/>
          <w:szCs w:val="22"/>
        </w:rPr>
        <w:t xml:space="preserve">szövegrész helyébe a </w:t>
      </w:r>
    </w:p>
    <w:p w:rsid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b/>
          <w:sz w:val="22"/>
          <w:szCs w:val="22"/>
        </w:rPr>
      </w:pPr>
    </w:p>
    <w:p w:rsidR="00E712E0" w:rsidRPr="00E712E0" w:rsidRDefault="00233748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„</w:t>
      </w:r>
      <w:r w:rsidR="00E712E0" w:rsidRPr="00E712E0">
        <w:rPr>
          <w:rFonts w:asciiTheme="majorHAnsi" w:hAnsiTheme="majorHAnsi"/>
          <w:sz w:val="22"/>
          <w:szCs w:val="22"/>
        </w:rPr>
        <w:t>A költségvetési szerv alaptevékenysége: A nemzeti Köznevelésről szóló 2011. évi CXC. törvényben foglaltak szerint az óvoda a gyermekek hároméves korától a tankötelezettség kezdetéig tartó, a teljes óvodai életet átívelő foglalkozásokat és a gyermek napközbeni ellátásával összefüggő feladatokat is magába foglaló óvodai nevelési tevékenység.</w:t>
      </w:r>
    </w:p>
    <w:p w:rsidR="00E712E0" w:rsidRP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 w:rsidRPr="00E712E0">
        <w:rPr>
          <w:rFonts w:asciiTheme="majorHAnsi" w:hAnsiTheme="majorHAnsi"/>
          <w:sz w:val="22"/>
          <w:szCs w:val="22"/>
        </w:rPr>
        <w:t>Az óvoda felveheti azt a gyermeket is, aki a harmadik életévét a felvételtől számított fél éven belül betölti. Óvodai ellátás, integrált óvodai nevelés az alábbi kiemelt figyelmet igénylő gyermekek körében történik:</w:t>
      </w:r>
    </w:p>
    <w:p w:rsidR="00E712E0" w:rsidRP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 w:rsidRPr="00E712E0">
        <w:rPr>
          <w:rFonts w:asciiTheme="majorHAnsi" w:hAnsiTheme="majorHAnsi"/>
          <w:sz w:val="22"/>
          <w:szCs w:val="22"/>
        </w:rPr>
        <w:t>Beilleszkedési, tanulási, magatartási nehézséggel küzdő gyermek, aki a szakértői bizottság szakértői véleménye alapján az életkorához viszonyítottan jelentősen alul-teljesít, társas kapcsolati problémákkal, tanulási, magatartásszabályozási hiányosságokkal küzd, közösségbe való beilleszkedése, továbbá személyiségfejlődése nehezített, vagy sajátos tendenciákat mutat. (BTMN)</w:t>
      </w:r>
    </w:p>
    <w:p w:rsidR="00E712E0" w:rsidRP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 w:rsidRPr="00E712E0">
        <w:rPr>
          <w:rFonts w:asciiTheme="majorHAnsi" w:hAnsiTheme="majorHAnsi"/>
          <w:sz w:val="22"/>
          <w:szCs w:val="22"/>
        </w:rPr>
        <w:t>Sajátos nevelési igényű gyermek, aki a szakértői bizottság szakértői véleménye alapján mozgásszervi, érzékszervi, értelmi (enyhe fokban értelmi fogyatékos), vagy beszédfogyatékos, autizmus spektrum zavarral, vagy egyéb pszichés fejlődési zavarral (tanulási, figyelem- vagy magatartásszabályozási zavarral) küzd. (SNI)</w:t>
      </w:r>
    </w:p>
    <w:p w:rsidR="00E712E0" w:rsidRP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 w:rsidRPr="00E712E0">
        <w:rPr>
          <w:rFonts w:asciiTheme="majorHAnsi" w:hAnsiTheme="majorHAnsi"/>
          <w:sz w:val="22"/>
          <w:szCs w:val="22"/>
        </w:rPr>
        <w:t>Hátrányos helyzetű és halmozottan hátrányos helyzetű gyermekek integrált óvodai nevelése.</w:t>
      </w:r>
    </w:p>
    <w:p w:rsidR="00E712E0" w:rsidRP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</w:p>
    <w:p w:rsid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 w:rsidRPr="00E712E0">
        <w:rPr>
          <w:rFonts w:asciiTheme="majorHAnsi" w:hAnsiTheme="majorHAnsi"/>
          <w:sz w:val="22"/>
          <w:szCs w:val="22"/>
        </w:rPr>
        <w:lastRenderedPageBreak/>
        <w:t>A bölcsőde feladata a három éven aluli gyermekek gondozása, nevelése, harmonikus testi- szellemi fejlődésének segítése az életkori és egyéni sajátosságok figyelembe vételével, melyre a gyermekek védelméről és a gyámügyi igazgatásról szóló 1997. évi XXXI. törvény 42. §-ban foglaltak az irányadók.</w:t>
      </w:r>
      <w:r w:rsidR="00233748">
        <w:rPr>
          <w:rFonts w:asciiTheme="majorHAnsi" w:hAnsiTheme="majorHAnsi"/>
          <w:sz w:val="22"/>
          <w:szCs w:val="22"/>
        </w:rPr>
        <w:t>”</w:t>
      </w:r>
    </w:p>
    <w:p w:rsid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</w:p>
    <w:p w:rsidR="00E712E0" w:rsidRP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b/>
          <w:sz w:val="22"/>
          <w:szCs w:val="22"/>
        </w:rPr>
      </w:pPr>
      <w:r w:rsidRPr="00E712E0">
        <w:rPr>
          <w:rFonts w:asciiTheme="majorHAnsi" w:hAnsiTheme="majorHAnsi"/>
          <w:b/>
          <w:sz w:val="22"/>
          <w:szCs w:val="22"/>
        </w:rPr>
        <w:t>szöveg lép.</w:t>
      </w:r>
    </w:p>
    <w:p w:rsidR="00475D3A" w:rsidRDefault="00475D3A" w:rsidP="00475D3A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p w:rsidR="00865729" w:rsidRDefault="005D7E26" w:rsidP="005D7E26">
      <w:pPr>
        <w:pStyle w:val="Listaszerbekezds"/>
        <w:numPr>
          <w:ilvl w:val="0"/>
          <w:numId w:val="8"/>
        </w:numPr>
        <w:spacing w:before="24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</w:t>
      </w:r>
      <w:r w:rsidR="00865729">
        <w:rPr>
          <w:rFonts w:asciiTheme="majorHAnsi" w:hAnsiTheme="majorHAnsi"/>
          <w:b/>
          <w:sz w:val="22"/>
          <w:szCs w:val="22"/>
        </w:rPr>
        <w:t>alapító okirat 4.4. alpontjába foglalt táblázat következő 1. sora elhagyásra kerül a további szerkezeti egységek számozásának értelemszerű megváltoztatásával:</w:t>
      </w:r>
    </w:p>
    <w:p w:rsidR="00F978F6" w:rsidRDefault="005D7E26" w:rsidP="00865729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675"/>
        <w:gridCol w:w="2552"/>
        <w:gridCol w:w="6061"/>
      </w:tblGrid>
      <w:tr w:rsidR="00F978F6" w:rsidRPr="00C57881" w:rsidTr="009957A1">
        <w:trPr>
          <w:jc w:val="center"/>
        </w:trPr>
        <w:tc>
          <w:tcPr>
            <w:tcW w:w="363" w:type="pct"/>
            <w:vAlign w:val="center"/>
          </w:tcPr>
          <w:p w:rsidR="00F978F6" w:rsidRPr="00C57881" w:rsidRDefault="00F978F6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374" w:type="pct"/>
            <w:vAlign w:val="center"/>
          </w:tcPr>
          <w:p w:rsidR="00F978F6" w:rsidRPr="00F978F6" w:rsidRDefault="00F978F6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F978F6">
              <w:rPr>
                <w:rFonts w:asciiTheme="majorHAnsi" w:hAnsiTheme="majorHAnsi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F978F6" w:rsidRPr="00F978F6" w:rsidRDefault="00F978F6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F978F6">
              <w:rPr>
                <w:rFonts w:asciiTheme="majorHAnsi" w:hAnsiTheme="majorHAnsi"/>
                <w:szCs w:val="22"/>
              </w:rPr>
              <w:t>kormányzati funkció megnevezése</w:t>
            </w:r>
          </w:p>
        </w:tc>
      </w:tr>
      <w:tr w:rsidR="00F978F6" w:rsidRPr="00C57881" w:rsidTr="009957A1">
        <w:trPr>
          <w:jc w:val="center"/>
        </w:trPr>
        <w:tc>
          <w:tcPr>
            <w:tcW w:w="363" w:type="pct"/>
            <w:vAlign w:val="center"/>
          </w:tcPr>
          <w:p w:rsidR="00F978F6" w:rsidRPr="00F978F6" w:rsidRDefault="00F978F6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F978F6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:rsidR="00F978F6" w:rsidRPr="00F978F6" w:rsidRDefault="00F978F6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F978F6">
              <w:rPr>
                <w:rFonts w:asciiTheme="majorHAnsi" w:hAnsiTheme="majorHAnsi"/>
                <w:szCs w:val="22"/>
              </w:rPr>
              <w:t>041231</w:t>
            </w:r>
          </w:p>
        </w:tc>
        <w:tc>
          <w:tcPr>
            <w:tcW w:w="3263" w:type="pct"/>
            <w:vAlign w:val="center"/>
          </w:tcPr>
          <w:p w:rsidR="00F978F6" w:rsidRPr="00F978F6" w:rsidRDefault="00F978F6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F978F6">
              <w:rPr>
                <w:rFonts w:asciiTheme="majorHAnsi" w:hAnsiTheme="majorHAnsi"/>
                <w:szCs w:val="22"/>
              </w:rPr>
              <w:t>Rövid időtartamú közfoglalkoztatás</w:t>
            </w:r>
          </w:p>
        </w:tc>
      </w:tr>
    </w:tbl>
    <w:p w:rsidR="005D7E26" w:rsidRDefault="00F978F6" w:rsidP="00F978F6">
      <w:pPr>
        <w:pStyle w:val="Listaszerbekezds"/>
        <w:numPr>
          <w:ilvl w:val="0"/>
          <w:numId w:val="8"/>
        </w:numPr>
        <w:spacing w:before="24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Az alapító okirat 4.4 alpontjába foglalt táblázat a következő 4. sorral egészül ki a további szerkezeti egységek számozásának értelemszerű megváltozásával:</w:t>
      </w:r>
    </w:p>
    <w:p w:rsidR="00F978F6" w:rsidRDefault="00F978F6" w:rsidP="00F978F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675"/>
        <w:gridCol w:w="2552"/>
        <w:gridCol w:w="6061"/>
      </w:tblGrid>
      <w:tr w:rsidR="00F978F6" w:rsidRPr="00C57881" w:rsidTr="009957A1">
        <w:trPr>
          <w:jc w:val="center"/>
        </w:trPr>
        <w:tc>
          <w:tcPr>
            <w:tcW w:w="363" w:type="pct"/>
            <w:vAlign w:val="center"/>
          </w:tcPr>
          <w:p w:rsidR="00F978F6" w:rsidRPr="00F978F6" w:rsidRDefault="00F978F6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:rsidR="00F978F6" w:rsidRPr="00F978F6" w:rsidRDefault="00F978F6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091140</w:t>
            </w:r>
          </w:p>
        </w:tc>
        <w:tc>
          <w:tcPr>
            <w:tcW w:w="3263" w:type="pct"/>
            <w:vAlign w:val="center"/>
          </w:tcPr>
          <w:p w:rsidR="00F978F6" w:rsidRPr="00F978F6" w:rsidRDefault="00F978F6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 xml:space="preserve">Óvodai nevelés, ellátás működtetési </w:t>
            </w:r>
            <w:r w:rsidRPr="00F978F6">
              <w:rPr>
                <w:rFonts w:asciiTheme="majorHAnsi" w:hAnsiTheme="majorHAnsi"/>
                <w:szCs w:val="22"/>
              </w:rPr>
              <w:t>feladatai</w:t>
            </w:r>
          </w:p>
        </w:tc>
      </w:tr>
    </w:tbl>
    <w:p w:rsidR="005D7E26" w:rsidRDefault="005D7E26" w:rsidP="005D7E2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p w:rsidR="005D7E26" w:rsidRDefault="00607A61" w:rsidP="005D7E26">
      <w:pPr>
        <w:pStyle w:val="Listaszerbekezds"/>
        <w:numPr>
          <w:ilvl w:val="0"/>
          <w:numId w:val="8"/>
        </w:numPr>
        <w:spacing w:before="24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Az alapító okirat 6.3</w:t>
      </w:r>
      <w:r w:rsidR="005D7E26">
        <w:rPr>
          <w:rFonts w:asciiTheme="majorHAnsi" w:hAnsiTheme="majorHAnsi"/>
          <w:b/>
          <w:sz w:val="22"/>
          <w:szCs w:val="22"/>
        </w:rPr>
        <w:t xml:space="preserve">. alpontjába foglalt táblázat </w:t>
      </w:r>
      <w:r w:rsidR="00DD5612">
        <w:rPr>
          <w:rFonts w:asciiTheme="majorHAnsi" w:hAnsiTheme="majorHAnsi"/>
          <w:b/>
          <w:sz w:val="22"/>
          <w:szCs w:val="22"/>
        </w:rPr>
        <w:t xml:space="preserve">1., 2., </w:t>
      </w:r>
      <w:r w:rsidR="005D7E26">
        <w:rPr>
          <w:rFonts w:asciiTheme="majorHAnsi" w:hAnsiTheme="majorHAnsi"/>
          <w:b/>
          <w:sz w:val="22"/>
          <w:szCs w:val="22"/>
        </w:rPr>
        <w:t xml:space="preserve"> </w:t>
      </w:r>
      <w:r w:rsidR="00040603">
        <w:rPr>
          <w:rFonts w:asciiTheme="majorHAnsi" w:hAnsiTheme="majorHAnsi"/>
          <w:b/>
          <w:sz w:val="22"/>
          <w:szCs w:val="22"/>
        </w:rPr>
        <w:t xml:space="preserve">4., </w:t>
      </w:r>
      <w:r w:rsidR="005D7E26">
        <w:rPr>
          <w:rFonts w:asciiTheme="majorHAnsi" w:hAnsiTheme="majorHAnsi"/>
          <w:b/>
          <w:sz w:val="22"/>
          <w:szCs w:val="22"/>
        </w:rPr>
        <w:t xml:space="preserve">sorában </w:t>
      </w:r>
      <w:proofErr w:type="gramStart"/>
      <w:r w:rsidR="005D7E26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5D7E26">
        <w:rPr>
          <w:rFonts w:asciiTheme="majorHAnsi" w:hAnsiTheme="majorHAnsi"/>
          <w:b/>
          <w:sz w:val="22"/>
          <w:szCs w:val="22"/>
        </w:rPr>
        <w:t xml:space="preserve"> </w:t>
      </w:r>
    </w:p>
    <w:p w:rsidR="00040603" w:rsidRDefault="00040603" w:rsidP="00040603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675"/>
        <w:gridCol w:w="3123"/>
        <w:gridCol w:w="2264"/>
        <w:gridCol w:w="1560"/>
        <w:gridCol w:w="1666"/>
      </w:tblGrid>
      <w:tr w:rsidR="00040603" w:rsidRPr="00E413F2" w:rsidTr="009957A1">
        <w:trPr>
          <w:jc w:val="center"/>
        </w:trPr>
        <w:tc>
          <w:tcPr>
            <w:tcW w:w="36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81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maximális gyermek-, tanulólétszám</w:t>
            </w:r>
          </w:p>
        </w:tc>
      </w:tr>
      <w:tr w:rsidR="00040603" w:rsidRPr="00E413F2" w:rsidTr="009957A1">
        <w:trPr>
          <w:jc w:val="center"/>
        </w:trPr>
        <w:tc>
          <w:tcPr>
            <w:tcW w:w="36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Felgyő</w:t>
            </w:r>
          </w:p>
        </w:tc>
        <w:tc>
          <w:tcPr>
            <w:tcW w:w="1219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50</w:t>
            </w:r>
          </w:p>
        </w:tc>
      </w:tr>
      <w:tr w:rsidR="00040603" w:rsidRPr="00E413F2" w:rsidTr="009957A1">
        <w:trPr>
          <w:jc w:val="center"/>
        </w:trPr>
        <w:tc>
          <w:tcPr>
            <w:tcW w:w="36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81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Csanytelek</w:t>
            </w:r>
          </w:p>
        </w:tc>
        <w:tc>
          <w:tcPr>
            <w:tcW w:w="1219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126</w:t>
            </w:r>
          </w:p>
        </w:tc>
      </w:tr>
      <w:tr w:rsidR="00040603" w:rsidTr="009957A1">
        <w:trPr>
          <w:jc w:val="center"/>
        </w:trPr>
        <w:tc>
          <w:tcPr>
            <w:tcW w:w="36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81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Csanyteleki Mini Bölcsőde</w:t>
            </w:r>
          </w:p>
        </w:tc>
        <w:tc>
          <w:tcPr>
            <w:tcW w:w="1219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7</w:t>
            </w:r>
          </w:p>
        </w:tc>
      </w:tr>
    </w:tbl>
    <w:p w:rsidR="005D7E26" w:rsidRPr="005D7E26" w:rsidRDefault="005D7E26" w:rsidP="005D7E26">
      <w:pPr>
        <w:pStyle w:val="Listaszerbekezds"/>
        <w:rPr>
          <w:rFonts w:asciiTheme="majorHAnsi" w:hAnsiTheme="majorHAnsi"/>
          <w:b/>
          <w:sz w:val="22"/>
          <w:szCs w:val="22"/>
        </w:rPr>
      </w:pPr>
    </w:p>
    <w:p w:rsidR="005D7E26" w:rsidRDefault="00840C3A" w:rsidP="005D7E2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szövegrész helyébe a</w:t>
      </w:r>
    </w:p>
    <w:p w:rsidR="00040603" w:rsidRDefault="00040603" w:rsidP="005D7E2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675"/>
        <w:gridCol w:w="3123"/>
        <w:gridCol w:w="2264"/>
        <w:gridCol w:w="1560"/>
        <w:gridCol w:w="1666"/>
      </w:tblGrid>
      <w:tr w:rsidR="00040603" w:rsidRPr="00E413F2" w:rsidTr="009957A1">
        <w:trPr>
          <w:jc w:val="center"/>
        </w:trPr>
        <w:tc>
          <w:tcPr>
            <w:tcW w:w="36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81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maximális gyermek-, tanulólétszám</w:t>
            </w:r>
          </w:p>
        </w:tc>
      </w:tr>
      <w:tr w:rsidR="00040603" w:rsidRPr="00E413F2" w:rsidTr="009957A1">
        <w:trPr>
          <w:jc w:val="center"/>
        </w:trPr>
        <w:tc>
          <w:tcPr>
            <w:tcW w:w="36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:rsidR="00040603" w:rsidRPr="00040603" w:rsidRDefault="00DD5612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6645 Felgyő, Templom utca 1.</w:t>
            </w:r>
          </w:p>
        </w:tc>
        <w:tc>
          <w:tcPr>
            <w:tcW w:w="1219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50</w:t>
            </w:r>
          </w:p>
        </w:tc>
      </w:tr>
      <w:tr w:rsidR="00040603" w:rsidRPr="00E413F2" w:rsidTr="009957A1">
        <w:trPr>
          <w:jc w:val="center"/>
        </w:trPr>
        <w:tc>
          <w:tcPr>
            <w:tcW w:w="36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81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Csanytelek</w:t>
            </w:r>
            <w:r>
              <w:rPr>
                <w:rFonts w:asciiTheme="majorHAnsi" w:hAnsiTheme="majorHAnsi"/>
                <w:szCs w:val="22"/>
              </w:rPr>
              <w:t>i Óvoda és Mini Bölcsőde</w:t>
            </w:r>
          </w:p>
        </w:tc>
        <w:tc>
          <w:tcPr>
            <w:tcW w:w="1219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1</w:t>
            </w:r>
            <w:r>
              <w:rPr>
                <w:rFonts w:asciiTheme="majorHAnsi" w:hAnsiTheme="majorHAnsi"/>
                <w:szCs w:val="22"/>
              </w:rPr>
              <w:t>00</w:t>
            </w:r>
          </w:p>
        </w:tc>
      </w:tr>
      <w:tr w:rsidR="00040603" w:rsidTr="009957A1">
        <w:trPr>
          <w:jc w:val="center"/>
        </w:trPr>
        <w:tc>
          <w:tcPr>
            <w:tcW w:w="36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81" w:type="pct"/>
            <w:vAlign w:val="center"/>
          </w:tcPr>
          <w:p w:rsid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Csanyteleki Óvoda és Mini Bölcsőde</w:t>
            </w:r>
          </w:p>
        </w:tc>
        <w:tc>
          <w:tcPr>
            <w:tcW w:w="1219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7</w:t>
            </w:r>
          </w:p>
        </w:tc>
      </w:tr>
    </w:tbl>
    <w:p w:rsidR="00840C3A" w:rsidRPr="005D7E26" w:rsidRDefault="00840C3A" w:rsidP="005D7E2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  <w:proofErr w:type="gramStart"/>
      <w:r>
        <w:rPr>
          <w:rFonts w:asciiTheme="majorHAnsi" w:hAnsiTheme="majorHAnsi"/>
          <w:b/>
          <w:sz w:val="22"/>
          <w:szCs w:val="22"/>
        </w:rPr>
        <w:t>szöveg</w:t>
      </w:r>
      <w:proofErr w:type="gramEnd"/>
      <w:r>
        <w:rPr>
          <w:rFonts w:asciiTheme="majorHAnsi" w:hAnsiTheme="majorHAnsi"/>
          <w:b/>
          <w:sz w:val="22"/>
          <w:szCs w:val="22"/>
        </w:rPr>
        <w:t xml:space="preserve"> lép.</w:t>
      </w:r>
    </w:p>
    <w:p w:rsidR="00147E53" w:rsidRDefault="00147E53" w:rsidP="00C63C3D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</w:p>
    <w:p w:rsidR="00C63C3D" w:rsidRDefault="00C63C3D" w:rsidP="00C63C3D">
      <w:pPr>
        <w:pStyle w:val="Listaszerbekezds"/>
        <w:numPr>
          <w:ilvl w:val="0"/>
          <w:numId w:val="8"/>
        </w:num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Az alapító okirat 6.4</w:t>
      </w:r>
      <w:r w:rsidRPr="00C63C3D">
        <w:rPr>
          <w:rFonts w:asciiTheme="majorHAnsi" w:hAnsiTheme="majorHAnsi"/>
          <w:b/>
          <w:sz w:val="22"/>
          <w:szCs w:val="22"/>
        </w:rPr>
        <w:t xml:space="preserve">. alpontjába </w:t>
      </w:r>
      <w:r>
        <w:rPr>
          <w:rFonts w:asciiTheme="majorHAnsi" w:hAnsiTheme="majorHAnsi"/>
          <w:b/>
          <w:sz w:val="22"/>
          <w:szCs w:val="22"/>
        </w:rPr>
        <w:t xml:space="preserve">foglalt táblázat </w:t>
      </w:r>
      <w:r w:rsidR="00040603">
        <w:rPr>
          <w:rFonts w:asciiTheme="majorHAnsi" w:hAnsiTheme="majorHAnsi"/>
          <w:b/>
          <w:sz w:val="22"/>
          <w:szCs w:val="22"/>
        </w:rPr>
        <w:t xml:space="preserve">1., 2., 3., sorában </w:t>
      </w:r>
      <w:proofErr w:type="gramStart"/>
      <w:r w:rsidR="00040603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6D47F8">
        <w:rPr>
          <w:rFonts w:asciiTheme="majorHAnsi" w:hAnsiTheme="majorHAnsi"/>
          <w:b/>
          <w:sz w:val="22"/>
          <w:szCs w:val="22"/>
        </w:rPr>
        <w:t xml:space="preserve"> </w:t>
      </w:r>
    </w:p>
    <w:p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19" w:type="pct"/>
        <w:jc w:val="center"/>
        <w:tblLayout w:type="fixed"/>
        <w:tblLook w:val="04A0"/>
      </w:tblPr>
      <w:tblGrid>
        <w:gridCol w:w="696"/>
        <w:gridCol w:w="3684"/>
        <w:gridCol w:w="1277"/>
        <w:gridCol w:w="1842"/>
        <w:gridCol w:w="1824"/>
      </w:tblGrid>
      <w:tr w:rsidR="00040603" w:rsidRPr="005B7BA3" w:rsidTr="009957A1">
        <w:trPr>
          <w:jc w:val="center"/>
        </w:trPr>
        <w:tc>
          <w:tcPr>
            <w:tcW w:w="37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976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Felgyői Óvoda</w:t>
            </w:r>
          </w:p>
        </w:tc>
        <w:tc>
          <w:tcPr>
            <w:tcW w:w="685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Felgyő 87/138</w:t>
            </w:r>
          </w:p>
        </w:tc>
        <w:tc>
          <w:tcPr>
            <w:tcW w:w="988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  <w:tr w:rsidR="00040603" w:rsidRPr="005B7BA3" w:rsidTr="009957A1">
        <w:trPr>
          <w:jc w:val="center"/>
        </w:trPr>
        <w:tc>
          <w:tcPr>
            <w:tcW w:w="37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976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Csanyteleki Óvoda és Mini Bölcsőde</w:t>
            </w:r>
          </w:p>
        </w:tc>
        <w:tc>
          <w:tcPr>
            <w:tcW w:w="685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Csanytelek 337/21</w:t>
            </w:r>
          </w:p>
        </w:tc>
        <w:tc>
          <w:tcPr>
            <w:tcW w:w="988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  <w:tr w:rsidR="00040603" w:rsidRPr="00C57881" w:rsidTr="009957A1">
        <w:trPr>
          <w:jc w:val="center"/>
        </w:trPr>
        <w:tc>
          <w:tcPr>
            <w:tcW w:w="37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lastRenderedPageBreak/>
              <w:t>3</w:t>
            </w:r>
          </w:p>
        </w:tc>
        <w:tc>
          <w:tcPr>
            <w:tcW w:w="1976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Tömörkényi Mini Bölcsőde</w:t>
            </w:r>
          </w:p>
        </w:tc>
        <w:tc>
          <w:tcPr>
            <w:tcW w:w="685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Tömörkény 345/7</w:t>
            </w:r>
          </w:p>
        </w:tc>
        <w:tc>
          <w:tcPr>
            <w:tcW w:w="988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</w:tbl>
    <w:p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</w:p>
    <w:p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  <w:r w:rsidRPr="008D1B27">
        <w:rPr>
          <w:rFonts w:asciiTheme="majorHAnsi" w:hAnsiTheme="majorHAnsi"/>
          <w:b/>
          <w:sz w:val="22"/>
          <w:szCs w:val="22"/>
        </w:rPr>
        <w:t>szövegrész helyébe a</w:t>
      </w:r>
    </w:p>
    <w:p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19" w:type="pct"/>
        <w:jc w:val="center"/>
        <w:tblLayout w:type="fixed"/>
        <w:tblLook w:val="04A0"/>
      </w:tblPr>
      <w:tblGrid>
        <w:gridCol w:w="696"/>
        <w:gridCol w:w="3684"/>
        <w:gridCol w:w="1277"/>
        <w:gridCol w:w="1842"/>
        <w:gridCol w:w="1824"/>
      </w:tblGrid>
      <w:tr w:rsidR="00040603" w:rsidRPr="005B7BA3" w:rsidTr="009957A1">
        <w:trPr>
          <w:jc w:val="center"/>
        </w:trPr>
        <w:tc>
          <w:tcPr>
            <w:tcW w:w="373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976" w:type="pct"/>
            <w:vAlign w:val="center"/>
          </w:tcPr>
          <w:p w:rsidR="00040603" w:rsidRPr="009E5015" w:rsidRDefault="009E5015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6645 Felgyő, Templom utca 1.</w:t>
            </w:r>
          </w:p>
        </w:tc>
        <w:tc>
          <w:tcPr>
            <w:tcW w:w="685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Felgyő 87/138</w:t>
            </w:r>
          </w:p>
        </w:tc>
        <w:tc>
          <w:tcPr>
            <w:tcW w:w="988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  <w:tr w:rsidR="00040603" w:rsidRPr="005B7BA3" w:rsidTr="009957A1">
        <w:trPr>
          <w:jc w:val="center"/>
        </w:trPr>
        <w:tc>
          <w:tcPr>
            <w:tcW w:w="373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976" w:type="pct"/>
            <w:vAlign w:val="center"/>
          </w:tcPr>
          <w:p w:rsidR="00040603" w:rsidRPr="009E5015" w:rsidRDefault="009E5015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6647 Csanytelek, Kossuth utca 12.</w:t>
            </w:r>
          </w:p>
        </w:tc>
        <w:tc>
          <w:tcPr>
            <w:tcW w:w="685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Csanytelek 337/21</w:t>
            </w:r>
          </w:p>
        </w:tc>
        <w:tc>
          <w:tcPr>
            <w:tcW w:w="988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  <w:tr w:rsidR="00040603" w:rsidRPr="00C57881" w:rsidTr="009957A1">
        <w:trPr>
          <w:jc w:val="center"/>
        </w:trPr>
        <w:tc>
          <w:tcPr>
            <w:tcW w:w="373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976" w:type="pct"/>
            <w:vAlign w:val="center"/>
          </w:tcPr>
          <w:p w:rsidR="00040603" w:rsidRPr="009E5015" w:rsidRDefault="009E5015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6646 Tömörkény, Kossuth utca 101.</w:t>
            </w:r>
          </w:p>
        </w:tc>
        <w:tc>
          <w:tcPr>
            <w:tcW w:w="685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Tömörkény 345/7</w:t>
            </w:r>
          </w:p>
        </w:tc>
        <w:tc>
          <w:tcPr>
            <w:tcW w:w="988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</w:tbl>
    <w:p w:rsidR="00C63C3D" w:rsidRPr="008D1B27" w:rsidRDefault="008D1B27" w:rsidP="008D1B27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  <w:proofErr w:type="gramStart"/>
      <w:r w:rsidRPr="008D1B27">
        <w:rPr>
          <w:rFonts w:asciiTheme="majorHAnsi" w:hAnsiTheme="majorHAnsi"/>
          <w:b/>
          <w:sz w:val="22"/>
          <w:szCs w:val="22"/>
        </w:rPr>
        <w:t>szöveg</w:t>
      </w:r>
      <w:proofErr w:type="gramEnd"/>
      <w:r w:rsidRPr="008D1B27">
        <w:rPr>
          <w:rFonts w:asciiTheme="majorHAnsi" w:hAnsiTheme="majorHAnsi"/>
          <w:b/>
          <w:sz w:val="22"/>
          <w:szCs w:val="22"/>
        </w:rPr>
        <w:t xml:space="preserve"> lép.</w:t>
      </w:r>
    </w:p>
    <w:p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</w:t>
      </w:r>
      <w:r w:rsidR="00813D4A">
        <w:rPr>
          <w:rFonts w:asciiTheme="majorHAnsi" w:hAnsiTheme="majorHAnsi"/>
          <w:sz w:val="22"/>
          <w:szCs w:val="22"/>
        </w:rPr>
        <w:t>kiratot 2023. augusztus</w:t>
      </w:r>
      <w:r w:rsidR="008D1B27">
        <w:rPr>
          <w:rFonts w:asciiTheme="majorHAnsi" w:hAnsiTheme="majorHAnsi"/>
          <w:sz w:val="22"/>
          <w:szCs w:val="22"/>
        </w:rPr>
        <w:t xml:space="preserve"> 01.</w:t>
      </w:r>
      <w:r w:rsidR="007A2622" w:rsidRPr="00041050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Kelt:</w:t>
      </w:r>
      <w:r w:rsidR="00813D4A">
        <w:rPr>
          <w:rFonts w:asciiTheme="majorHAnsi" w:hAnsiTheme="majorHAnsi"/>
          <w:sz w:val="22"/>
          <w:szCs w:val="22"/>
        </w:rPr>
        <w:t xml:space="preserve"> Csanytelek, </w:t>
      </w:r>
      <w:proofErr w:type="gramStart"/>
      <w:r w:rsidR="00813D4A">
        <w:rPr>
          <w:rFonts w:asciiTheme="majorHAnsi" w:hAnsiTheme="majorHAnsi"/>
          <w:sz w:val="22"/>
          <w:szCs w:val="22"/>
        </w:rPr>
        <w:t xml:space="preserve">2023. </w:t>
      </w:r>
      <w:r w:rsidR="008D1B27" w:rsidRPr="004D7D94">
        <w:rPr>
          <w:rFonts w:asciiTheme="majorHAnsi" w:hAnsiTheme="majorHAnsi"/>
          <w:sz w:val="22"/>
          <w:szCs w:val="22"/>
        </w:rPr>
        <w:t xml:space="preserve"> </w:t>
      </w:r>
      <w:r w:rsidR="004D7D94" w:rsidRPr="004D7D94">
        <w:rPr>
          <w:rFonts w:asciiTheme="majorHAnsi" w:hAnsiTheme="majorHAnsi"/>
          <w:sz w:val="22"/>
          <w:szCs w:val="22"/>
        </w:rPr>
        <w:t>május</w:t>
      </w:r>
      <w:proofErr w:type="gramEnd"/>
      <w:r w:rsidR="004D7D94" w:rsidRPr="004D7D94">
        <w:rPr>
          <w:rFonts w:asciiTheme="majorHAnsi" w:hAnsiTheme="majorHAnsi"/>
          <w:sz w:val="22"/>
          <w:szCs w:val="22"/>
        </w:rPr>
        <w:t xml:space="preserve"> 26.</w:t>
      </w:r>
    </w:p>
    <w:p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:rsidR="008D1B27" w:rsidRPr="008D1B27" w:rsidRDefault="008D1B27" w:rsidP="008D1B27">
      <w:pPr>
        <w:pBdr>
          <w:top w:val="single" w:sz="4" w:space="1" w:color="auto"/>
        </w:pBdr>
        <w:ind w:left="5103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 xml:space="preserve">                        </w:t>
      </w:r>
      <w:r w:rsidRPr="008D1B27">
        <w:rPr>
          <w:rFonts w:asciiTheme="majorHAnsi" w:hAnsiTheme="majorHAnsi"/>
          <w:sz w:val="22"/>
          <w:szCs w:val="22"/>
        </w:rPr>
        <w:t>Erhard Gyula</w:t>
      </w:r>
    </w:p>
    <w:p w:rsidR="00913C3F" w:rsidRPr="009A62A6" w:rsidRDefault="008D1B27" w:rsidP="007E093C">
      <w:pPr>
        <w:pBdr>
          <w:top w:val="single" w:sz="4" w:space="1" w:color="auto"/>
        </w:pBdr>
        <w:ind w:left="5103"/>
        <w:rPr>
          <w:rFonts w:asciiTheme="majorHAnsi" w:hAnsiTheme="majorHAnsi"/>
          <w:sz w:val="22"/>
          <w:szCs w:val="22"/>
        </w:rPr>
      </w:pPr>
      <w:r w:rsidRPr="008D1B27">
        <w:rPr>
          <w:rFonts w:asciiTheme="majorHAnsi" w:hAnsiTheme="majorHAnsi"/>
          <w:sz w:val="22"/>
          <w:szCs w:val="22"/>
        </w:rPr>
        <w:t xml:space="preserve">     Társulás Társulási Tanács Elnöke        </w:t>
      </w: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E62" w:rsidRDefault="00EF5E62" w:rsidP="00861402">
      <w:r>
        <w:separator/>
      </w:r>
    </w:p>
  </w:endnote>
  <w:endnote w:type="continuationSeparator" w:id="0">
    <w:p w:rsidR="00EF5E62" w:rsidRDefault="00EF5E62" w:rsidP="00861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775" w:rsidRPr="00BD1350" w:rsidRDefault="006D1BF7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="00046775"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AF0A77">
      <w:rPr>
        <w:rFonts w:asciiTheme="majorHAnsi" w:hAnsiTheme="majorHAnsi"/>
        <w:noProof/>
        <w:sz w:val="22"/>
        <w:szCs w:val="22"/>
      </w:rPr>
      <w:t>3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E62" w:rsidRDefault="00EF5E62" w:rsidP="00861402">
      <w:r>
        <w:separator/>
      </w:r>
    </w:p>
  </w:footnote>
  <w:footnote w:type="continuationSeparator" w:id="0">
    <w:p w:rsidR="00EF5E62" w:rsidRDefault="00EF5E62" w:rsidP="008614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775" w:rsidRDefault="00046775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775" w:rsidRDefault="00046775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775" w:rsidRDefault="00046775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275F0EAC"/>
    <w:multiLevelType w:val="hybridMultilevel"/>
    <w:tmpl w:val="16064C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0"/>
  </w:num>
  <w:num w:numId="5">
    <w:abstractNumId w:val="6"/>
  </w:num>
  <w:num w:numId="6">
    <w:abstractNumId w:val="4"/>
  </w:num>
  <w:num w:numId="7">
    <w:abstractNumId w:val="9"/>
  </w:num>
  <w:num w:numId="8">
    <w:abstractNumId w:val="8"/>
  </w:num>
  <w:num w:numId="9">
    <w:abstractNumId w:val="11"/>
  </w:num>
  <w:num w:numId="10">
    <w:abstractNumId w:val="1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Formatting/>
  <w:defaultTabStop w:val="0"/>
  <w:hyphenationZone w:val="425"/>
  <w:characterSpacingControl w:val="doNotCompress"/>
  <w:hdrShapeDefaults>
    <o:shapedefaults v:ext="edit" spidmax="2048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/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0603"/>
    <w:rsid w:val="00041050"/>
    <w:rsid w:val="000410F1"/>
    <w:rsid w:val="000439BB"/>
    <w:rsid w:val="00046775"/>
    <w:rsid w:val="0006031B"/>
    <w:rsid w:val="00060B42"/>
    <w:rsid w:val="000751B5"/>
    <w:rsid w:val="00077989"/>
    <w:rsid w:val="000907FE"/>
    <w:rsid w:val="00094B2F"/>
    <w:rsid w:val="00095A12"/>
    <w:rsid w:val="0009766B"/>
    <w:rsid w:val="000C1256"/>
    <w:rsid w:val="000C5CEC"/>
    <w:rsid w:val="000D01A8"/>
    <w:rsid w:val="000D2C28"/>
    <w:rsid w:val="000D4022"/>
    <w:rsid w:val="000F0CA3"/>
    <w:rsid w:val="000F0E67"/>
    <w:rsid w:val="000F3015"/>
    <w:rsid w:val="00103BBA"/>
    <w:rsid w:val="0011403E"/>
    <w:rsid w:val="0012626D"/>
    <w:rsid w:val="00145E2F"/>
    <w:rsid w:val="001464FE"/>
    <w:rsid w:val="00147E53"/>
    <w:rsid w:val="0015455D"/>
    <w:rsid w:val="00166AEB"/>
    <w:rsid w:val="00180B4B"/>
    <w:rsid w:val="001864ED"/>
    <w:rsid w:val="001A49F9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30B49"/>
    <w:rsid w:val="00233748"/>
    <w:rsid w:val="00252D64"/>
    <w:rsid w:val="002629A1"/>
    <w:rsid w:val="002821D0"/>
    <w:rsid w:val="00291D72"/>
    <w:rsid w:val="002A0DDD"/>
    <w:rsid w:val="002B6BC8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B015E"/>
    <w:rsid w:val="003C1BD8"/>
    <w:rsid w:val="003C4085"/>
    <w:rsid w:val="004048E2"/>
    <w:rsid w:val="00410D6B"/>
    <w:rsid w:val="00415A63"/>
    <w:rsid w:val="00416374"/>
    <w:rsid w:val="00420F7F"/>
    <w:rsid w:val="004334A1"/>
    <w:rsid w:val="004476C3"/>
    <w:rsid w:val="00450277"/>
    <w:rsid w:val="004520EA"/>
    <w:rsid w:val="00464216"/>
    <w:rsid w:val="00475D3A"/>
    <w:rsid w:val="00491801"/>
    <w:rsid w:val="004977BD"/>
    <w:rsid w:val="004C21EB"/>
    <w:rsid w:val="004D16D6"/>
    <w:rsid w:val="004D576E"/>
    <w:rsid w:val="004D7D94"/>
    <w:rsid w:val="004E5BA0"/>
    <w:rsid w:val="004F1C61"/>
    <w:rsid w:val="004F49C7"/>
    <w:rsid w:val="004F63B5"/>
    <w:rsid w:val="00504D5B"/>
    <w:rsid w:val="00522745"/>
    <w:rsid w:val="0055158E"/>
    <w:rsid w:val="00582BD5"/>
    <w:rsid w:val="00596247"/>
    <w:rsid w:val="0059790F"/>
    <w:rsid w:val="005A6125"/>
    <w:rsid w:val="005C0974"/>
    <w:rsid w:val="005D63C9"/>
    <w:rsid w:val="005D7E26"/>
    <w:rsid w:val="00602C29"/>
    <w:rsid w:val="00606261"/>
    <w:rsid w:val="00607A61"/>
    <w:rsid w:val="00616F12"/>
    <w:rsid w:val="0062102D"/>
    <w:rsid w:val="00624DC0"/>
    <w:rsid w:val="00634534"/>
    <w:rsid w:val="0064059C"/>
    <w:rsid w:val="006469FF"/>
    <w:rsid w:val="00652AD7"/>
    <w:rsid w:val="0065557C"/>
    <w:rsid w:val="00665A21"/>
    <w:rsid w:val="00670382"/>
    <w:rsid w:val="00675103"/>
    <w:rsid w:val="00682B43"/>
    <w:rsid w:val="006C3424"/>
    <w:rsid w:val="006D16FE"/>
    <w:rsid w:val="006D1BF7"/>
    <w:rsid w:val="006D47F8"/>
    <w:rsid w:val="006E080E"/>
    <w:rsid w:val="006E4FAC"/>
    <w:rsid w:val="006F35EC"/>
    <w:rsid w:val="007020EB"/>
    <w:rsid w:val="00713BFB"/>
    <w:rsid w:val="00726CBA"/>
    <w:rsid w:val="007420D3"/>
    <w:rsid w:val="0075043D"/>
    <w:rsid w:val="007528CA"/>
    <w:rsid w:val="007606E5"/>
    <w:rsid w:val="0079542F"/>
    <w:rsid w:val="007A2622"/>
    <w:rsid w:val="007A5645"/>
    <w:rsid w:val="007A611E"/>
    <w:rsid w:val="007A64B1"/>
    <w:rsid w:val="007A6B7F"/>
    <w:rsid w:val="007A6F80"/>
    <w:rsid w:val="007A73D0"/>
    <w:rsid w:val="007B68DA"/>
    <w:rsid w:val="007C5B4E"/>
    <w:rsid w:val="007D19B3"/>
    <w:rsid w:val="007E093C"/>
    <w:rsid w:val="00800783"/>
    <w:rsid w:val="00813D4A"/>
    <w:rsid w:val="00823A57"/>
    <w:rsid w:val="00823EAA"/>
    <w:rsid w:val="00840C3A"/>
    <w:rsid w:val="0084727E"/>
    <w:rsid w:val="00861402"/>
    <w:rsid w:val="0086292E"/>
    <w:rsid w:val="00863050"/>
    <w:rsid w:val="00865729"/>
    <w:rsid w:val="008778E6"/>
    <w:rsid w:val="008A4A46"/>
    <w:rsid w:val="008B0F41"/>
    <w:rsid w:val="008B5052"/>
    <w:rsid w:val="008D0B7D"/>
    <w:rsid w:val="008D1B27"/>
    <w:rsid w:val="008D1BDE"/>
    <w:rsid w:val="008D6FD1"/>
    <w:rsid w:val="008F5D2D"/>
    <w:rsid w:val="00913C3F"/>
    <w:rsid w:val="009847DC"/>
    <w:rsid w:val="00985D73"/>
    <w:rsid w:val="009A62A6"/>
    <w:rsid w:val="009B5518"/>
    <w:rsid w:val="009C5647"/>
    <w:rsid w:val="009D1FB5"/>
    <w:rsid w:val="009D28E9"/>
    <w:rsid w:val="009E5015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0CDA"/>
    <w:rsid w:val="00A7653A"/>
    <w:rsid w:val="00A821CD"/>
    <w:rsid w:val="00AA5CD9"/>
    <w:rsid w:val="00AA5F20"/>
    <w:rsid w:val="00AA6DE6"/>
    <w:rsid w:val="00AB29B5"/>
    <w:rsid w:val="00AD29AE"/>
    <w:rsid w:val="00AD6C1D"/>
    <w:rsid w:val="00AD753A"/>
    <w:rsid w:val="00AF0A77"/>
    <w:rsid w:val="00AF3B6C"/>
    <w:rsid w:val="00B12118"/>
    <w:rsid w:val="00B1589C"/>
    <w:rsid w:val="00B16D44"/>
    <w:rsid w:val="00B17887"/>
    <w:rsid w:val="00B311A1"/>
    <w:rsid w:val="00B6331A"/>
    <w:rsid w:val="00B81216"/>
    <w:rsid w:val="00B82241"/>
    <w:rsid w:val="00B839A7"/>
    <w:rsid w:val="00B85764"/>
    <w:rsid w:val="00BA36C7"/>
    <w:rsid w:val="00BB794B"/>
    <w:rsid w:val="00BC3835"/>
    <w:rsid w:val="00BC4E18"/>
    <w:rsid w:val="00BC6700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4766E"/>
    <w:rsid w:val="00C535C4"/>
    <w:rsid w:val="00C63C3D"/>
    <w:rsid w:val="00C70582"/>
    <w:rsid w:val="00C83C24"/>
    <w:rsid w:val="00C9259C"/>
    <w:rsid w:val="00C92698"/>
    <w:rsid w:val="00C93F42"/>
    <w:rsid w:val="00CA6740"/>
    <w:rsid w:val="00CA69B0"/>
    <w:rsid w:val="00CE1F7D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46E5F"/>
    <w:rsid w:val="00D62D4E"/>
    <w:rsid w:val="00D842D6"/>
    <w:rsid w:val="00D86BCF"/>
    <w:rsid w:val="00DC274F"/>
    <w:rsid w:val="00DD24AC"/>
    <w:rsid w:val="00DD29AC"/>
    <w:rsid w:val="00DD5612"/>
    <w:rsid w:val="00E05D21"/>
    <w:rsid w:val="00E13E48"/>
    <w:rsid w:val="00E17534"/>
    <w:rsid w:val="00E41BEB"/>
    <w:rsid w:val="00E569A5"/>
    <w:rsid w:val="00E57AA3"/>
    <w:rsid w:val="00E63CFD"/>
    <w:rsid w:val="00E65A89"/>
    <w:rsid w:val="00E712E0"/>
    <w:rsid w:val="00E81973"/>
    <w:rsid w:val="00E844EF"/>
    <w:rsid w:val="00E9119F"/>
    <w:rsid w:val="00E91508"/>
    <w:rsid w:val="00E96FB0"/>
    <w:rsid w:val="00EA3491"/>
    <w:rsid w:val="00EA4580"/>
    <w:rsid w:val="00EC1239"/>
    <w:rsid w:val="00EE743B"/>
    <w:rsid w:val="00EF2FF7"/>
    <w:rsid w:val="00EF5E62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978F6"/>
    <w:rsid w:val="00FA10C7"/>
    <w:rsid w:val="00FA3657"/>
    <w:rsid w:val="00FB2F60"/>
    <w:rsid w:val="00FB408C"/>
    <w:rsid w:val="00FF7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0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981B1-DAEF-445A-94A0-19D10220B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637</Words>
  <Characters>4351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Hivatal</cp:lastModifiedBy>
  <cp:revision>14</cp:revision>
  <cp:lastPrinted>2023-06-01T09:42:00Z</cp:lastPrinted>
  <dcterms:created xsi:type="dcterms:W3CDTF">2023-04-11T11:21:00Z</dcterms:created>
  <dcterms:modified xsi:type="dcterms:W3CDTF">2023-06-01T09:42:00Z</dcterms:modified>
</cp:coreProperties>
</file>