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8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65A8511E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2470A">
        <w:rPr>
          <w:rFonts w:ascii="Garamond" w:hAnsi="Garamond"/>
        </w:rPr>
        <w:t>2</w:t>
      </w:r>
      <w:r w:rsidR="00ED3EE7">
        <w:rPr>
          <w:rFonts w:ascii="Garamond" w:hAnsi="Garamond"/>
        </w:rPr>
        <w:t>9</w:t>
      </w:r>
      <w:r w:rsidR="00B2470A">
        <w:rPr>
          <w:rFonts w:ascii="Garamond" w:hAnsi="Garamond"/>
        </w:rPr>
        <w:t>-2</w:t>
      </w:r>
      <w:r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F204704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áprilisi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0FEC777C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ED3EE7">
        <w:rPr>
          <w:rFonts w:ascii="Garamond" w:hAnsi="Garamond"/>
          <w:i/>
          <w:iCs/>
        </w:rPr>
        <w:t>A Gondozási Központ Rózsafűzér Szociális Otthon</w:t>
      </w:r>
      <w:r w:rsidR="00B2470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D25BE92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B2470A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72975D6F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864562">
        <w:rPr>
          <w:rFonts w:ascii="Garamond" w:hAnsi="Garamond"/>
        </w:rPr>
        <w:t xml:space="preserve">z </w:t>
      </w:r>
      <w:r w:rsidR="00864562" w:rsidRPr="00864562">
        <w:rPr>
          <w:rFonts w:ascii="Garamond" w:hAnsi="Garamond"/>
          <w:i/>
          <w:iCs/>
        </w:rPr>
        <w:t>Esély</w:t>
      </w:r>
      <w:r w:rsidR="00B2470A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 xml:space="preserve">ellátási 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5F0546">
        <w:rPr>
          <w:rFonts w:ascii="Garamond" w:hAnsi="Garamond"/>
          <w:i/>
          <w:iCs/>
        </w:rPr>
        <w:t>idő</w:t>
      </w:r>
      <w:r>
        <w:rPr>
          <w:rFonts w:ascii="Garamond" w:hAnsi="Garamond"/>
          <w:i/>
          <w:iCs/>
        </w:rPr>
        <w:t>tartamú közfoglalkoztatás bejegyzését.</w:t>
      </w:r>
    </w:p>
    <w:p w14:paraId="5B1BCE23" w14:textId="77777777" w:rsidR="00B2470A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F641310" w14:textId="4B0328EC" w:rsidR="00143002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Tárgyban legutóbb 201</w:t>
      </w:r>
      <w:r w:rsidR="00BC3FD7">
        <w:rPr>
          <w:rFonts w:ascii="Garamond" w:hAnsi="Garamond"/>
        </w:rPr>
        <w:t>5</w:t>
      </w:r>
      <w:r>
        <w:rPr>
          <w:rFonts w:ascii="Garamond" w:hAnsi="Garamond"/>
        </w:rPr>
        <w:t xml:space="preserve">. évben történt alapító okirat módosítás, </w:t>
      </w:r>
      <w:r w:rsidR="00864562">
        <w:rPr>
          <w:rFonts w:ascii="Garamond" w:hAnsi="Garamond"/>
        </w:rPr>
        <w:t>1</w:t>
      </w:r>
      <w:r w:rsidR="00BC3FD7">
        <w:rPr>
          <w:rFonts w:ascii="Garamond" w:hAnsi="Garamond"/>
        </w:rPr>
        <w:t>0</w:t>
      </w:r>
      <w:r w:rsidR="00864562">
        <w:rPr>
          <w:rFonts w:ascii="Garamond" w:hAnsi="Garamond"/>
        </w:rPr>
        <w:t>-3</w:t>
      </w:r>
      <w:r w:rsidR="008F55A9">
        <w:rPr>
          <w:rFonts w:ascii="Garamond" w:hAnsi="Garamond"/>
        </w:rPr>
        <w:t>/201</w:t>
      </w:r>
      <w:r w:rsidR="00BC3FD7">
        <w:rPr>
          <w:rFonts w:ascii="Garamond" w:hAnsi="Garamond"/>
        </w:rPr>
        <w:t>5</w:t>
      </w:r>
      <w:r w:rsidR="002078BB">
        <w:rPr>
          <w:rFonts w:ascii="Garamond" w:hAnsi="Garamond"/>
        </w:rPr>
        <w:t>.</w:t>
      </w:r>
      <w:r w:rsidR="008F55A9">
        <w:rPr>
          <w:rFonts w:ascii="Garamond" w:hAnsi="Garamond"/>
        </w:rPr>
        <w:t xml:space="preserve"> okiratszám alatt, törzskönyvi nyilvántartás szerinti jóváhagyással, </w:t>
      </w:r>
      <w:r>
        <w:rPr>
          <w:rFonts w:ascii="Garamond" w:hAnsi="Garamond"/>
        </w:rPr>
        <w:t>melynek véleményezés</w:t>
      </w:r>
      <w:r w:rsidR="008F55A9">
        <w:rPr>
          <w:rFonts w:ascii="Garamond" w:hAnsi="Garamond"/>
        </w:rPr>
        <w:t>ére</w:t>
      </w:r>
      <w:r>
        <w:rPr>
          <w:rFonts w:ascii="Garamond" w:hAnsi="Garamond"/>
        </w:rPr>
        <w:t xml:space="preserve">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</w:t>
      </w:r>
      <w:r w:rsidR="00A334C8">
        <w:rPr>
          <w:rFonts w:ascii="Garamond" w:hAnsi="Garamond"/>
        </w:rPr>
        <w:t>e</w:t>
      </w:r>
      <w:r>
        <w:rPr>
          <w:rFonts w:ascii="Garamond" w:hAnsi="Garamond"/>
        </w:rPr>
        <w:t>ztet, hanem kötelezettséget is keletkeztet, ezért szükséges a tárgyi alapító okirat véleményezése</w:t>
      </w:r>
      <w:r w:rsidR="008F55A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0C6351B6" w14:textId="77777777" w:rsidR="002078BB" w:rsidRPr="00B2470A" w:rsidRDefault="002078BB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11093339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46F349AB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28.)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160A8E52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ED3EE7">
        <w:rPr>
          <w:rFonts w:ascii="Garamond" w:hAnsi="Garamond"/>
          <w:i/>
          <w:iCs/>
        </w:rPr>
        <w:t>A Gondozási Központ Rózsafűzér Szociális Otthon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7382FDF0" w:rsidR="00F17BFA" w:rsidRPr="00154FC4" w:rsidRDefault="00274ED7" w:rsidP="00154FC4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ED3EE7">
        <w:rPr>
          <w:rFonts w:ascii="Garamond" w:hAnsi="Garamond"/>
        </w:rPr>
        <w:t xml:space="preserve"> </w:t>
      </w:r>
      <w:r w:rsidR="00ED3EE7" w:rsidRPr="00ED3EE7">
        <w:rPr>
          <w:rFonts w:ascii="Garamond" w:hAnsi="Garamond"/>
          <w:i/>
          <w:iCs/>
        </w:rPr>
        <w:t>Gondozási Központ</w:t>
      </w:r>
      <w:r w:rsidR="00ED3EE7">
        <w:rPr>
          <w:rFonts w:ascii="Garamond" w:hAnsi="Garamond"/>
          <w:i/>
          <w:iCs/>
        </w:rPr>
        <w:t xml:space="preserve"> Rózsafűzér Szociális Otthon 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154FC4">
        <w:rPr>
          <w:rFonts w:ascii="Garamond" w:hAnsi="Garamond"/>
        </w:rPr>
        <w:t xml:space="preserve">, </w:t>
      </w:r>
      <w:r w:rsidR="00154FC4">
        <w:rPr>
          <w:rFonts w:ascii="Garamond" w:hAnsi="Garamond"/>
        </w:rPr>
        <w:t>2023. június 1.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580E9F3D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 Magyar Államkincstár Csongrád-Csanád Vármegyei Kormányhivatal Igazgatóságához nyújtsa be.</w:t>
      </w:r>
    </w:p>
    <w:p w14:paraId="463727B0" w14:textId="41CB7A7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4B31561C" w:rsidR="00F17BFA" w:rsidRDefault="00ED3EE7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Gondozási Központ Rózsafűzér Szociális Otthon</w:t>
      </w:r>
      <w:r w:rsidR="00326150">
        <w:rPr>
          <w:rFonts w:ascii="Garamond" w:hAnsi="Garamond"/>
        </w:rPr>
        <w:t xml:space="preserve"> Vezetője (</w:t>
      </w:r>
      <w:r w:rsidR="00FC055B">
        <w:rPr>
          <w:rFonts w:ascii="Garamond" w:hAnsi="Garamond"/>
        </w:rPr>
        <w:t>Tömörkény)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09518">
    <w:abstractNumId w:val="1"/>
  </w:num>
  <w:num w:numId="2" w16cid:durableId="1043291994">
    <w:abstractNumId w:val="0"/>
  </w:num>
  <w:num w:numId="3" w16cid:durableId="1029141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C"/>
    <w:rsid w:val="00044C66"/>
    <w:rsid w:val="00143002"/>
    <w:rsid w:val="00154FC4"/>
    <w:rsid w:val="002078BB"/>
    <w:rsid w:val="00274ED7"/>
    <w:rsid w:val="002B04E1"/>
    <w:rsid w:val="00326150"/>
    <w:rsid w:val="003D75A5"/>
    <w:rsid w:val="005406D0"/>
    <w:rsid w:val="00583B66"/>
    <w:rsid w:val="005F0546"/>
    <w:rsid w:val="00603671"/>
    <w:rsid w:val="007872CE"/>
    <w:rsid w:val="00812B1C"/>
    <w:rsid w:val="00864562"/>
    <w:rsid w:val="008F55A9"/>
    <w:rsid w:val="00A334C8"/>
    <w:rsid w:val="00AC2CAC"/>
    <w:rsid w:val="00B15E97"/>
    <w:rsid w:val="00B2470A"/>
    <w:rsid w:val="00B2572B"/>
    <w:rsid w:val="00BC3FD7"/>
    <w:rsid w:val="00C00124"/>
    <w:rsid w:val="00D14EDB"/>
    <w:rsid w:val="00E7752C"/>
    <w:rsid w:val="00ED3EE7"/>
    <w:rsid w:val="00F17BFA"/>
    <w:rsid w:val="00F47DC1"/>
    <w:rsid w:val="00F66C9A"/>
    <w:rsid w:val="00FC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AB7-C52F-46F9-8A72-BED6B394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628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2023-04-19T07:08:00Z</dcterms:created>
  <dcterms:modified xsi:type="dcterms:W3CDTF">2023-05-04T11:39:00Z</dcterms:modified>
</cp:coreProperties>
</file>