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1F5EB" w14:textId="77777777" w:rsidR="00023E7C" w:rsidRDefault="00023E7C" w:rsidP="001B676C">
      <w:pPr>
        <w:spacing w:after="0" w:line="240" w:lineRule="auto"/>
        <w:contextualSpacing/>
        <w:rPr>
          <w:rFonts w:ascii="Garamond" w:hAnsi="Garamond"/>
        </w:rPr>
      </w:pPr>
    </w:p>
    <w:p w14:paraId="78B61D95" w14:textId="77777777" w:rsidR="00023E7C" w:rsidRDefault="00023E7C" w:rsidP="001B676C">
      <w:pPr>
        <w:spacing w:after="0" w:line="240" w:lineRule="auto"/>
        <w:contextualSpacing/>
        <w:rPr>
          <w:rFonts w:ascii="Garamond" w:hAnsi="Garamond"/>
        </w:rPr>
      </w:pPr>
    </w:p>
    <w:p w14:paraId="4D834F81" w14:textId="77777777" w:rsidR="008E112C" w:rsidRDefault="008E112C" w:rsidP="008E112C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</w:p>
    <w:p w14:paraId="418DF7F5" w14:textId="77777777" w:rsidR="008E112C" w:rsidRPr="00305A9A" w:rsidRDefault="008E112C" w:rsidP="008E112C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E8BA4" wp14:editId="5E3FE11A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3175" r="1270" b="381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F55BD" w14:textId="77777777" w:rsidR="008E112C" w:rsidRDefault="008E112C" w:rsidP="008E11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FE8BA4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2D7F55BD" w14:textId="77777777" w:rsidR="008E112C" w:rsidRDefault="008E112C" w:rsidP="008E112C"/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3AB8A12" wp14:editId="76DCB664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2540" b="25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90376" w14:textId="77777777" w:rsidR="008E112C" w:rsidRDefault="008E112C" w:rsidP="008E11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B8A12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09090376" w14:textId="77777777" w:rsidR="008E112C" w:rsidRDefault="008E112C" w:rsidP="008E112C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4E2313" wp14:editId="2CA45669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3810" t="1270" r="0" b="0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D68A81" w14:textId="77777777" w:rsidR="008E112C" w:rsidRDefault="008E112C" w:rsidP="008E112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8C3906" wp14:editId="7C7483ED">
                                  <wp:extent cx="533400" cy="714375"/>
                                  <wp:effectExtent l="0" t="0" r="0" b="9525"/>
                                  <wp:docPr id="7" name="Kép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E2313" id="Szövegdoboz 8" o:spid="_x0000_s1028" type="#_x0000_t202" style="position:absolute;left:0;text-align:left;margin-left:401.2pt;margin-top:-20.5pt;width:57.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" stroked="f">
                <v:textbox>
                  <w:txbxContent>
                    <w:p w14:paraId="39D68A81" w14:textId="77777777" w:rsidR="008E112C" w:rsidRDefault="008E112C" w:rsidP="008E112C">
                      <w:r>
                        <w:rPr>
                          <w:noProof/>
                        </w:rPr>
                        <w:drawing>
                          <wp:inline distT="0" distB="0" distL="0" distR="0" wp14:anchorId="768C3906" wp14:editId="7C7483ED">
                            <wp:extent cx="533400" cy="714375"/>
                            <wp:effectExtent l="0" t="0" r="0" b="9525"/>
                            <wp:docPr id="7" name="Kép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793D110" wp14:editId="3CC82143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3810" t="1270" r="381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618E8" w14:textId="77777777" w:rsidR="008E112C" w:rsidRDefault="008E112C" w:rsidP="008E112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262EDC" wp14:editId="5BE078B3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3D110" id="Szövegdoboz 6" o:spid="_x0000_s1029" type="#_x0000_t202" style="position:absolute;left:0;text-align:left;margin-left:-3.8pt;margin-top:-29.5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" o:allowincell="f" stroked="f">
                <v:textbox>
                  <w:txbxContent>
                    <w:p w14:paraId="1CF618E8" w14:textId="77777777" w:rsidR="008E112C" w:rsidRDefault="008E112C" w:rsidP="008E112C">
                      <w:r>
                        <w:rPr>
                          <w:noProof/>
                        </w:rPr>
                        <w:drawing>
                          <wp:inline distT="0" distB="0" distL="0" distR="0" wp14:anchorId="28262EDC" wp14:editId="5BE078B3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1B67D90A" w14:textId="77777777" w:rsidR="008E112C" w:rsidRDefault="008E112C" w:rsidP="008E112C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 jegyzőjétől</w:t>
      </w:r>
    </w:p>
    <w:p w14:paraId="66D980BA" w14:textId="250AC37F" w:rsidR="008E112C" w:rsidRPr="002A6E44" w:rsidRDefault="008E112C" w:rsidP="008E112C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proofErr w:type="gramStart"/>
      <w:r>
        <w:rPr>
          <w:rFonts w:ascii="Monotype Corsiva" w:hAnsi="Monotype Corsiva"/>
          <w:b/>
          <w:sz w:val="32"/>
          <w:szCs w:val="32"/>
        </w:rPr>
        <w:t xml:space="preserve">a  </w:t>
      </w:r>
      <w:proofErr w:type="spellStart"/>
      <w:r>
        <w:rPr>
          <w:rFonts w:ascii="Monotype Corsiva" w:hAnsi="Monotype Corsiva"/>
          <w:b/>
          <w:sz w:val="32"/>
          <w:szCs w:val="32"/>
        </w:rPr>
        <w:t>Csanyteleki</w:t>
      </w:r>
      <w:proofErr w:type="spellEnd"/>
      <w:proofErr w:type="gramEnd"/>
      <w:r>
        <w:rPr>
          <w:rFonts w:ascii="Monotype Corsiva" w:hAnsi="Monotype Corsiva"/>
          <w:b/>
          <w:sz w:val="32"/>
          <w:szCs w:val="32"/>
        </w:rPr>
        <w:t xml:space="preserve"> Polgármesteri Hivatal Vezetőjétől</w:t>
      </w:r>
    </w:p>
    <w:p w14:paraId="412C507D" w14:textId="77777777" w:rsidR="008E112C" w:rsidRPr="009710AB" w:rsidRDefault="008E112C" w:rsidP="008E112C">
      <w:pPr>
        <w:spacing w:after="0" w:line="240" w:lineRule="auto"/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 xml:space="preserve">6647 Csanytelek, </w:t>
      </w:r>
      <w:proofErr w:type="spellStart"/>
      <w:r w:rsidRPr="009710AB">
        <w:rPr>
          <w:rFonts w:ascii="Monotype Corsiva" w:hAnsi="Monotype Corsiva"/>
          <w:b/>
        </w:rPr>
        <w:t>Volentér</w:t>
      </w:r>
      <w:proofErr w:type="spellEnd"/>
      <w:r w:rsidRPr="009710AB">
        <w:rPr>
          <w:rFonts w:ascii="Monotype Corsiva" w:hAnsi="Monotype Corsiva"/>
          <w:b/>
        </w:rPr>
        <w:t xml:space="preserve"> János tér 2. sz.</w:t>
      </w:r>
    </w:p>
    <w:p w14:paraId="05C85D37" w14:textId="4F7DFE1A" w:rsidR="00023E7C" w:rsidRPr="008E112C" w:rsidRDefault="008E112C" w:rsidP="008E112C">
      <w:pPr>
        <w:pBdr>
          <w:bottom w:val="single" w:sz="4" w:space="1" w:color="auto"/>
        </w:pBdr>
        <w:spacing w:line="240" w:lineRule="auto"/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>Tel.: 63 / 578–</w:t>
      </w:r>
      <w:proofErr w:type="gramStart"/>
      <w:r w:rsidRPr="009710AB">
        <w:rPr>
          <w:rFonts w:ascii="Monotype Corsiva" w:hAnsi="Monotype Corsiva"/>
          <w:b/>
        </w:rPr>
        <w:t>510  Fax</w:t>
      </w:r>
      <w:proofErr w:type="gramEnd"/>
      <w:r w:rsidRPr="009710AB">
        <w:rPr>
          <w:rFonts w:ascii="Monotype Corsiva" w:hAnsi="Monotype Corsiva"/>
          <w:b/>
        </w:rPr>
        <w:t xml:space="preserve">: 63 / 578-517, e-mail: </w:t>
      </w:r>
      <w:hyperlink r:id="rId9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3AC5D479" w14:textId="72CF1CF5" w:rsidR="001B676C" w:rsidRDefault="001B676C" w:rsidP="00A4477D">
      <w:pPr>
        <w:spacing w:after="0" w:line="240" w:lineRule="auto"/>
        <w:ind w:right="-141"/>
        <w:contextualSpacing/>
        <w:rPr>
          <w:rFonts w:ascii="Garamond" w:hAnsi="Garamond"/>
        </w:rPr>
      </w:pPr>
      <w:r>
        <w:rPr>
          <w:rFonts w:ascii="Garamond" w:hAnsi="Garamond"/>
        </w:rPr>
        <w:t>A/30-1/2022.</w:t>
      </w:r>
    </w:p>
    <w:p w14:paraId="6A6CAA79" w14:textId="143A9EF0" w:rsidR="001B676C" w:rsidRDefault="001B676C" w:rsidP="00A4477D">
      <w:pPr>
        <w:spacing w:after="0" w:line="240" w:lineRule="auto"/>
        <w:ind w:right="-141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7F01469" w14:textId="1DA36311" w:rsidR="001B676C" w:rsidRDefault="001B676C" w:rsidP="00A4477D">
      <w:pPr>
        <w:spacing w:after="0" w:line="240" w:lineRule="auto"/>
        <w:ind w:right="-141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</w:t>
      </w:r>
    </w:p>
    <w:p w14:paraId="201C4A96" w14:textId="5B7E77FF" w:rsidR="001B676C" w:rsidRDefault="001B676C" w:rsidP="00A4477D">
      <w:pPr>
        <w:spacing w:after="0" w:line="240" w:lineRule="auto"/>
        <w:ind w:right="-141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2022. júliusi ülésére</w:t>
      </w:r>
    </w:p>
    <w:p w14:paraId="1DCE4EB3" w14:textId="0EADF36F" w:rsidR="001B676C" w:rsidRDefault="001B676C" w:rsidP="00A4477D">
      <w:pPr>
        <w:spacing w:after="0" w:line="240" w:lineRule="auto"/>
        <w:ind w:right="-141"/>
        <w:contextualSpacing/>
        <w:jc w:val="center"/>
        <w:rPr>
          <w:rFonts w:ascii="Garamond" w:hAnsi="Garamond"/>
          <w:b/>
          <w:bCs/>
        </w:rPr>
      </w:pPr>
    </w:p>
    <w:p w14:paraId="5E7CCA55" w14:textId="432AA890" w:rsidR="001B676C" w:rsidRDefault="001B676C" w:rsidP="00A4477D">
      <w:pPr>
        <w:spacing w:after="0" w:line="240" w:lineRule="auto"/>
        <w:ind w:right="-141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</w:t>
      </w:r>
      <w:r w:rsidR="00014EBF">
        <w:rPr>
          <w:rFonts w:ascii="Garamond" w:hAnsi="Garamond"/>
          <w:i/>
          <w:iCs/>
        </w:rPr>
        <w:tab/>
      </w:r>
      <w:r>
        <w:rPr>
          <w:rFonts w:ascii="Garamond" w:hAnsi="Garamond"/>
          <w:i/>
          <w:iCs/>
        </w:rPr>
        <w:t xml:space="preserve"> </w:t>
      </w:r>
      <w:r w:rsidR="00E50F1F">
        <w:rPr>
          <w:rFonts w:ascii="Garamond" w:hAnsi="Garamond"/>
          <w:i/>
          <w:iCs/>
        </w:rPr>
        <w:t xml:space="preserve">Az </w:t>
      </w:r>
      <w:r>
        <w:rPr>
          <w:rFonts w:ascii="Garamond" w:hAnsi="Garamond"/>
          <w:i/>
          <w:iCs/>
        </w:rPr>
        <w:t>Alsó- Tisza-menti Többcélú Óvodák és Mini Bölcsődék</w:t>
      </w:r>
      <w:r w:rsidR="00014EBF">
        <w:rPr>
          <w:rFonts w:ascii="Garamond" w:hAnsi="Garamond"/>
          <w:i/>
          <w:iCs/>
        </w:rPr>
        <w:t xml:space="preserve"> </w:t>
      </w:r>
      <w:proofErr w:type="spellStart"/>
      <w:r w:rsidR="00014EBF">
        <w:rPr>
          <w:rFonts w:ascii="Garamond" w:hAnsi="Garamond"/>
          <w:i/>
          <w:iCs/>
        </w:rPr>
        <w:t>Csanyteleki</w:t>
      </w:r>
      <w:proofErr w:type="spellEnd"/>
      <w:r w:rsidR="00014EBF">
        <w:rPr>
          <w:rFonts w:ascii="Garamond" w:hAnsi="Garamond"/>
          <w:i/>
          <w:iCs/>
        </w:rPr>
        <w:t xml:space="preserve"> Óvoda és Mini Bölcsőde</w:t>
      </w:r>
      <w:r>
        <w:rPr>
          <w:rFonts w:ascii="Garamond" w:hAnsi="Garamond"/>
          <w:i/>
          <w:iCs/>
        </w:rPr>
        <w:t xml:space="preserve"> gazdálkodásának </w:t>
      </w:r>
      <w:r w:rsidR="00014EBF">
        <w:rPr>
          <w:rFonts w:ascii="Garamond" w:hAnsi="Garamond"/>
          <w:i/>
          <w:iCs/>
        </w:rPr>
        <w:tab/>
      </w:r>
      <w:r>
        <w:rPr>
          <w:rFonts w:ascii="Garamond" w:hAnsi="Garamond"/>
          <w:i/>
          <w:iCs/>
        </w:rPr>
        <w:t xml:space="preserve"> </w:t>
      </w:r>
      <w:r w:rsidR="00014EBF">
        <w:rPr>
          <w:rFonts w:ascii="Garamond" w:hAnsi="Garamond"/>
          <w:i/>
          <w:iCs/>
        </w:rPr>
        <w:tab/>
        <w:t xml:space="preserve">ellenőrzéséről szóló belsőellenőri </w:t>
      </w:r>
      <w:r>
        <w:rPr>
          <w:rFonts w:ascii="Garamond" w:hAnsi="Garamond"/>
          <w:i/>
          <w:iCs/>
        </w:rPr>
        <w:t>jelentés jóváhagyása</w:t>
      </w:r>
    </w:p>
    <w:p w14:paraId="5A9B9B23" w14:textId="1E9B7C9C" w:rsidR="001B676C" w:rsidRDefault="001B676C" w:rsidP="00A4477D">
      <w:pPr>
        <w:spacing w:after="0" w:line="240" w:lineRule="auto"/>
        <w:ind w:right="-141"/>
        <w:contextualSpacing/>
        <w:rPr>
          <w:rFonts w:ascii="Garamond" w:hAnsi="Garamond"/>
          <w:i/>
          <w:iCs/>
        </w:rPr>
      </w:pPr>
    </w:p>
    <w:p w14:paraId="4E083FEB" w14:textId="2B8F0BC2" w:rsidR="001B676C" w:rsidRDefault="001B676C" w:rsidP="00A4477D">
      <w:pPr>
        <w:spacing w:after="0" w:line="240" w:lineRule="auto"/>
        <w:ind w:right="-141"/>
        <w:contextualSpacing/>
        <w:jc w:val="center"/>
        <w:rPr>
          <w:rFonts w:ascii="Garamond" w:hAnsi="Garamond"/>
          <w:b/>
          <w:bCs/>
        </w:rPr>
      </w:pPr>
      <w:r w:rsidRPr="001B676C">
        <w:rPr>
          <w:rFonts w:ascii="Garamond" w:hAnsi="Garamond"/>
          <w:b/>
          <w:bCs/>
        </w:rPr>
        <w:t>Tisztelt Társulási Tanács!</w:t>
      </w:r>
    </w:p>
    <w:p w14:paraId="29C2CB9F" w14:textId="310A6ACE" w:rsidR="001B676C" w:rsidRDefault="001B676C" w:rsidP="00A4477D">
      <w:pPr>
        <w:spacing w:after="0" w:line="240" w:lineRule="auto"/>
        <w:ind w:right="-141"/>
        <w:contextualSpacing/>
        <w:jc w:val="center"/>
        <w:rPr>
          <w:rFonts w:ascii="Garamond" w:hAnsi="Garamond"/>
          <w:b/>
          <w:bCs/>
        </w:rPr>
      </w:pPr>
    </w:p>
    <w:p w14:paraId="77B024B8" w14:textId="4DC222BB" w:rsidR="001B676C" w:rsidRDefault="001B676C" w:rsidP="00A4477D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</w:t>
      </w:r>
      <w:r w:rsidR="006D1DB6">
        <w:rPr>
          <w:rFonts w:ascii="Garamond" w:hAnsi="Garamond"/>
        </w:rPr>
        <w:t>az Alsó- Tisza-menti Önkormányzati</w:t>
      </w:r>
      <w:r>
        <w:rPr>
          <w:rFonts w:ascii="Garamond" w:hAnsi="Garamond"/>
        </w:rPr>
        <w:t xml:space="preserve"> Társulás </w:t>
      </w:r>
      <w:r w:rsidR="006D1DB6">
        <w:rPr>
          <w:rFonts w:ascii="Garamond" w:hAnsi="Garamond"/>
        </w:rPr>
        <w:t xml:space="preserve">(a továbbiakban: Társulás) </w:t>
      </w:r>
      <w:r>
        <w:rPr>
          <w:rFonts w:ascii="Garamond" w:hAnsi="Garamond"/>
        </w:rPr>
        <w:t xml:space="preserve">belsőellenőre szabályszerűségi vizsgálatot folytatott az Alsó- Tisza-menti </w:t>
      </w:r>
      <w:r w:rsidR="00014EBF">
        <w:rPr>
          <w:rFonts w:ascii="Garamond" w:hAnsi="Garamond"/>
        </w:rPr>
        <w:t xml:space="preserve">Többcélú Óvodák és Mini Bölcsődék </w:t>
      </w:r>
      <w:proofErr w:type="spellStart"/>
      <w:r w:rsidR="00014EBF">
        <w:rPr>
          <w:rFonts w:ascii="Garamond" w:hAnsi="Garamond"/>
        </w:rPr>
        <w:t>Csanyteleki</w:t>
      </w:r>
      <w:proofErr w:type="spellEnd"/>
      <w:r w:rsidR="00014EBF">
        <w:rPr>
          <w:rFonts w:ascii="Garamond" w:hAnsi="Garamond"/>
        </w:rPr>
        <w:t xml:space="preserve"> Óvoda és Mini Bölcsőde tagintézményében</w:t>
      </w:r>
      <w:r w:rsidR="006D1DB6">
        <w:rPr>
          <w:rFonts w:ascii="Garamond" w:hAnsi="Garamond"/>
        </w:rPr>
        <w:t xml:space="preserve"> (a továbbiakban: tagintézmény)</w:t>
      </w:r>
      <w:r w:rsidR="00CC2627">
        <w:rPr>
          <w:rFonts w:ascii="Garamond" w:hAnsi="Garamond"/>
        </w:rPr>
        <w:t xml:space="preserve">. Az ellenőrzés a tagintézmény 2020.-2021. évi gazdálkodására, azon belül a </w:t>
      </w:r>
      <w:r w:rsidR="00BC0151">
        <w:rPr>
          <w:rFonts w:ascii="Garamond" w:hAnsi="Garamond"/>
        </w:rPr>
        <w:t xml:space="preserve">tagintézmény </w:t>
      </w:r>
      <w:r w:rsidR="00A500CC">
        <w:rPr>
          <w:rFonts w:ascii="Garamond" w:hAnsi="Garamond"/>
        </w:rPr>
        <w:t>költségvetés</w:t>
      </w:r>
      <w:r w:rsidR="00BC0151">
        <w:rPr>
          <w:rFonts w:ascii="Garamond" w:hAnsi="Garamond"/>
        </w:rPr>
        <w:t>e</w:t>
      </w:r>
      <w:r w:rsidR="00A500CC">
        <w:rPr>
          <w:rFonts w:ascii="Garamond" w:hAnsi="Garamond"/>
        </w:rPr>
        <w:t xml:space="preserve"> tervezésének megalapozottságára, a feladatellátás feltételeinek teljesítése érdekében kiadott belső szabályzatokban foglaltaknak való megfeleltetésre</w:t>
      </w:r>
      <w:r w:rsidR="00BC0151">
        <w:rPr>
          <w:rFonts w:ascii="Garamond" w:hAnsi="Garamond"/>
        </w:rPr>
        <w:t xml:space="preserve"> terjedt ki</w:t>
      </w:r>
      <w:r w:rsidR="00A500CC">
        <w:rPr>
          <w:rFonts w:ascii="Garamond" w:hAnsi="Garamond"/>
        </w:rPr>
        <w:t xml:space="preserve">. A vizsgálat tárgya volt még a </w:t>
      </w:r>
      <w:r w:rsidR="00BC0151">
        <w:rPr>
          <w:rFonts w:ascii="Garamond" w:hAnsi="Garamond"/>
        </w:rPr>
        <w:t xml:space="preserve">tagintézmény </w:t>
      </w:r>
      <w:r w:rsidR="00A500CC">
        <w:rPr>
          <w:rFonts w:ascii="Garamond" w:hAnsi="Garamond"/>
        </w:rPr>
        <w:t>költségvetési bevétele</w:t>
      </w:r>
      <w:r w:rsidR="00BC0151">
        <w:rPr>
          <w:rFonts w:ascii="Garamond" w:hAnsi="Garamond"/>
        </w:rPr>
        <w:t>i</w:t>
      </w:r>
      <w:r w:rsidR="00A500CC">
        <w:rPr>
          <w:rFonts w:ascii="Garamond" w:hAnsi="Garamond"/>
        </w:rPr>
        <w:t xml:space="preserve"> és</w:t>
      </w:r>
      <w:r w:rsidR="00BC0151">
        <w:rPr>
          <w:rFonts w:ascii="Garamond" w:hAnsi="Garamond"/>
        </w:rPr>
        <w:t xml:space="preserve"> kiadásai </w:t>
      </w:r>
      <w:r w:rsidR="00A500CC">
        <w:rPr>
          <w:rFonts w:ascii="Garamond" w:hAnsi="Garamond"/>
        </w:rPr>
        <w:t xml:space="preserve">időarányos teljesítése a </w:t>
      </w:r>
      <w:r w:rsidR="00BC0151">
        <w:rPr>
          <w:rFonts w:ascii="Garamond" w:hAnsi="Garamond"/>
        </w:rPr>
        <w:t xml:space="preserve">költségvetési </w:t>
      </w:r>
      <w:r w:rsidR="00A500CC">
        <w:rPr>
          <w:rFonts w:ascii="Garamond" w:hAnsi="Garamond"/>
        </w:rPr>
        <w:t>terv</w:t>
      </w:r>
      <w:r w:rsidR="00BC0151">
        <w:rPr>
          <w:rFonts w:ascii="Garamond" w:hAnsi="Garamond"/>
        </w:rPr>
        <w:t>ezés</w:t>
      </w:r>
      <w:r w:rsidR="00A500CC">
        <w:rPr>
          <w:rFonts w:ascii="Garamond" w:hAnsi="Garamond"/>
        </w:rPr>
        <w:t xml:space="preserve"> és a végrehajtás szerinti alakulása.</w:t>
      </w:r>
    </w:p>
    <w:p w14:paraId="3CD9625F" w14:textId="77777777" w:rsidR="00BC0151" w:rsidRDefault="00A500CC" w:rsidP="00A4477D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tagintézmény önálló költségvetéssel bíró szerv, amely önálló gazdasági szervezettel nem rendelkezik</w:t>
      </w:r>
      <w:r w:rsidR="008D0648">
        <w:rPr>
          <w:rFonts w:ascii="Garamond" w:hAnsi="Garamond"/>
        </w:rPr>
        <w:t xml:space="preserve">, ezért a költségvetési szerv gazdálkodási feladatait a Társulás Feladatellátó jegyzője által vezetett </w:t>
      </w:r>
      <w:proofErr w:type="spellStart"/>
      <w:r w:rsidR="008D0648">
        <w:rPr>
          <w:rFonts w:ascii="Garamond" w:hAnsi="Garamond"/>
        </w:rPr>
        <w:t>Csanyteleki</w:t>
      </w:r>
      <w:proofErr w:type="spellEnd"/>
      <w:r w:rsidR="008D0648">
        <w:rPr>
          <w:rFonts w:ascii="Garamond" w:hAnsi="Garamond"/>
        </w:rPr>
        <w:t xml:space="preserve"> Polgármesteri Hivatal köztisztviselői látják el. </w:t>
      </w:r>
      <w:r w:rsidR="006D1DB6">
        <w:rPr>
          <w:rFonts w:ascii="Garamond" w:hAnsi="Garamond"/>
        </w:rPr>
        <w:t>A tagintézmény fenntartója, irányító szerve a</w:t>
      </w:r>
      <w:r w:rsidR="00BC0151">
        <w:rPr>
          <w:rFonts w:ascii="Garamond" w:hAnsi="Garamond"/>
        </w:rPr>
        <w:t xml:space="preserve"> </w:t>
      </w:r>
      <w:r w:rsidR="006D1DB6">
        <w:rPr>
          <w:rFonts w:ascii="Garamond" w:hAnsi="Garamond"/>
        </w:rPr>
        <w:t>Társulás Társulási Tanácsa</w:t>
      </w:r>
      <w:r w:rsidR="00BC0151">
        <w:rPr>
          <w:rFonts w:ascii="Garamond" w:hAnsi="Garamond"/>
        </w:rPr>
        <w:t>.</w:t>
      </w:r>
    </w:p>
    <w:p w14:paraId="5DFDF981" w14:textId="77777777" w:rsidR="00BC0151" w:rsidRDefault="00BC0151" w:rsidP="00A4477D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belsőellenőr megállapította, hogy:</w:t>
      </w:r>
    </w:p>
    <w:p w14:paraId="14A3A61B" w14:textId="65280710" w:rsidR="00BC0151" w:rsidRDefault="00BC0151" w:rsidP="00A4477D">
      <w:pPr>
        <w:pStyle w:val="Listaszerbekezds"/>
        <w:numPr>
          <w:ilvl w:val="0"/>
          <w:numId w:val="1"/>
        </w:numPr>
        <w:spacing w:after="0" w:line="240" w:lineRule="auto"/>
        <w:ind w:right="-141"/>
        <w:jc w:val="both"/>
        <w:rPr>
          <w:rFonts w:ascii="Garamond" w:hAnsi="Garamond"/>
        </w:rPr>
      </w:pPr>
      <w:r w:rsidRPr="00BC0151">
        <w:rPr>
          <w:rFonts w:ascii="Garamond" w:hAnsi="Garamond"/>
        </w:rPr>
        <w:t>a tagintézmény alapító okiratba foglalt tevékenységét a vonatkozó hatályos jogszabályokban, azon alapuló belső szabályzatokban írtaknak megfeleltetve végezte a vizsgált időszakban</w:t>
      </w:r>
      <w:r>
        <w:rPr>
          <w:rFonts w:ascii="Garamond" w:hAnsi="Garamond"/>
        </w:rPr>
        <w:t>,</w:t>
      </w:r>
    </w:p>
    <w:p w14:paraId="693DD612" w14:textId="77777777" w:rsidR="008A0AFE" w:rsidRDefault="00BC0151" w:rsidP="00A4477D">
      <w:pPr>
        <w:pStyle w:val="Listaszerbekezds"/>
        <w:numPr>
          <w:ilvl w:val="0"/>
          <w:numId w:val="1"/>
        </w:numPr>
        <w:spacing w:after="0" w:line="240" w:lineRule="auto"/>
        <w:ind w:right="-141"/>
        <w:jc w:val="both"/>
        <w:rPr>
          <w:rFonts w:ascii="Garamond" w:hAnsi="Garamond"/>
        </w:rPr>
      </w:pPr>
      <w:r>
        <w:rPr>
          <w:rFonts w:ascii="Garamond" w:hAnsi="Garamond"/>
        </w:rPr>
        <w:t>a tagintézmény költségvetése tervezése megalapozott</w:t>
      </w:r>
      <w:r w:rsidR="008A0AFE">
        <w:rPr>
          <w:rFonts w:ascii="Garamond" w:hAnsi="Garamond"/>
        </w:rPr>
        <w:t>an, az előző időszak előirányzatait, teljesítéseit, valamint a várható változások figyelembe készült el,</w:t>
      </w:r>
    </w:p>
    <w:p w14:paraId="6CD2679D" w14:textId="77777777" w:rsidR="008A0AFE" w:rsidRDefault="008A0AFE" w:rsidP="00A4477D">
      <w:pPr>
        <w:pStyle w:val="Listaszerbekezds"/>
        <w:numPr>
          <w:ilvl w:val="0"/>
          <w:numId w:val="1"/>
        </w:numPr>
        <w:spacing w:after="0" w:line="240" w:lineRule="auto"/>
        <w:ind w:right="-141"/>
        <w:jc w:val="both"/>
        <w:rPr>
          <w:rFonts w:ascii="Garamond" w:hAnsi="Garamond"/>
        </w:rPr>
      </w:pPr>
      <w:r>
        <w:rPr>
          <w:rFonts w:ascii="Garamond" w:hAnsi="Garamond"/>
        </w:rPr>
        <w:t>a vonatkozó, hatályos jogszabályokban foglaltak megfelelő szakmai munkavállalói (közalkalmazotti) engedélyezett létszámmal látta el feladatait,</w:t>
      </w:r>
    </w:p>
    <w:p w14:paraId="7737F301" w14:textId="77777777" w:rsidR="00795E33" w:rsidRDefault="008A0AFE" w:rsidP="00A4477D">
      <w:pPr>
        <w:pStyle w:val="Listaszerbekezds"/>
        <w:numPr>
          <w:ilvl w:val="0"/>
          <w:numId w:val="1"/>
        </w:numPr>
        <w:spacing w:after="0" w:line="240" w:lineRule="auto"/>
        <w:ind w:right="-141"/>
        <w:jc w:val="both"/>
        <w:rPr>
          <w:rFonts w:ascii="Garamond" w:hAnsi="Garamond"/>
        </w:rPr>
      </w:pPr>
      <w:r>
        <w:rPr>
          <w:rFonts w:ascii="Garamond" w:hAnsi="Garamond"/>
        </w:rPr>
        <w:t>a bérek és annak terhei növekedést mutat</w:t>
      </w:r>
      <w:r w:rsidR="00795E33">
        <w:rPr>
          <w:rFonts w:ascii="Garamond" w:hAnsi="Garamond"/>
        </w:rPr>
        <w:t>t</w:t>
      </w:r>
      <w:r>
        <w:rPr>
          <w:rFonts w:ascii="Garamond" w:hAnsi="Garamond"/>
        </w:rPr>
        <w:t xml:space="preserve">ak a tagintézmény költségvetésében, főleg a szociális ágazban (mini bölcsőde) </w:t>
      </w:r>
      <w:r w:rsidR="00795E33">
        <w:rPr>
          <w:rFonts w:ascii="Garamond" w:hAnsi="Garamond"/>
        </w:rPr>
        <w:t>a központi béremelések (minimálbér, garantált bérminimum) végrehajtása miatt,</w:t>
      </w:r>
    </w:p>
    <w:p w14:paraId="2B2609FF" w14:textId="77777777" w:rsidR="00795E33" w:rsidRDefault="00795E33" w:rsidP="00A4477D">
      <w:pPr>
        <w:pStyle w:val="Listaszerbekezds"/>
        <w:numPr>
          <w:ilvl w:val="0"/>
          <w:numId w:val="1"/>
        </w:numPr>
        <w:spacing w:after="0" w:line="240" w:lineRule="auto"/>
        <w:ind w:right="-141"/>
        <w:jc w:val="both"/>
        <w:rPr>
          <w:rFonts w:ascii="Garamond" w:hAnsi="Garamond"/>
        </w:rPr>
      </w:pPr>
      <w:r>
        <w:rPr>
          <w:rFonts w:ascii="Garamond" w:hAnsi="Garamond"/>
        </w:rPr>
        <w:t>a dologi kiadások, a beruházások, felújítások éves összege viszont csökkenést mutatott, ami a veszélyhelyzet ideje alatti karanténra vezethető vissza.</w:t>
      </w:r>
    </w:p>
    <w:p w14:paraId="55BCDCC1" w14:textId="77777777" w:rsidR="00795E33" w:rsidRDefault="00795E33" w:rsidP="00A4477D">
      <w:pPr>
        <w:spacing w:after="0" w:line="240" w:lineRule="auto"/>
        <w:ind w:right="-141"/>
        <w:jc w:val="both"/>
        <w:rPr>
          <w:rFonts w:ascii="Garamond" w:hAnsi="Garamond"/>
        </w:rPr>
      </w:pPr>
    </w:p>
    <w:p w14:paraId="0ECED5DD" w14:textId="77777777" w:rsidR="00795E33" w:rsidRDefault="00795E33" w:rsidP="00A4477D">
      <w:pPr>
        <w:spacing w:after="0" w:line="240" w:lineRule="auto"/>
        <w:ind w:right="-141"/>
        <w:jc w:val="both"/>
        <w:rPr>
          <w:rFonts w:ascii="Garamond" w:hAnsi="Garamond"/>
        </w:rPr>
      </w:pPr>
      <w:r>
        <w:rPr>
          <w:rFonts w:ascii="Garamond" w:hAnsi="Garamond"/>
        </w:rPr>
        <w:t>A belsőellenőr a vizsgálat során olyan mulasztást, vagy a vonatkozó hatályos jogszabályban, belső szabályzatokban foglaltakhoz képest eltérést nem tapasztalt, ezért intézkedési terv készítésére nem tett javaslatot.</w:t>
      </w:r>
    </w:p>
    <w:p w14:paraId="08DF78F8" w14:textId="77777777" w:rsidR="00795E33" w:rsidRDefault="00795E33" w:rsidP="00A4477D">
      <w:pPr>
        <w:spacing w:after="0" w:line="240" w:lineRule="auto"/>
        <w:ind w:right="-141"/>
        <w:jc w:val="both"/>
        <w:rPr>
          <w:rFonts w:ascii="Garamond" w:hAnsi="Garamond"/>
        </w:rPr>
      </w:pPr>
    </w:p>
    <w:p w14:paraId="2B8738F4" w14:textId="34493D21" w:rsidR="00A500CC" w:rsidRDefault="00795E33" w:rsidP="00A4477D">
      <w:pPr>
        <w:spacing w:after="0" w:line="240" w:lineRule="auto"/>
        <w:ind w:right="-141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78BAE730" w14:textId="3544123A" w:rsidR="00795E33" w:rsidRDefault="00795E33" w:rsidP="00A4477D">
      <w:pPr>
        <w:spacing w:after="0" w:line="240" w:lineRule="auto"/>
        <w:ind w:right="-141"/>
        <w:jc w:val="center"/>
        <w:rPr>
          <w:rFonts w:ascii="Garamond" w:hAnsi="Garamond"/>
          <w:b/>
          <w:bCs/>
        </w:rPr>
      </w:pPr>
    </w:p>
    <w:p w14:paraId="0F7C033B" w14:textId="32CA5B67" w:rsidR="00795E33" w:rsidRDefault="00795E33" w:rsidP="00A4477D">
      <w:pPr>
        <w:spacing w:after="0" w:line="240" w:lineRule="auto"/>
        <w:ind w:right="-141"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 és ahhoz 1. mellékletként csatolt belsőellenőri jelentés megtárgyalását, változtatás nélküli elfogadását és annak határozatba való foglalását.</w:t>
      </w:r>
    </w:p>
    <w:p w14:paraId="182146BA" w14:textId="4FA30BE9" w:rsidR="00795E33" w:rsidRDefault="00795E33" w:rsidP="00A4477D">
      <w:pPr>
        <w:spacing w:after="0" w:line="240" w:lineRule="auto"/>
        <w:ind w:right="-141"/>
        <w:jc w:val="both"/>
        <w:rPr>
          <w:rFonts w:ascii="Garamond" w:hAnsi="Garamond"/>
        </w:rPr>
      </w:pPr>
    </w:p>
    <w:p w14:paraId="0068446C" w14:textId="1B14E6FB" w:rsidR="00795E33" w:rsidRDefault="00795E33" w:rsidP="00A4477D">
      <w:pPr>
        <w:spacing w:after="0" w:line="240" w:lineRule="auto"/>
        <w:ind w:right="-141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2022. július 5.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1E2F37AF" w14:textId="1477F444" w:rsidR="00795E33" w:rsidRDefault="00795E33" w:rsidP="00A4477D">
      <w:pPr>
        <w:spacing w:after="0" w:line="240" w:lineRule="auto"/>
        <w:ind w:right="-141"/>
        <w:jc w:val="both"/>
        <w:rPr>
          <w:rFonts w:ascii="Garamond" w:hAnsi="Garamond"/>
        </w:rPr>
      </w:pPr>
    </w:p>
    <w:p w14:paraId="08513718" w14:textId="648C22CA" w:rsidR="00AD3C0D" w:rsidRDefault="00795E33" w:rsidP="00A4477D">
      <w:pPr>
        <w:suppressAutoHyphens/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</w:t>
      </w:r>
    </w:p>
    <w:p w14:paraId="7EC335D1" w14:textId="1A062A9B" w:rsidR="00A4477D" w:rsidRDefault="00AD3C0D" w:rsidP="00A4477D">
      <w:pPr>
        <w:spacing w:after="0" w:line="240" w:lineRule="auto"/>
        <w:ind w:right="-141"/>
        <w:jc w:val="both"/>
        <w:rPr>
          <w:rFonts w:ascii="Garamond" w:hAnsi="Garamon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4477D">
        <w:rPr>
          <w:rFonts w:ascii="Garamond" w:hAnsi="Garamond"/>
        </w:rPr>
        <w:t xml:space="preserve">   </w:t>
      </w:r>
      <w:r w:rsidR="00A4477D">
        <w:rPr>
          <w:rFonts w:ascii="Garamond" w:hAnsi="Garamond"/>
        </w:rPr>
        <w:tab/>
      </w:r>
      <w:r w:rsidR="00A4477D">
        <w:rPr>
          <w:rFonts w:ascii="Garamond" w:hAnsi="Garamond"/>
        </w:rPr>
        <w:tab/>
      </w:r>
      <w:r w:rsidR="00A4477D">
        <w:rPr>
          <w:rFonts w:ascii="Garamond" w:hAnsi="Garamond"/>
        </w:rPr>
        <w:tab/>
      </w:r>
      <w:r w:rsidR="00A4477D">
        <w:rPr>
          <w:rFonts w:ascii="Garamond" w:hAnsi="Garamond"/>
        </w:rPr>
        <w:tab/>
      </w:r>
      <w:r w:rsidR="00A4477D">
        <w:rPr>
          <w:rFonts w:ascii="Garamond" w:hAnsi="Garamond"/>
        </w:rPr>
        <w:tab/>
      </w:r>
      <w:r w:rsidR="00A4477D">
        <w:rPr>
          <w:rFonts w:ascii="Garamond" w:hAnsi="Garamond"/>
        </w:rPr>
        <w:tab/>
        <w:t xml:space="preserve">   Kató Pálné feladatellátó jegyző</w:t>
      </w:r>
    </w:p>
    <w:p w14:paraId="21F48CFC" w14:textId="77777777" w:rsidR="00A4477D" w:rsidRDefault="00A4477D" w:rsidP="00A4477D">
      <w:pPr>
        <w:spacing w:after="0" w:line="240" w:lineRule="auto"/>
        <w:ind w:right="-141"/>
        <w:jc w:val="both"/>
        <w:rPr>
          <w:rFonts w:ascii="Garamond" w:hAnsi="Garamond"/>
        </w:rPr>
      </w:pPr>
    </w:p>
    <w:p w14:paraId="6444DCB3" w14:textId="3DD17557" w:rsidR="00AD3C0D" w:rsidRDefault="00AD3C0D" w:rsidP="00A4477D">
      <w:pPr>
        <w:suppressAutoHyphens/>
        <w:spacing w:after="0" w:line="276" w:lineRule="auto"/>
        <w:ind w:left="4950" w:right="-14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</w:t>
      </w:r>
    </w:p>
    <w:p w14:paraId="58E29750" w14:textId="40D3BDA8" w:rsidR="00795E33" w:rsidRDefault="00795E33" w:rsidP="00A4477D">
      <w:pPr>
        <w:spacing w:after="0" w:line="240" w:lineRule="auto"/>
        <w:ind w:right="-141"/>
        <w:jc w:val="both"/>
        <w:rPr>
          <w:rFonts w:ascii="Garamond" w:hAnsi="Garamond"/>
        </w:rPr>
      </w:pPr>
    </w:p>
    <w:p w14:paraId="4C91A5B2" w14:textId="48F51F6B" w:rsidR="0061350D" w:rsidRDefault="00795E33" w:rsidP="00A4477D">
      <w:pPr>
        <w:spacing w:after="0" w:line="240" w:lineRule="auto"/>
        <w:ind w:right="-141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52F9130" w14:textId="5CE19163" w:rsidR="0061350D" w:rsidRDefault="0061350D" w:rsidP="00A4477D">
      <w:pPr>
        <w:spacing w:after="0" w:line="240" w:lineRule="auto"/>
        <w:ind w:right="-141"/>
        <w:jc w:val="both"/>
        <w:rPr>
          <w:rFonts w:ascii="Garamond" w:hAnsi="Garamond"/>
        </w:rPr>
      </w:pPr>
    </w:p>
    <w:p w14:paraId="54937096" w14:textId="461B86DC" w:rsidR="0061350D" w:rsidRDefault="0061350D" w:rsidP="00A4477D">
      <w:pPr>
        <w:spacing w:after="0" w:line="240" w:lineRule="auto"/>
        <w:ind w:right="-141"/>
        <w:jc w:val="both"/>
        <w:rPr>
          <w:rFonts w:ascii="Garamond" w:hAnsi="Garamond"/>
          <w:b/>
          <w:bCs/>
          <w:u w:val="single"/>
        </w:rPr>
      </w:pPr>
      <w:proofErr w:type="gramStart"/>
      <w:r>
        <w:rPr>
          <w:rFonts w:ascii="Garamond" w:hAnsi="Garamond"/>
          <w:b/>
          <w:bCs/>
          <w:u w:val="single"/>
        </w:rPr>
        <w:t>…..</w:t>
      </w:r>
      <w:proofErr w:type="gramEnd"/>
      <w:r>
        <w:rPr>
          <w:rFonts w:ascii="Garamond" w:hAnsi="Garamond"/>
          <w:b/>
          <w:bCs/>
          <w:u w:val="single"/>
        </w:rPr>
        <w:t xml:space="preserve">/2022. (VII. .. .)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291174F9" w14:textId="1DC14023" w:rsidR="0061350D" w:rsidRDefault="0061350D" w:rsidP="00A4477D">
      <w:pPr>
        <w:spacing w:after="0" w:line="240" w:lineRule="auto"/>
        <w:ind w:right="-141"/>
        <w:jc w:val="both"/>
        <w:rPr>
          <w:rFonts w:ascii="Garamond" w:hAnsi="Garamond"/>
          <w:b/>
          <w:bCs/>
          <w:u w:val="single"/>
        </w:rPr>
      </w:pPr>
    </w:p>
    <w:p w14:paraId="2E837A6F" w14:textId="77777777" w:rsidR="0061350D" w:rsidRDefault="0061350D" w:rsidP="00A4477D">
      <w:pPr>
        <w:spacing w:after="0" w:line="240" w:lineRule="auto"/>
        <w:ind w:right="-141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ab/>
        <w:t xml:space="preserve"> Alsó- Tisza-menti Többcélú Óvodák és Mini Bölcsődék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Óvoda és Mini Bölcsőde gazdálkodásának </w:t>
      </w:r>
      <w:r>
        <w:rPr>
          <w:rFonts w:ascii="Garamond" w:hAnsi="Garamond"/>
          <w:i/>
          <w:iCs/>
        </w:rPr>
        <w:tab/>
        <w:t xml:space="preserve"> </w:t>
      </w:r>
      <w:r>
        <w:rPr>
          <w:rFonts w:ascii="Garamond" w:hAnsi="Garamond"/>
          <w:i/>
          <w:iCs/>
        </w:rPr>
        <w:tab/>
        <w:t>ellenőrzéséről szóló belsőellenőri jelentés jóváhagyása</w:t>
      </w:r>
    </w:p>
    <w:p w14:paraId="04FCD0F1" w14:textId="71E84E24" w:rsidR="0061350D" w:rsidRDefault="0061350D" w:rsidP="00A4477D">
      <w:pPr>
        <w:spacing w:after="0" w:line="240" w:lineRule="auto"/>
        <w:ind w:right="-141"/>
        <w:contextualSpacing/>
        <w:jc w:val="center"/>
        <w:rPr>
          <w:rFonts w:ascii="Garamond" w:hAnsi="Garamond"/>
        </w:rPr>
      </w:pPr>
    </w:p>
    <w:p w14:paraId="780ABBCD" w14:textId="4CA3DF2C" w:rsidR="0061350D" w:rsidRDefault="0061350D" w:rsidP="00A4477D">
      <w:pPr>
        <w:spacing w:after="0" w:line="240" w:lineRule="auto"/>
        <w:ind w:right="-141"/>
        <w:contextualSpacing/>
        <w:jc w:val="center"/>
        <w:rPr>
          <w:rFonts w:ascii="Garamond" w:hAnsi="Garamond"/>
          <w:b/>
          <w:bCs/>
        </w:rPr>
      </w:pPr>
      <w:r w:rsidRPr="0061350D">
        <w:rPr>
          <w:rFonts w:ascii="Garamond" w:hAnsi="Garamond"/>
          <w:b/>
          <w:bCs/>
        </w:rPr>
        <w:t>H</w:t>
      </w:r>
      <w:r>
        <w:rPr>
          <w:rFonts w:ascii="Garamond" w:hAnsi="Garamond"/>
          <w:b/>
          <w:bCs/>
        </w:rPr>
        <w:t xml:space="preserve"> </w:t>
      </w:r>
      <w:r w:rsidRPr="0061350D">
        <w:rPr>
          <w:rFonts w:ascii="Garamond" w:hAnsi="Garamond"/>
          <w:b/>
          <w:bCs/>
        </w:rPr>
        <w:t>a</w:t>
      </w:r>
      <w:r>
        <w:rPr>
          <w:rFonts w:ascii="Garamond" w:hAnsi="Garamond"/>
          <w:b/>
          <w:bCs/>
        </w:rPr>
        <w:t xml:space="preserve"> </w:t>
      </w:r>
      <w:r w:rsidRPr="0061350D">
        <w:rPr>
          <w:rFonts w:ascii="Garamond" w:hAnsi="Garamond"/>
          <w:b/>
          <w:bCs/>
        </w:rPr>
        <w:t>t</w:t>
      </w:r>
      <w:r>
        <w:rPr>
          <w:rFonts w:ascii="Garamond" w:hAnsi="Garamond"/>
          <w:b/>
          <w:bCs/>
        </w:rPr>
        <w:t xml:space="preserve"> </w:t>
      </w:r>
      <w:r w:rsidRPr="0061350D">
        <w:rPr>
          <w:rFonts w:ascii="Garamond" w:hAnsi="Garamond"/>
          <w:b/>
          <w:bCs/>
        </w:rPr>
        <w:t>á</w:t>
      </w:r>
      <w:r>
        <w:rPr>
          <w:rFonts w:ascii="Garamond" w:hAnsi="Garamond"/>
          <w:b/>
          <w:bCs/>
        </w:rPr>
        <w:t xml:space="preserve"> </w:t>
      </w:r>
      <w:r w:rsidRPr="0061350D">
        <w:rPr>
          <w:rFonts w:ascii="Garamond" w:hAnsi="Garamond"/>
          <w:b/>
          <w:bCs/>
        </w:rPr>
        <w:t>r</w:t>
      </w:r>
      <w:r>
        <w:rPr>
          <w:rFonts w:ascii="Garamond" w:hAnsi="Garamond"/>
          <w:b/>
          <w:bCs/>
        </w:rPr>
        <w:t xml:space="preserve"> </w:t>
      </w:r>
      <w:r w:rsidRPr="0061350D">
        <w:rPr>
          <w:rFonts w:ascii="Garamond" w:hAnsi="Garamond"/>
          <w:b/>
          <w:bCs/>
        </w:rPr>
        <w:t>o</w:t>
      </w:r>
      <w:r>
        <w:rPr>
          <w:rFonts w:ascii="Garamond" w:hAnsi="Garamond"/>
          <w:b/>
          <w:bCs/>
        </w:rPr>
        <w:t xml:space="preserve"> </w:t>
      </w:r>
      <w:r w:rsidRPr="0061350D">
        <w:rPr>
          <w:rFonts w:ascii="Garamond" w:hAnsi="Garamond"/>
          <w:b/>
          <w:bCs/>
        </w:rPr>
        <w:t>z</w:t>
      </w:r>
      <w:r>
        <w:rPr>
          <w:rFonts w:ascii="Garamond" w:hAnsi="Garamond"/>
          <w:b/>
          <w:bCs/>
        </w:rPr>
        <w:t xml:space="preserve"> </w:t>
      </w:r>
      <w:r w:rsidRPr="0061350D">
        <w:rPr>
          <w:rFonts w:ascii="Garamond" w:hAnsi="Garamond"/>
          <w:b/>
          <w:bCs/>
        </w:rPr>
        <w:t>a</w:t>
      </w:r>
      <w:r>
        <w:rPr>
          <w:rFonts w:ascii="Garamond" w:hAnsi="Garamond"/>
          <w:b/>
          <w:bCs/>
        </w:rPr>
        <w:t xml:space="preserve"> </w:t>
      </w:r>
      <w:r w:rsidRPr="0061350D">
        <w:rPr>
          <w:rFonts w:ascii="Garamond" w:hAnsi="Garamond"/>
          <w:b/>
          <w:bCs/>
        </w:rPr>
        <w:t xml:space="preserve">t </w:t>
      </w:r>
      <w:r>
        <w:rPr>
          <w:rFonts w:ascii="Garamond" w:hAnsi="Garamond"/>
          <w:b/>
          <w:bCs/>
        </w:rPr>
        <w:t xml:space="preserve">  </w:t>
      </w:r>
      <w:r w:rsidRPr="0061350D">
        <w:rPr>
          <w:rFonts w:ascii="Garamond" w:hAnsi="Garamond"/>
          <w:b/>
          <w:bCs/>
        </w:rPr>
        <w:t xml:space="preserve"> javaslat</w:t>
      </w:r>
    </w:p>
    <w:p w14:paraId="6D5233FB" w14:textId="65FAC15D" w:rsidR="00AD3C0D" w:rsidRDefault="00AD3C0D" w:rsidP="00A4477D">
      <w:pPr>
        <w:suppressAutoHyphens/>
        <w:spacing w:after="0" w:line="240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6F1F8FB3" w14:textId="47D15853" w:rsidR="00A4477D" w:rsidRPr="00C117C9" w:rsidRDefault="00AD3C0D" w:rsidP="00C00181">
      <w:pPr>
        <w:suppressAutoHyphens/>
        <w:spacing w:after="0" w:line="240" w:lineRule="auto"/>
        <w:ind w:right="284"/>
        <w:jc w:val="both"/>
        <w:rPr>
          <w:rFonts w:ascii="Times New Roman" w:eastAsia="Calibri" w:hAnsi="Times New Roman" w:cs="Times New Roman"/>
          <w:lang w:eastAsia="zh-CN"/>
        </w:rPr>
      </w:pPr>
      <w:r w:rsidRPr="00C117C9">
        <w:rPr>
          <w:rFonts w:ascii="Garamond" w:eastAsia="Calibri" w:hAnsi="Garamond" w:cs="Times New Roman"/>
          <w:lang w:eastAsia="zh-CN"/>
        </w:rPr>
        <w:t xml:space="preserve">Az Alsó- Tisza-menti Önkormányzati Társulás Társulási Tanácsa a Társulás Belsőellenőre által tárgyban benyújtott, e határozathoz 1. mellékletként csatolt jelentésben foglaltakat megtárgyalta és </w:t>
      </w:r>
      <w:r w:rsidR="00A4477D" w:rsidRPr="00C117C9">
        <w:rPr>
          <w:rFonts w:ascii="Garamond" w:eastAsia="Calibri" w:hAnsi="Garamond" w:cs="Times New Roman"/>
          <w:lang w:eastAsia="zh-CN"/>
        </w:rPr>
        <w:t xml:space="preserve">a költségvetési szervek belső kontrollrendszeréről és a belső ellenőrzésről szóló </w:t>
      </w:r>
      <w:r w:rsidR="00A4477D" w:rsidRPr="00C117C9">
        <w:rPr>
          <w:rFonts w:ascii="Times New Roman" w:eastAsia="Calibri" w:hAnsi="Times New Roman" w:cs="Times New Roman"/>
          <w:lang w:eastAsia="zh-CN"/>
        </w:rPr>
        <w:t>370/2011. (XII. 31.) Korm. rendelet</w:t>
      </w:r>
      <w:r w:rsidR="003802DF" w:rsidRPr="00C117C9">
        <w:rPr>
          <w:rFonts w:ascii="Times New Roman" w:eastAsia="Calibri" w:hAnsi="Times New Roman" w:cs="Times New Roman"/>
          <w:lang w:eastAsia="zh-CN"/>
        </w:rPr>
        <w:t xml:space="preserve"> </w:t>
      </w:r>
      <w:proofErr w:type="gramStart"/>
      <w:r w:rsidR="003802DF" w:rsidRPr="00C117C9">
        <w:rPr>
          <w:rFonts w:ascii="Times New Roman" w:eastAsia="Calibri" w:hAnsi="Times New Roman" w:cs="Times New Roman"/>
          <w:lang w:eastAsia="zh-CN"/>
        </w:rPr>
        <w:t>szerinti  feladat</w:t>
      </w:r>
      <w:proofErr w:type="gramEnd"/>
      <w:r w:rsidR="003802DF" w:rsidRPr="00C117C9">
        <w:rPr>
          <w:rFonts w:ascii="Times New Roman" w:eastAsia="Calibri" w:hAnsi="Times New Roman" w:cs="Times New Roman"/>
          <w:lang w:eastAsia="zh-CN"/>
        </w:rPr>
        <w:t xml:space="preserve"> és hatáskörében eljárva elfogadta azt.</w:t>
      </w:r>
    </w:p>
    <w:p w14:paraId="4536315B" w14:textId="363EEE3D" w:rsidR="003802DF" w:rsidRPr="00C117C9" w:rsidRDefault="003802DF" w:rsidP="003802DF">
      <w:pPr>
        <w:suppressAutoHyphens/>
        <w:spacing w:after="0" w:line="240" w:lineRule="auto"/>
        <w:ind w:right="-141"/>
        <w:jc w:val="both"/>
        <w:rPr>
          <w:rFonts w:ascii="Times New Roman" w:eastAsia="Calibri" w:hAnsi="Times New Roman" w:cs="Times New Roman"/>
          <w:lang w:eastAsia="zh-CN"/>
        </w:rPr>
      </w:pPr>
    </w:p>
    <w:p w14:paraId="27467ABF" w14:textId="78B61B9E" w:rsidR="00C117C9" w:rsidRDefault="00C117C9" w:rsidP="003802DF">
      <w:pPr>
        <w:suppressAutoHyphens/>
        <w:spacing w:after="0" w:line="240" w:lineRule="auto"/>
        <w:ind w:right="-141"/>
        <w:jc w:val="both"/>
        <w:rPr>
          <w:rFonts w:ascii="Garamond" w:eastAsia="Calibri" w:hAnsi="Garamond" w:cs="Times New Roman"/>
          <w:u w:val="single"/>
          <w:lang w:eastAsia="zh-CN"/>
        </w:rPr>
      </w:pPr>
      <w:proofErr w:type="gramStart"/>
      <w:r>
        <w:rPr>
          <w:rFonts w:ascii="Garamond" w:eastAsia="Calibri" w:hAnsi="Garamond" w:cs="Times New Roman"/>
          <w:u w:val="single"/>
          <w:lang w:eastAsia="zh-CN"/>
        </w:rPr>
        <w:t>Határozatról  értesítést</w:t>
      </w:r>
      <w:proofErr w:type="gramEnd"/>
      <w:r>
        <w:rPr>
          <w:rFonts w:ascii="Garamond" w:eastAsia="Calibri" w:hAnsi="Garamond" w:cs="Times New Roman"/>
          <w:u w:val="single"/>
          <w:lang w:eastAsia="zh-CN"/>
        </w:rPr>
        <w:t xml:space="preserve"> kap:</w:t>
      </w:r>
    </w:p>
    <w:p w14:paraId="7D4E62D2" w14:textId="5EFD1D27" w:rsidR="00C117C9" w:rsidRPr="00C117C9" w:rsidRDefault="00C117C9" w:rsidP="00C117C9">
      <w:pPr>
        <w:pStyle w:val="Listaszerbekezds"/>
        <w:numPr>
          <w:ilvl w:val="0"/>
          <w:numId w:val="1"/>
        </w:numPr>
        <w:suppressAutoHyphens/>
        <w:spacing w:after="0" w:line="240" w:lineRule="auto"/>
        <w:ind w:right="-141"/>
        <w:jc w:val="both"/>
        <w:rPr>
          <w:rFonts w:ascii="Garamond" w:eastAsia="Calibri" w:hAnsi="Garamond" w:cs="Times New Roman"/>
          <w:u w:val="single"/>
          <w:lang w:eastAsia="zh-CN"/>
        </w:rPr>
      </w:pPr>
      <w:r>
        <w:rPr>
          <w:rFonts w:ascii="Garamond" w:eastAsia="Calibri" w:hAnsi="Garamond" w:cs="Times New Roman"/>
          <w:lang w:eastAsia="zh-CN"/>
        </w:rPr>
        <w:t>Alsó- Tisza-menti Önkormányzati Társulás Társulási Tanácsa Elnöke és Tagjai (Székhelyén)</w:t>
      </w:r>
    </w:p>
    <w:p w14:paraId="2F5444C0" w14:textId="766C9904" w:rsidR="00C117C9" w:rsidRPr="00C117C9" w:rsidRDefault="00C117C9" w:rsidP="00C117C9">
      <w:pPr>
        <w:pStyle w:val="Listaszerbekezds"/>
        <w:numPr>
          <w:ilvl w:val="0"/>
          <w:numId w:val="1"/>
        </w:numPr>
        <w:suppressAutoHyphens/>
        <w:spacing w:after="0" w:line="240" w:lineRule="auto"/>
        <w:ind w:right="-141"/>
        <w:jc w:val="both"/>
        <w:rPr>
          <w:rFonts w:ascii="Garamond" w:eastAsia="Calibri" w:hAnsi="Garamond" w:cs="Times New Roman"/>
          <w:u w:val="single"/>
          <w:lang w:eastAsia="zh-CN"/>
        </w:rPr>
      </w:pPr>
      <w:r>
        <w:rPr>
          <w:rFonts w:ascii="Garamond" w:eastAsia="Calibri" w:hAnsi="Garamond" w:cs="Times New Roman"/>
          <w:lang w:eastAsia="zh-CN"/>
        </w:rPr>
        <w:t>Kató Pálné feladatellátó jegyző és általa</w:t>
      </w:r>
    </w:p>
    <w:p w14:paraId="3F37266A" w14:textId="564E50A5" w:rsidR="00C117C9" w:rsidRPr="00C117C9" w:rsidRDefault="00C117C9" w:rsidP="00C117C9">
      <w:pPr>
        <w:pStyle w:val="Listaszerbekezds"/>
        <w:numPr>
          <w:ilvl w:val="0"/>
          <w:numId w:val="1"/>
        </w:numPr>
        <w:suppressAutoHyphens/>
        <w:spacing w:after="0" w:line="240" w:lineRule="auto"/>
        <w:ind w:right="-141"/>
        <w:jc w:val="both"/>
        <w:rPr>
          <w:rFonts w:ascii="Garamond" w:eastAsia="Calibri" w:hAnsi="Garamond" w:cs="Times New Roman"/>
          <w:u w:val="single"/>
          <w:lang w:eastAsia="zh-CN"/>
        </w:rPr>
      </w:pPr>
      <w:r>
        <w:rPr>
          <w:rFonts w:ascii="Garamond" w:eastAsia="Calibri" w:hAnsi="Garamond" w:cs="Times New Roman"/>
          <w:lang w:eastAsia="zh-CN"/>
        </w:rPr>
        <w:t>Gajdán Lejla belsőellenőr (Szeged)</w:t>
      </w:r>
    </w:p>
    <w:p w14:paraId="52B96A05" w14:textId="4C5C4EFA" w:rsidR="00C117C9" w:rsidRPr="00C117C9" w:rsidRDefault="00C117C9" w:rsidP="00C117C9">
      <w:pPr>
        <w:pStyle w:val="Listaszerbekezds"/>
        <w:numPr>
          <w:ilvl w:val="0"/>
          <w:numId w:val="1"/>
        </w:numPr>
        <w:suppressAutoHyphens/>
        <w:spacing w:after="0" w:line="240" w:lineRule="auto"/>
        <w:ind w:right="-141"/>
        <w:jc w:val="both"/>
        <w:rPr>
          <w:rFonts w:ascii="Garamond" w:eastAsia="Calibri" w:hAnsi="Garamond" w:cs="Times New Roman"/>
          <w:u w:val="single"/>
          <w:lang w:eastAsia="zh-CN"/>
        </w:rPr>
      </w:pPr>
      <w:r>
        <w:rPr>
          <w:rFonts w:ascii="Garamond" w:eastAsia="Calibri" w:hAnsi="Garamond" w:cs="Times New Roman"/>
          <w:lang w:eastAsia="zh-CN"/>
        </w:rPr>
        <w:t>Szabóné Pálinkás Györgyi Alsó- Tisza-menti Többcélú Óvodák és Mini Bölcsődék Vezetője (Felgyő)</w:t>
      </w:r>
    </w:p>
    <w:p w14:paraId="0C4E97FA" w14:textId="1578ACA0" w:rsidR="00C117C9" w:rsidRPr="00C117C9" w:rsidRDefault="00C117C9" w:rsidP="00C117C9">
      <w:pPr>
        <w:pStyle w:val="Listaszerbekezds"/>
        <w:numPr>
          <w:ilvl w:val="0"/>
          <w:numId w:val="1"/>
        </w:numPr>
        <w:suppressAutoHyphens/>
        <w:spacing w:after="0" w:line="240" w:lineRule="auto"/>
        <w:ind w:right="-141"/>
        <w:jc w:val="both"/>
        <w:rPr>
          <w:rFonts w:ascii="Garamond" w:eastAsia="Calibri" w:hAnsi="Garamond" w:cs="Times New Roman"/>
          <w:u w:val="single"/>
          <w:lang w:eastAsia="zh-CN"/>
        </w:rPr>
      </w:pPr>
      <w:r>
        <w:rPr>
          <w:rFonts w:ascii="Garamond" w:eastAsia="Calibri" w:hAnsi="Garamond" w:cs="Times New Roman"/>
          <w:lang w:eastAsia="zh-CN"/>
        </w:rPr>
        <w:t xml:space="preserve">Tóth Józsefné </w:t>
      </w:r>
      <w:proofErr w:type="spellStart"/>
      <w:r>
        <w:rPr>
          <w:rFonts w:ascii="Garamond" w:eastAsia="Calibri" w:hAnsi="Garamond" w:cs="Times New Roman"/>
          <w:lang w:eastAsia="zh-CN"/>
        </w:rPr>
        <w:t>Csanyteleki</w:t>
      </w:r>
      <w:proofErr w:type="spellEnd"/>
      <w:r>
        <w:rPr>
          <w:rFonts w:ascii="Garamond" w:eastAsia="Calibri" w:hAnsi="Garamond" w:cs="Times New Roman"/>
          <w:lang w:eastAsia="zh-CN"/>
        </w:rPr>
        <w:t xml:space="preserve"> Polgármesteri Hivatal Adó- és Pénzügyi Iroda Vezetője (Helyben)</w:t>
      </w:r>
    </w:p>
    <w:p w14:paraId="51833211" w14:textId="1C747180" w:rsidR="00C117C9" w:rsidRPr="00C117C9" w:rsidRDefault="00C117C9" w:rsidP="00C117C9">
      <w:pPr>
        <w:pStyle w:val="Listaszerbekezds"/>
        <w:numPr>
          <w:ilvl w:val="0"/>
          <w:numId w:val="1"/>
        </w:numPr>
        <w:suppressAutoHyphens/>
        <w:spacing w:after="0" w:line="240" w:lineRule="auto"/>
        <w:ind w:right="-141"/>
        <w:jc w:val="both"/>
        <w:rPr>
          <w:rFonts w:ascii="Garamond" w:eastAsia="Calibri" w:hAnsi="Garamond" w:cs="Times New Roman"/>
          <w:u w:val="single"/>
          <w:lang w:eastAsia="zh-CN"/>
        </w:rPr>
      </w:pPr>
      <w:r>
        <w:rPr>
          <w:rFonts w:ascii="Garamond" w:eastAsia="Calibri" w:hAnsi="Garamond" w:cs="Times New Roman"/>
          <w:lang w:eastAsia="zh-CN"/>
        </w:rPr>
        <w:t>Irattár</w:t>
      </w:r>
    </w:p>
    <w:p w14:paraId="5FD8EE91" w14:textId="28D8AA95" w:rsidR="00AD3C0D" w:rsidRPr="00A4477D" w:rsidRDefault="00AD3C0D" w:rsidP="00A4477D">
      <w:pPr>
        <w:suppressAutoHyphens/>
        <w:spacing w:after="0" w:line="240" w:lineRule="auto"/>
        <w:ind w:right="-141"/>
        <w:jc w:val="both"/>
        <w:rPr>
          <w:rFonts w:ascii="Garamond" w:eastAsia="Calibri" w:hAnsi="Garamond" w:cs="Times New Roman"/>
          <w:sz w:val="24"/>
          <w:szCs w:val="24"/>
          <w:lang w:eastAsia="zh-CN"/>
        </w:rPr>
      </w:pPr>
    </w:p>
    <w:sectPr w:rsidR="00AD3C0D" w:rsidRPr="00A4477D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987743"/>
    <w:multiLevelType w:val="hybridMultilevel"/>
    <w:tmpl w:val="0408DF94"/>
    <w:lvl w:ilvl="0" w:tplc="462A07A0">
      <w:start w:val="202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173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76C"/>
    <w:rsid w:val="00014EBF"/>
    <w:rsid w:val="00023E7C"/>
    <w:rsid w:val="001B676C"/>
    <w:rsid w:val="003802DF"/>
    <w:rsid w:val="0044446C"/>
    <w:rsid w:val="005406D0"/>
    <w:rsid w:val="0061350D"/>
    <w:rsid w:val="006D1DB6"/>
    <w:rsid w:val="007872CE"/>
    <w:rsid w:val="00795E33"/>
    <w:rsid w:val="007C2F06"/>
    <w:rsid w:val="007F119D"/>
    <w:rsid w:val="008A0AFE"/>
    <w:rsid w:val="008D0648"/>
    <w:rsid w:val="008E112C"/>
    <w:rsid w:val="00A4477D"/>
    <w:rsid w:val="00A500CC"/>
    <w:rsid w:val="00AD3C0D"/>
    <w:rsid w:val="00BC0151"/>
    <w:rsid w:val="00C00181"/>
    <w:rsid w:val="00C117C9"/>
    <w:rsid w:val="00CC2627"/>
    <w:rsid w:val="00E5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B7352"/>
  <w15:chartTrackingRefBased/>
  <w15:docId w15:val="{1B9F9E63-DDD9-4F7B-B501-C52EE1414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023E7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qFormat/>
    <w:rsid w:val="00023E7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C0151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023E7C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023E7C"/>
    <w:rPr>
      <w:rFonts w:ascii="Times New Roman" w:eastAsia="Times New Roman" w:hAnsi="Times New Roman" w:cs="Times New Roman"/>
      <w:szCs w:val="20"/>
      <w:lang w:val="x-none" w:eastAsia="x-none"/>
    </w:rPr>
  </w:style>
  <w:style w:type="character" w:styleId="Hiperhivatkozs">
    <w:name w:val="Hyperlink"/>
    <w:basedOn w:val="Bekezdsalapbettpusa"/>
    <w:uiPriority w:val="99"/>
    <w:unhideWhenUsed/>
    <w:rsid w:val="00023E7C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23E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3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tmot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519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2022-07-05T09:18:00Z</dcterms:created>
  <dcterms:modified xsi:type="dcterms:W3CDTF">2022-07-18T09:11:00Z</dcterms:modified>
</cp:coreProperties>
</file>