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FABE4" w14:textId="77777777" w:rsidR="00A51E4A" w:rsidRPr="00E15ECA" w:rsidRDefault="00A51E4A" w:rsidP="00A51E4A">
      <w:pPr>
        <w:suppressAutoHyphens/>
        <w:spacing w:after="0" w:line="240" w:lineRule="auto"/>
        <w:jc w:val="center"/>
        <w:rPr>
          <w:rFonts w:ascii="Century Schoolbook" w:eastAsia="Times New Roman" w:hAnsi="Century Schoolbook" w:cs="Century Schoolbook"/>
          <w:b/>
          <w:bCs/>
          <w:i/>
          <w:iCs/>
          <w:caps/>
          <w:sz w:val="28"/>
          <w:szCs w:val="28"/>
          <w:lang w:eastAsia="zh-CN"/>
        </w:rPr>
      </w:pPr>
    </w:p>
    <w:p w14:paraId="1E920373" w14:textId="77777777" w:rsidR="00A51E4A" w:rsidRPr="00E15ECA" w:rsidRDefault="00A51E4A" w:rsidP="00A51E4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lang w:eastAsia="zh-CN"/>
        </w:rPr>
      </w:pPr>
      <w:r w:rsidRPr="00E15ECA">
        <w:rPr>
          <w:rFonts w:ascii="Century Schoolbook" w:eastAsia="Times New Roman" w:hAnsi="Century Schoolbook" w:cs="Century Schoolbook"/>
          <w:b/>
          <w:bCs/>
          <w:i/>
          <w:iCs/>
          <w:caps/>
          <w:sz w:val="28"/>
          <w:szCs w:val="28"/>
          <w:lang w:eastAsia="zh-CN"/>
        </w:rPr>
        <w:t>Gajdán Lejla okleveles pénzügyi revizor</w:t>
      </w:r>
    </w:p>
    <w:p w14:paraId="629B2067" w14:textId="77777777" w:rsidR="00A51E4A" w:rsidRPr="00E15ECA" w:rsidRDefault="00A51E4A" w:rsidP="00A51E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436F026" w14:textId="77777777" w:rsidR="00A51E4A" w:rsidRPr="00E15ECA" w:rsidRDefault="00A51E4A" w:rsidP="00A51E4A">
      <w:pPr>
        <w:suppressAutoHyphens/>
        <w:spacing w:after="0" w:line="240" w:lineRule="auto"/>
        <w:jc w:val="center"/>
        <w:rPr>
          <w:rFonts w:ascii="Century Schoolbook" w:eastAsia="Times New Roman" w:hAnsi="Century Schoolbook" w:cs="Century Schoolbook"/>
          <w:caps/>
          <w:sz w:val="40"/>
          <w:szCs w:val="20"/>
          <w:lang w:eastAsia="zh-CN"/>
        </w:rPr>
      </w:pPr>
    </w:p>
    <w:p w14:paraId="7AA7CEBF" w14:textId="77777777" w:rsidR="00A51E4A" w:rsidRPr="00E15ECA" w:rsidRDefault="00A51E4A" w:rsidP="00A51E4A">
      <w:pPr>
        <w:suppressAutoHyphens/>
        <w:spacing w:after="0" w:line="240" w:lineRule="auto"/>
        <w:jc w:val="center"/>
        <w:rPr>
          <w:rFonts w:ascii="Century Schoolbook" w:eastAsia="Times New Roman" w:hAnsi="Century Schoolbook" w:cs="Century Schoolbook"/>
          <w:bCs/>
          <w:i/>
          <w:iCs/>
          <w:caps/>
          <w:sz w:val="40"/>
          <w:szCs w:val="20"/>
          <w:lang w:eastAsia="zh-CN"/>
        </w:rPr>
      </w:pPr>
    </w:p>
    <w:p w14:paraId="12B379CA" w14:textId="77777777" w:rsidR="00A51E4A" w:rsidRPr="00E15ECA" w:rsidRDefault="00A51E4A" w:rsidP="00A51E4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8"/>
          <w:szCs w:val="20"/>
          <w:lang w:eastAsia="zh-CN"/>
        </w:rPr>
      </w:pPr>
      <w:r w:rsidRPr="00E15ECA">
        <w:rPr>
          <w:rFonts w:ascii="Century Schoolbook" w:eastAsia="Times New Roman" w:hAnsi="Century Schoolbook" w:cs="Century Schoolbook"/>
          <w:bCs/>
          <w:iCs/>
          <w:caps/>
          <w:sz w:val="40"/>
          <w:szCs w:val="20"/>
          <w:lang w:eastAsia="zh-CN"/>
        </w:rPr>
        <w:t xml:space="preserve">belső ellenőrzési  J E L E N T É S </w:t>
      </w:r>
    </w:p>
    <w:p w14:paraId="0A53EC5D" w14:textId="77777777" w:rsidR="00A51E4A" w:rsidRPr="00E15ECA" w:rsidRDefault="00A51E4A" w:rsidP="00A51E4A">
      <w:pPr>
        <w:suppressAutoHyphens/>
        <w:spacing w:after="0" w:line="240" w:lineRule="auto"/>
        <w:jc w:val="center"/>
        <w:rPr>
          <w:rFonts w:ascii="Century Schoolbook" w:eastAsia="Times New Roman" w:hAnsi="Century Schoolbook" w:cs="Century Schoolbook"/>
          <w:bCs/>
          <w:iCs/>
          <w:caps/>
          <w:sz w:val="24"/>
          <w:szCs w:val="20"/>
          <w:lang w:eastAsia="zh-CN"/>
        </w:rPr>
      </w:pPr>
    </w:p>
    <w:p w14:paraId="509F652E" w14:textId="77777777" w:rsidR="00A51E4A" w:rsidRPr="00E15ECA" w:rsidRDefault="00A51E4A" w:rsidP="00A51E4A">
      <w:pPr>
        <w:suppressAutoHyphens/>
        <w:spacing w:after="0" w:line="240" w:lineRule="auto"/>
        <w:jc w:val="center"/>
        <w:rPr>
          <w:rFonts w:ascii="Century Schoolbook" w:eastAsia="Times New Roman" w:hAnsi="Century Schoolbook" w:cs="Century Schoolbook"/>
          <w:bCs/>
          <w:iCs/>
          <w:caps/>
          <w:sz w:val="24"/>
          <w:szCs w:val="20"/>
          <w:lang w:eastAsia="zh-CN"/>
        </w:rPr>
      </w:pPr>
    </w:p>
    <w:p w14:paraId="0DF974CC" w14:textId="77777777" w:rsidR="00A51E4A" w:rsidRPr="00E15ECA" w:rsidRDefault="00A51E4A" w:rsidP="00A51E4A">
      <w:pPr>
        <w:suppressAutoHyphens/>
        <w:spacing w:after="0" w:line="240" w:lineRule="auto"/>
        <w:jc w:val="center"/>
        <w:rPr>
          <w:rFonts w:ascii="Century Schoolbook" w:eastAsia="Times New Roman" w:hAnsi="Century Schoolbook" w:cs="Century Schoolbook"/>
          <w:b/>
          <w:bCs/>
          <w:i/>
          <w:iCs/>
          <w:caps/>
          <w:sz w:val="24"/>
          <w:szCs w:val="28"/>
          <w:lang w:eastAsia="zh-CN"/>
        </w:rPr>
      </w:pPr>
    </w:p>
    <w:p w14:paraId="36027CD8" w14:textId="40E1E140" w:rsidR="00A51E4A" w:rsidRPr="00E15ECA" w:rsidRDefault="00351877" w:rsidP="00A51E4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caps/>
          <w:sz w:val="24"/>
          <w:szCs w:val="24"/>
          <w:lang w:eastAsia="zh-CN"/>
        </w:rPr>
      </w:pPr>
      <w:r w:rsidRPr="00E15ECA">
        <w:rPr>
          <w:rFonts w:ascii="Arial" w:eastAsia="Times New Roman" w:hAnsi="Arial" w:cs="Arial"/>
          <w:b/>
          <w:bCs/>
          <w:iCs/>
          <w:caps/>
          <w:sz w:val="28"/>
          <w:szCs w:val="28"/>
          <w:lang w:eastAsia="zh-CN"/>
        </w:rPr>
        <w:t xml:space="preserve">Az </w:t>
      </w:r>
      <w:r w:rsidR="00080341" w:rsidRPr="00E15ECA">
        <w:rPr>
          <w:rFonts w:ascii="Arial" w:eastAsia="Times New Roman" w:hAnsi="Arial" w:cs="Arial"/>
          <w:b/>
          <w:bCs/>
          <w:iCs/>
          <w:caps/>
          <w:sz w:val="28"/>
          <w:szCs w:val="28"/>
          <w:lang w:eastAsia="zh-CN"/>
        </w:rPr>
        <w:t>Alsó-</w:t>
      </w:r>
      <w:r w:rsidR="00B51E49" w:rsidRPr="00E15ECA">
        <w:rPr>
          <w:rFonts w:ascii="Arial" w:eastAsia="Times New Roman" w:hAnsi="Arial" w:cs="Arial"/>
          <w:b/>
          <w:bCs/>
          <w:iCs/>
          <w:caps/>
          <w:sz w:val="28"/>
          <w:szCs w:val="28"/>
          <w:lang w:eastAsia="zh-CN"/>
        </w:rPr>
        <w:t xml:space="preserve"> </w:t>
      </w:r>
      <w:r w:rsidR="00080341" w:rsidRPr="00E15ECA">
        <w:rPr>
          <w:rFonts w:ascii="Arial" w:eastAsia="Times New Roman" w:hAnsi="Arial" w:cs="Arial"/>
          <w:b/>
          <w:bCs/>
          <w:iCs/>
          <w:caps/>
          <w:sz w:val="28"/>
          <w:szCs w:val="28"/>
          <w:lang w:eastAsia="zh-CN"/>
        </w:rPr>
        <w:t xml:space="preserve">Tisza-menti </w:t>
      </w:r>
      <w:r w:rsidR="00B51E49" w:rsidRPr="00E15ECA">
        <w:rPr>
          <w:rFonts w:ascii="Arial" w:eastAsia="Times New Roman" w:hAnsi="Arial" w:cs="Arial"/>
          <w:b/>
          <w:bCs/>
          <w:iCs/>
          <w:caps/>
          <w:sz w:val="28"/>
          <w:szCs w:val="28"/>
          <w:lang w:eastAsia="zh-CN"/>
        </w:rPr>
        <w:t>TÖBBCÉLÚ</w:t>
      </w:r>
      <w:r w:rsidR="00080341" w:rsidRPr="00E15ECA">
        <w:rPr>
          <w:rFonts w:ascii="Arial" w:eastAsia="Times New Roman" w:hAnsi="Arial" w:cs="Arial"/>
          <w:b/>
          <w:bCs/>
          <w:iCs/>
          <w:caps/>
          <w:sz w:val="28"/>
          <w:szCs w:val="28"/>
          <w:lang w:eastAsia="zh-CN"/>
        </w:rPr>
        <w:t xml:space="preserve"> Óvod</w:t>
      </w:r>
      <w:r w:rsidR="00B51E49" w:rsidRPr="00E15ECA">
        <w:rPr>
          <w:rFonts w:ascii="Arial" w:eastAsia="Times New Roman" w:hAnsi="Arial" w:cs="Arial"/>
          <w:b/>
          <w:bCs/>
          <w:iCs/>
          <w:caps/>
          <w:sz w:val="28"/>
          <w:szCs w:val="28"/>
          <w:lang w:eastAsia="zh-CN"/>
        </w:rPr>
        <w:t>ÁK ÉS MINI BÖLCSŐDÉK</w:t>
      </w:r>
      <w:r w:rsidR="00080341" w:rsidRPr="00E15ECA">
        <w:rPr>
          <w:rFonts w:ascii="Arial" w:eastAsia="Times New Roman" w:hAnsi="Arial" w:cs="Arial"/>
          <w:b/>
          <w:bCs/>
          <w:iCs/>
          <w:caps/>
          <w:sz w:val="28"/>
          <w:szCs w:val="28"/>
          <w:lang w:eastAsia="zh-CN"/>
        </w:rPr>
        <w:t xml:space="preserve"> </w:t>
      </w:r>
      <w:r w:rsidR="008613D3" w:rsidRPr="00E15ECA">
        <w:rPr>
          <w:rFonts w:ascii="Arial" w:eastAsia="Times New Roman" w:hAnsi="Arial" w:cs="Arial"/>
          <w:b/>
          <w:bCs/>
          <w:iCs/>
          <w:caps/>
          <w:sz w:val="28"/>
          <w:szCs w:val="28"/>
          <w:lang w:eastAsia="zh-CN"/>
        </w:rPr>
        <w:t>gazdálkodásának</w:t>
      </w:r>
    </w:p>
    <w:p w14:paraId="187C2FEE" w14:textId="77777777" w:rsidR="00A51E4A" w:rsidRPr="00E15ECA" w:rsidRDefault="00A51E4A" w:rsidP="00A51E4A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sz w:val="28"/>
          <w:szCs w:val="20"/>
          <w:lang w:eastAsia="zh-CN"/>
        </w:rPr>
      </w:pPr>
      <w:r w:rsidRPr="00E15ECA">
        <w:rPr>
          <w:rFonts w:ascii="Arial" w:eastAsia="Times New Roman" w:hAnsi="Arial" w:cs="Arial"/>
          <w:bCs/>
          <w:iCs/>
          <w:caps/>
          <w:sz w:val="24"/>
          <w:szCs w:val="24"/>
          <w:lang w:eastAsia="zh-CN"/>
        </w:rPr>
        <w:t>ellenőrzéséről</w:t>
      </w:r>
    </w:p>
    <w:p w14:paraId="6F477F8C" w14:textId="77777777" w:rsidR="00A51E4A" w:rsidRPr="00E15ECA" w:rsidRDefault="00A51E4A" w:rsidP="00A51E4A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iCs/>
          <w:caps/>
          <w:sz w:val="28"/>
          <w:szCs w:val="28"/>
          <w:lang w:eastAsia="zh-CN"/>
        </w:rPr>
      </w:pPr>
    </w:p>
    <w:p w14:paraId="24F4FFA5" w14:textId="77777777" w:rsidR="00A51E4A" w:rsidRPr="00E15ECA" w:rsidRDefault="00A51E4A" w:rsidP="00A51E4A">
      <w:pPr>
        <w:suppressAutoHyphens/>
        <w:spacing w:after="0" w:line="276" w:lineRule="auto"/>
        <w:jc w:val="both"/>
        <w:rPr>
          <w:rFonts w:ascii="Century Schoolbook" w:eastAsia="Times New Roman" w:hAnsi="Century Schoolbook" w:cs="Century Schoolbook"/>
          <w:bCs/>
          <w:iCs/>
          <w:caps/>
          <w:sz w:val="24"/>
          <w:szCs w:val="28"/>
          <w:lang w:eastAsia="zh-CN"/>
        </w:rPr>
      </w:pPr>
    </w:p>
    <w:p w14:paraId="66001210" w14:textId="77777777" w:rsidR="00A51E4A" w:rsidRPr="00E15ECA" w:rsidRDefault="00A51E4A" w:rsidP="00A51E4A">
      <w:pPr>
        <w:suppressAutoHyphens/>
        <w:spacing w:after="0" w:line="276" w:lineRule="auto"/>
        <w:jc w:val="both"/>
        <w:rPr>
          <w:rFonts w:ascii="Century Schoolbook" w:eastAsia="Times New Roman" w:hAnsi="Century Schoolbook" w:cs="Century Schoolbook"/>
          <w:b/>
          <w:bCs/>
          <w:i/>
          <w:iCs/>
          <w:sz w:val="24"/>
          <w:szCs w:val="20"/>
          <w:lang w:eastAsia="zh-CN"/>
        </w:rPr>
      </w:pPr>
    </w:p>
    <w:p w14:paraId="2BC1E7B3" w14:textId="24E8A956" w:rsidR="00A51E4A" w:rsidRPr="00E15ECA" w:rsidRDefault="00A51E4A" w:rsidP="00A51E4A">
      <w:pPr>
        <w:suppressAutoHyphens/>
        <w:spacing w:after="0" w:line="276" w:lineRule="auto"/>
        <w:ind w:left="4956" w:hanging="495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Ellenőrzött szerv</w:t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="00080341"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>Alsó-</w:t>
      </w:r>
      <w:r w:rsidR="00B51E49"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80341"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Tisza-menti </w:t>
      </w:r>
      <w:r w:rsidR="00B51E49"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Többcélú </w:t>
      </w:r>
      <w:r w:rsidR="00080341"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Óvod</w:t>
      </w:r>
      <w:r w:rsidR="00B51E49"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>ák és Mini Bölcsődék</w:t>
      </w:r>
    </w:p>
    <w:p w14:paraId="48E2897B" w14:textId="77777777" w:rsidR="00A51E4A" w:rsidRPr="00E15ECA" w:rsidRDefault="00351877" w:rsidP="00A51E4A">
      <w:pPr>
        <w:suppressAutoHyphens/>
        <w:spacing w:after="0" w:line="276" w:lineRule="auto"/>
        <w:ind w:left="49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Csanyteleki Polgármesteri Hivatal</w:t>
      </w:r>
    </w:p>
    <w:p w14:paraId="35C10A27" w14:textId="77777777" w:rsidR="00A51E4A" w:rsidRPr="00E15ECA" w:rsidRDefault="00A51E4A" w:rsidP="00A51E4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9AF452C" w14:textId="77777777" w:rsidR="00A51E4A" w:rsidRPr="00E15ECA" w:rsidRDefault="00A51E4A" w:rsidP="00A51E4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Ellenőrzést végzi</w:t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Gajdán Lejla okleveles pénzügyi revizor </w:t>
      </w:r>
    </w:p>
    <w:p w14:paraId="63FD7C01" w14:textId="77777777" w:rsidR="00A51E4A" w:rsidRPr="00E15ECA" w:rsidRDefault="00A51E4A" w:rsidP="00A51E4A">
      <w:pPr>
        <w:suppressAutoHyphens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0E8B1619" w14:textId="77777777" w:rsidR="00A51E4A" w:rsidRPr="00E15ECA" w:rsidRDefault="00A51E4A" w:rsidP="00A51E4A">
      <w:pPr>
        <w:suppressAutoHyphens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08DB677F" w14:textId="77777777" w:rsidR="00A51E4A" w:rsidRPr="00E15ECA" w:rsidRDefault="00A51E4A" w:rsidP="00A51E4A">
      <w:pPr>
        <w:suppressAutoHyphens/>
        <w:spacing w:after="0" w:line="276" w:lineRule="auto"/>
        <w:rPr>
          <w:rFonts w:ascii="Calibri" w:eastAsia="Calibri" w:hAnsi="Calibri" w:cs="Calibri"/>
          <w:lang w:eastAsia="zh-CN"/>
        </w:rPr>
      </w:pPr>
      <w:r w:rsidRPr="00E15EC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Ellenőrzésre vonatkozó </w:t>
      </w:r>
    </w:p>
    <w:p w14:paraId="641E1F45" w14:textId="77777777" w:rsidR="00A51E4A" w:rsidRPr="00E15ECA" w:rsidRDefault="00A51E4A" w:rsidP="00A51E4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15EC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jogszabályi </w:t>
      </w:r>
      <w:r w:rsidRPr="00E15EC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ab/>
        <w:t>felhatalmazás</w:t>
      </w:r>
      <w:r w:rsidRPr="00E15ECA">
        <w:rPr>
          <w:rFonts w:ascii="Calibri" w:eastAsia="Calibri" w:hAnsi="Calibri" w:cs="Calibri"/>
          <w:b/>
          <w:lang w:eastAsia="zh-CN"/>
        </w:rPr>
        <w:tab/>
      </w:r>
      <w:r w:rsidRPr="00E15ECA">
        <w:rPr>
          <w:rFonts w:ascii="Calibri" w:eastAsia="Calibri" w:hAnsi="Calibri" w:cs="Calibri"/>
          <w:b/>
          <w:lang w:eastAsia="zh-CN"/>
        </w:rPr>
        <w:tab/>
      </w:r>
      <w:r w:rsidRPr="00E15ECA">
        <w:rPr>
          <w:rFonts w:ascii="Calibri" w:eastAsia="Calibri" w:hAnsi="Calibri" w:cs="Calibri"/>
          <w:b/>
          <w:lang w:eastAsia="zh-CN"/>
        </w:rPr>
        <w:tab/>
      </w:r>
      <w:r w:rsidRPr="00E15ECA">
        <w:rPr>
          <w:rFonts w:ascii="Calibri" w:eastAsia="Calibri" w:hAnsi="Calibri" w:cs="Calibri"/>
          <w:b/>
          <w:lang w:eastAsia="zh-CN"/>
        </w:rPr>
        <w:tab/>
      </w:r>
      <w:r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>370/2011. (XII. 31.) Korm. rendelet</w:t>
      </w:r>
    </w:p>
    <w:p w14:paraId="72A27361" w14:textId="77777777" w:rsidR="00A51E4A" w:rsidRPr="00E15ECA" w:rsidRDefault="00A51E4A" w:rsidP="00A51E4A">
      <w:pPr>
        <w:suppressAutoHyphens/>
        <w:spacing w:after="0" w:line="240" w:lineRule="auto"/>
        <w:ind w:left="489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>a költségvetési szervek belső kontrollrendszeréről és belső ellenőrzéséről</w:t>
      </w:r>
    </w:p>
    <w:p w14:paraId="5D313DDB" w14:textId="77777777" w:rsidR="00A51E4A" w:rsidRPr="00E15ECA" w:rsidRDefault="00A51E4A" w:rsidP="00A51E4A">
      <w:pPr>
        <w:suppressAutoHyphens/>
        <w:spacing w:after="0" w:line="276" w:lineRule="auto"/>
        <w:ind w:left="49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</w:t>
      </w:r>
    </w:p>
    <w:p w14:paraId="451EF0DF" w14:textId="571B2954" w:rsidR="00A51E4A" w:rsidRPr="00E15ECA" w:rsidRDefault="00A51E4A" w:rsidP="00A51E4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Ellenőrzött időszak</w:t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="00B51E49" w:rsidRPr="00E15EC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2020</w:t>
      </w:r>
      <w:r w:rsidR="00B51E49"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</w:t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>2021.év</w:t>
      </w:r>
    </w:p>
    <w:p w14:paraId="4F0B6D95" w14:textId="77777777" w:rsidR="00A51E4A" w:rsidRPr="00E15ECA" w:rsidRDefault="00A51E4A" w:rsidP="00A51E4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77CD6A" w14:textId="77777777" w:rsidR="00A51E4A" w:rsidRPr="00E15ECA" w:rsidRDefault="00A51E4A" w:rsidP="00A51E4A">
      <w:pPr>
        <w:suppressAutoHyphens/>
        <w:spacing w:after="0" w:line="276" w:lineRule="auto"/>
        <w:ind w:left="4953" w:hanging="49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Ellenőrzés típusa</w:t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szabályszerűségi ellenőrzés </w:t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>a megadott belső ellenőrzési program alapján.</w:t>
      </w:r>
    </w:p>
    <w:p w14:paraId="03101EA6" w14:textId="77777777" w:rsidR="00A51E4A" w:rsidRPr="00E15ECA" w:rsidRDefault="00A51E4A" w:rsidP="00A51E4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C747031" w14:textId="77777777" w:rsidR="00A51E4A" w:rsidRPr="00E15ECA" w:rsidRDefault="00A51E4A" w:rsidP="00A51E4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Ellenőrzés időpontja</w:t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>202</w:t>
      </w:r>
      <w:r w:rsidR="00351877"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351877"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>június</w:t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hó</w:t>
      </w:r>
    </w:p>
    <w:p w14:paraId="3A00CFE3" w14:textId="77777777" w:rsidR="00A51E4A" w:rsidRPr="00E15ECA" w:rsidRDefault="00A51E4A" w:rsidP="00A51E4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C33F7E7" w14:textId="77777777" w:rsidR="00A51E4A" w:rsidRPr="00E15ECA" w:rsidRDefault="00A51E4A" w:rsidP="00A51E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E15EC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Ellenőrzés célja</w:t>
      </w:r>
      <w:r w:rsidR="008613D3"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="008613D3" w:rsidRPr="00E15ECA">
        <w:rPr>
          <w:rFonts w:ascii="Times New Roman" w:hAnsi="Times New Roman" w:cs="Times New Roman"/>
          <w:sz w:val="24"/>
          <w:szCs w:val="24"/>
        </w:rPr>
        <w:t xml:space="preserve">annak megállapítása, hogy a költségvetés tervezése megalapozottan történt-e, megteremtette-e a feladatellátás feltételeit, </w:t>
      </w:r>
      <w:r w:rsidR="008613D3" w:rsidRPr="00E15ECA">
        <w:rPr>
          <w:rFonts w:ascii="Times New Roman" w:eastAsia="Calibri" w:hAnsi="Times New Roman" w:cs="Times New Roman"/>
          <w:sz w:val="24"/>
          <w:szCs w:val="24"/>
        </w:rPr>
        <w:t>az előirányzatok módosítása a jogszabályban és a szabályzatokban foglaltaknak megfelelően történt-e.</w:t>
      </w:r>
      <w:r w:rsidR="008613D3" w:rsidRPr="00E15ECA">
        <w:rPr>
          <w:rFonts w:ascii="Times New Roman" w:hAnsi="Times New Roman" w:cs="Times New Roman"/>
          <w:sz w:val="24"/>
          <w:szCs w:val="24"/>
        </w:rPr>
        <w:t xml:space="preserve"> A kiadások, bevételek időarányosan hogyan teljesültek, a tervezett és a tényleges bevétel-kiadás eltéréseit milyen okokra lehet visszavezetni.</w:t>
      </w:r>
    </w:p>
    <w:p w14:paraId="00BA3ADA" w14:textId="6B10EBA0" w:rsidR="00A51E4A" w:rsidRPr="00E15ECA" w:rsidRDefault="00A51E4A" w:rsidP="00A51E4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15ECA">
        <w:rPr>
          <w:rFonts w:ascii="Times New Roman" w:eastAsia="Calibri" w:hAnsi="Times New Roman" w:cs="Times New Roman"/>
          <w:b/>
          <w:bCs/>
          <w:i/>
          <w:sz w:val="24"/>
          <w:lang w:eastAsia="zh-CN"/>
        </w:rPr>
        <w:t xml:space="preserve">Ellenőrzés módszere: </w:t>
      </w:r>
      <w:r w:rsidRPr="00E15ECA">
        <w:rPr>
          <w:rFonts w:ascii="Times New Roman" w:eastAsia="Calibri" w:hAnsi="Times New Roman" w:cs="Times New Roman"/>
          <w:iCs/>
          <w:sz w:val="24"/>
          <w:lang w:eastAsia="zh-CN"/>
        </w:rPr>
        <w:t xml:space="preserve"> </w:t>
      </w:r>
      <w:r w:rsidR="008613D3"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>a</w:t>
      </w:r>
      <w:r w:rsidR="00351877"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>z</w:t>
      </w:r>
      <w:r w:rsidR="008613D3"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080341"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>Alsó-</w:t>
      </w:r>
      <w:r w:rsidR="00B51E49"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080341"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Tisza-menti </w:t>
      </w:r>
      <w:r w:rsidR="00B51E49"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>Többcélú</w:t>
      </w:r>
      <w:r w:rsidR="00080341"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Óvod</w:t>
      </w:r>
      <w:r w:rsidR="00B51E49" w:rsidRPr="00E15ECA">
        <w:rPr>
          <w:rFonts w:ascii="Times New Roman" w:eastAsia="Calibri" w:hAnsi="Times New Roman" w:cs="Times New Roman"/>
          <w:sz w:val="24"/>
          <w:szCs w:val="24"/>
          <w:lang w:eastAsia="zh-CN"/>
        </w:rPr>
        <w:t>ák és Mini Bölcsődék</w:t>
      </w:r>
      <w:r w:rsidRPr="00E15ECA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 xml:space="preserve"> szabályzatainak</w:t>
      </w:r>
      <w:r w:rsidR="008613D3" w:rsidRPr="00E15ECA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, gazdálkodási</w:t>
      </w:r>
      <w:r w:rsidRPr="00E15ECA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 xml:space="preserve"> </w:t>
      </w:r>
      <w:r w:rsidR="008613D3" w:rsidRPr="00E15ECA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 xml:space="preserve">dokumentumainak </w:t>
      </w:r>
      <w:r w:rsidRPr="00E15ECA"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vizsgálata.</w:t>
      </w:r>
    </w:p>
    <w:p w14:paraId="0370802F" w14:textId="77777777" w:rsidR="00A51E4A" w:rsidRPr="00E15ECA" w:rsidRDefault="00A51E4A" w:rsidP="00A51E4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0DF24D64" w14:textId="77777777" w:rsidR="00A51E4A" w:rsidRPr="00E15ECA" w:rsidRDefault="00A51E4A" w:rsidP="00A51E4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238FAAC9" w14:textId="77777777" w:rsidR="0064028C" w:rsidRPr="00E15ECA" w:rsidRDefault="0064028C" w:rsidP="002716D2">
      <w:pPr>
        <w:pStyle w:val="Nincstrkz"/>
        <w:rPr>
          <w:rFonts w:ascii="Times New Roman" w:hAnsi="Times New Roman" w:cs="Times New Roman"/>
          <w:b/>
          <w:color w:val="auto"/>
        </w:rPr>
      </w:pPr>
    </w:p>
    <w:p w14:paraId="5997B718" w14:textId="77777777" w:rsidR="00080341" w:rsidRPr="00E15ECA" w:rsidRDefault="00080341" w:rsidP="002716D2">
      <w:pPr>
        <w:pStyle w:val="Nincstrkz"/>
        <w:rPr>
          <w:rFonts w:ascii="Times New Roman" w:hAnsi="Times New Roman" w:cs="Times New Roman"/>
          <w:b/>
          <w:color w:val="auto"/>
        </w:rPr>
      </w:pPr>
    </w:p>
    <w:p w14:paraId="2C57EA1D" w14:textId="77777777" w:rsidR="00080341" w:rsidRPr="00E15ECA" w:rsidRDefault="00080341" w:rsidP="002716D2">
      <w:pPr>
        <w:pStyle w:val="Nincstrkz"/>
        <w:rPr>
          <w:rFonts w:ascii="Times New Roman" w:hAnsi="Times New Roman" w:cs="Times New Roman"/>
          <w:b/>
          <w:color w:val="auto"/>
        </w:rPr>
      </w:pPr>
    </w:p>
    <w:p w14:paraId="43BD1E92" w14:textId="77777777" w:rsidR="00080341" w:rsidRPr="00E15ECA" w:rsidRDefault="00080341" w:rsidP="002716D2">
      <w:pPr>
        <w:pStyle w:val="Nincstrkz"/>
        <w:rPr>
          <w:rFonts w:ascii="Times New Roman" w:hAnsi="Times New Roman" w:cs="Times New Roman"/>
          <w:b/>
          <w:color w:val="auto"/>
        </w:rPr>
      </w:pPr>
    </w:p>
    <w:p w14:paraId="494A9E2E" w14:textId="77777777" w:rsidR="0064028C" w:rsidRPr="00E15ECA" w:rsidRDefault="0064028C" w:rsidP="002716D2">
      <w:pPr>
        <w:pStyle w:val="Nincstrkz"/>
        <w:rPr>
          <w:rFonts w:ascii="Times New Roman" w:hAnsi="Times New Roman" w:cs="Times New Roman"/>
          <w:b/>
          <w:color w:val="auto"/>
        </w:rPr>
      </w:pPr>
    </w:p>
    <w:p w14:paraId="4EA32E11" w14:textId="239ABA3A" w:rsidR="00A267F0" w:rsidRPr="00E15ECA" w:rsidRDefault="00A267F0" w:rsidP="00A267F0">
      <w:pPr>
        <w:pStyle w:val="Nincstrkz"/>
        <w:jc w:val="both"/>
        <w:rPr>
          <w:rFonts w:ascii="Times New Roman" w:hAnsi="Times New Roman" w:cs="Times New Roman"/>
          <w:color w:val="auto"/>
        </w:rPr>
      </w:pPr>
      <w:bookmarkStart w:id="0" w:name="bookmark5"/>
      <w:bookmarkStart w:id="1" w:name="bookmark11"/>
      <w:bookmarkStart w:id="2" w:name="bookmark12"/>
      <w:r w:rsidRPr="00E15ECA">
        <w:rPr>
          <w:rFonts w:ascii="Times New Roman" w:hAnsi="Times New Roman" w:cs="Times New Roman"/>
          <w:color w:val="auto"/>
        </w:rPr>
        <w:t xml:space="preserve">Az Alsó- Tisza- menti </w:t>
      </w:r>
      <w:r w:rsidR="00B51E49" w:rsidRPr="00E15ECA">
        <w:rPr>
          <w:rFonts w:ascii="Times New Roman" w:hAnsi="Times New Roman" w:cs="Times New Roman"/>
          <w:color w:val="auto"/>
        </w:rPr>
        <w:t>Többcélú</w:t>
      </w:r>
      <w:r w:rsidR="00080341" w:rsidRPr="00E15ECA">
        <w:rPr>
          <w:rFonts w:ascii="Times New Roman" w:hAnsi="Times New Roman" w:cs="Times New Roman"/>
          <w:color w:val="auto"/>
        </w:rPr>
        <w:t xml:space="preserve"> Óvod</w:t>
      </w:r>
      <w:r w:rsidR="00B51E49" w:rsidRPr="00E15ECA">
        <w:rPr>
          <w:rFonts w:ascii="Times New Roman" w:hAnsi="Times New Roman" w:cs="Times New Roman"/>
          <w:color w:val="auto"/>
        </w:rPr>
        <w:t>ák és Mini Bölcsődék</w:t>
      </w:r>
      <w:r w:rsidRPr="00E15ECA">
        <w:rPr>
          <w:rFonts w:ascii="Times New Roman" w:hAnsi="Times New Roman" w:cs="Times New Roman"/>
          <w:color w:val="auto"/>
        </w:rPr>
        <w:t xml:space="preserve"> köznevelési intézmény működésére, belső és külső kapcsolataira vonatkozó rendelkezéseket a szervezeti és működési szabályzat határozza meg. Megalkotása a Nemzeti köznevelésről szóló 2011. évi CXC. törvény 25. §-ban foglalt felhatalmazás alapján történ</w:t>
      </w:r>
      <w:r w:rsidR="005D6345" w:rsidRPr="00E15ECA">
        <w:rPr>
          <w:rFonts w:ascii="Times New Roman" w:hAnsi="Times New Roman" w:cs="Times New Roman"/>
          <w:color w:val="auto"/>
        </w:rPr>
        <w:t>t</w:t>
      </w:r>
      <w:r w:rsidRPr="00E15ECA">
        <w:rPr>
          <w:rFonts w:ascii="Times New Roman" w:hAnsi="Times New Roman" w:cs="Times New Roman"/>
          <w:color w:val="auto"/>
        </w:rPr>
        <w:t>. A szervezeti és működési szabályzat határozza meg a köznevelési intézmény szervezeti felépítését, továbbá a működésre vonatkozó mindazon rendelkezéseket, amelyeket jogszabály nem utal más hatáskörbe. A szervezeti és működési szabályzat a kialakított cél- és feladatrendszerek, tevékenység</w:t>
      </w:r>
      <w:r w:rsidRPr="00E15ECA">
        <w:rPr>
          <w:rFonts w:ascii="Times New Roman" w:hAnsi="Times New Roman" w:cs="Times New Roman"/>
          <w:color w:val="auto"/>
        </w:rPr>
        <w:softHyphen/>
        <w:t>csoportok és folyamatok összehangolt működését, racionális és hatékony kapcsolati rendszerét tartalmazza.</w:t>
      </w:r>
      <w:bookmarkEnd w:id="0"/>
    </w:p>
    <w:p w14:paraId="652B1678" w14:textId="77777777" w:rsidR="00C75B03" w:rsidRPr="00E15ECA" w:rsidRDefault="000D419A" w:rsidP="00C75B03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Az Intézmény önálló költségvetéssel rendelkező, gazdasági szervezettel nem rendelkező költségvetési szerv, melynek gazdálkodási feladatait a Csanyteleki Polgármesteri Hivatal látja el.</w:t>
      </w:r>
      <w:r w:rsidR="00C75B03" w:rsidRPr="00E15ECA">
        <w:rPr>
          <w:rFonts w:ascii="Times New Roman" w:hAnsi="Times New Roman" w:cs="Times New Roman"/>
          <w:color w:val="auto"/>
        </w:rPr>
        <w:t xml:space="preserve"> Irányító szerve az Alsó- Tisza- menti Önkormányzati Társulás Társulási Tanácsa.</w:t>
      </w:r>
    </w:p>
    <w:p w14:paraId="4109E0B2" w14:textId="77777777" w:rsidR="000D419A" w:rsidRPr="00E15ECA" w:rsidRDefault="000D419A" w:rsidP="00A267F0">
      <w:pPr>
        <w:pStyle w:val="Nincstrkz"/>
        <w:jc w:val="both"/>
        <w:rPr>
          <w:rStyle w:val="Cmsor4"/>
          <w:b w:val="0"/>
          <w:bCs w:val="0"/>
          <w:color w:val="auto"/>
          <w:sz w:val="24"/>
          <w:szCs w:val="24"/>
        </w:rPr>
      </w:pPr>
    </w:p>
    <w:p w14:paraId="32FDE41B" w14:textId="77777777" w:rsidR="00351877" w:rsidRPr="00E15ECA" w:rsidRDefault="00351877" w:rsidP="00351877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Style w:val="Cmsor4"/>
          <w:b w:val="0"/>
          <w:bCs w:val="0"/>
          <w:color w:val="auto"/>
          <w:sz w:val="24"/>
          <w:szCs w:val="24"/>
        </w:rPr>
        <w:t>Az intézmény törvényes működését az SZMSZ 2.2 pontja alapján az alábbi - hatályos jogszabályokkal összhangban álló - alapdokumentumok határozzák meg:</w:t>
      </w:r>
      <w:bookmarkEnd w:id="1"/>
      <w:bookmarkEnd w:id="2"/>
    </w:p>
    <w:p w14:paraId="5124B8AC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Alapító Okirat</w:t>
      </w:r>
    </w:p>
    <w:p w14:paraId="08CD88A9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Működési engedély</w:t>
      </w:r>
    </w:p>
    <w:p w14:paraId="50007DA1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Pedagógiai Program - Mini Bölcsőde Szakmai Program</w:t>
      </w:r>
    </w:p>
    <w:p w14:paraId="3DE07935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Szervezeti és Működési Szabályzat</w:t>
      </w:r>
    </w:p>
    <w:p w14:paraId="6796B96C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Házirend</w:t>
      </w:r>
    </w:p>
    <w:p w14:paraId="1C5455E7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Éves munkaterv</w:t>
      </w:r>
    </w:p>
    <w:p w14:paraId="6A704772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Közalkalmazotti Szabályzat</w:t>
      </w:r>
    </w:p>
    <w:p w14:paraId="7071DA05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Helyi Értékelési Szabályzat</w:t>
      </w:r>
    </w:p>
    <w:p w14:paraId="5AC5EA73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Belső Ellenőrzési Szabályzat</w:t>
      </w:r>
    </w:p>
    <w:p w14:paraId="75C028B2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Beszerzések lebonyolítása Szabályzat</w:t>
      </w:r>
    </w:p>
    <w:p w14:paraId="67E63C95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Iratkezelési Szabályzat</w:t>
      </w:r>
    </w:p>
    <w:p w14:paraId="06AF0D27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Közérdekű Adatszolgáltatás Szabályzata</w:t>
      </w:r>
    </w:p>
    <w:p w14:paraId="04984FAA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Munkaruha Szabályzat</w:t>
      </w:r>
    </w:p>
    <w:p w14:paraId="6234CC9A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Panaszkezelési Szabályzat</w:t>
      </w:r>
    </w:p>
    <w:p w14:paraId="1E9A115B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Reprezentációs kiadások Szabályzata</w:t>
      </w:r>
    </w:p>
    <w:p w14:paraId="179888A2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Szabálytalanságok kezelésének eljárásrendje</w:t>
      </w:r>
    </w:p>
    <w:p w14:paraId="51BE67A5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Szervezeti Integritás Szabályzat</w:t>
      </w:r>
    </w:p>
    <w:p w14:paraId="109B1902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Vezetékes és Mobiltelefonok használatának Szabályzata</w:t>
      </w:r>
    </w:p>
    <w:p w14:paraId="291B2311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Továbbképzési Program</w:t>
      </w:r>
    </w:p>
    <w:p w14:paraId="111D05A4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Továbbképzési Terv</w:t>
      </w:r>
    </w:p>
    <w:p w14:paraId="216E1C7A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Esélyegyenlőségi terv</w:t>
      </w:r>
    </w:p>
    <w:p w14:paraId="18473B21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SZÓSZ szabályzat</w:t>
      </w:r>
    </w:p>
    <w:p w14:paraId="7FB42D69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Adatkezelési Szabályzat</w:t>
      </w:r>
    </w:p>
    <w:p w14:paraId="3E3F1FD6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Tűzvédelmi Szabályzat</w:t>
      </w:r>
    </w:p>
    <w:p w14:paraId="16B536FA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Gyakornoki Szabályzat</w:t>
      </w:r>
    </w:p>
    <w:p w14:paraId="410ACD51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Munkavédelmi Szabályzat</w:t>
      </w:r>
    </w:p>
    <w:p w14:paraId="5673749E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HACCP kézikönyv</w:t>
      </w:r>
    </w:p>
    <w:p w14:paraId="264DA339" w14:textId="77777777" w:rsidR="00351877" w:rsidRPr="00E15ECA" w:rsidRDefault="00351877" w:rsidP="00351877">
      <w:pPr>
        <w:pStyle w:val="Nincstrkz"/>
        <w:numPr>
          <w:ilvl w:val="0"/>
          <w:numId w:val="32"/>
        </w:numPr>
        <w:rPr>
          <w:rFonts w:ascii="Times New Roman" w:hAnsi="Times New Roman" w:cs="Times New Roman"/>
          <w:color w:val="auto"/>
        </w:rPr>
      </w:pPr>
      <w:r w:rsidRPr="00E15ECA">
        <w:rPr>
          <w:rStyle w:val="Szvegtrzs2"/>
          <w:rFonts w:ascii="Times New Roman" w:hAnsi="Times New Roman" w:cs="Times New Roman"/>
          <w:color w:val="auto"/>
        </w:rPr>
        <w:t>Munkaköri leírások</w:t>
      </w:r>
    </w:p>
    <w:p w14:paraId="0B7B82AC" w14:textId="77777777" w:rsidR="00351877" w:rsidRPr="00E15ECA" w:rsidRDefault="00351877" w:rsidP="00351877">
      <w:pPr>
        <w:pStyle w:val="Nincstrkz"/>
        <w:rPr>
          <w:rFonts w:ascii="Times New Roman" w:hAnsi="Times New Roman" w:cs="Times New Roman"/>
          <w:color w:val="auto"/>
        </w:rPr>
      </w:pPr>
    </w:p>
    <w:p w14:paraId="1C50C678" w14:textId="77777777" w:rsidR="00A06BEF" w:rsidRPr="00E15ECA" w:rsidRDefault="000D419A" w:rsidP="00A06BEF">
      <w:pPr>
        <w:spacing w:after="20" w:line="240" w:lineRule="auto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E15ECA">
        <w:rPr>
          <w:rFonts w:ascii="Times New Roman" w:hAnsi="Times New Roman" w:cs="Times New Roman"/>
          <w:sz w:val="24"/>
          <w:szCs w:val="24"/>
        </w:rPr>
        <w:t xml:space="preserve">A köznevelési intézmény alaptevékenysége a nemzeti köznevelésről szóló 2011. évi CXC. törvényben foglaltak szerint az óvoda a gyermek hároméves korától a tankötelezettség kezdetéig nevelő intézmény. </w:t>
      </w:r>
      <w:r w:rsidR="00A06BEF" w:rsidRPr="00E15E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Nkt. 8. § (3) az óvodai nevelés 6. melléklet szerinti finanszírozott időkerete </w:t>
      </w:r>
      <w:r w:rsidR="00A06BEF" w:rsidRPr="00E15E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magában foglalja a gyermek napközbeni ellátásával összefüggő feladatokhoz, a teljes óvodai életet magában foglaló foglalkozásokra fordítható heti ötven óra időkeretet. A fenntartó az óvodában heti tizenegy órás időkeretben köteles megszervezni a beilleszkedési, tanulási, magatartási nehézséggel küzdő</w:t>
      </w:r>
      <w:r w:rsidR="00A06BEF" w:rsidRPr="00E15ECA">
        <w:rPr>
          <w:rFonts w:ascii="Times" w:eastAsia="Times New Roman" w:hAnsi="Times" w:cs="Times"/>
          <w:sz w:val="24"/>
          <w:szCs w:val="24"/>
          <w:lang w:eastAsia="hu-HU"/>
        </w:rPr>
        <w:t xml:space="preserve"> gyermekek fejlesztő pedagógiai ellátását, valamint a sajátos nevelési igényű gyermekek egészségügyi, pedagógiai célú habilitációs, rehabilitációs foglalkoztatását.</w:t>
      </w:r>
    </w:p>
    <w:p w14:paraId="61DAB618" w14:textId="77777777" w:rsidR="00A06BEF" w:rsidRPr="00E15ECA" w:rsidRDefault="00A06BEF" w:rsidP="000D419A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1E88A205" w14:textId="77777777" w:rsidR="000D419A" w:rsidRPr="00E15ECA" w:rsidRDefault="000D419A" w:rsidP="000D419A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A bölcsőde feladata a három éven aluli gyermekek gondozása, nevelése, harmonikus testi</w:t>
      </w:r>
      <w:r w:rsidRPr="00E15ECA">
        <w:rPr>
          <w:rFonts w:ascii="Times New Roman" w:hAnsi="Times New Roman" w:cs="Times New Roman"/>
          <w:color w:val="auto"/>
        </w:rPr>
        <w:softHyphen/>
        <w:t>szellemi fejlődésének segítése az életkori és egyéni sajátosságok figyelembe vételével, melyre a gyermekek védelméről és a gyámügyi igazgatásról szóló 1997. évi XXXI. törvény 42§- ban foglaltak az irányadók.</w:t>
      </w:r>
    </w:p>
    <w:p w14:paraId="7ABC517C" w14:textId="77777777" w:rsidR="00A06BEF" w:rsidRPr="00E15ECA" w:rsidRDefault="00A06BEF" w:rsidP="00A06BEF">
      <w:pPr>
        <w:pStyle w:val="Nincstrkz"/>
        <w:jc w:val="both"/>
        <w:rPr>
          <w:rFonts w:ascii="Times New Roman" w:eastAsia="Calibri" w:hAnsi="Times New Roman" w:cs="Times New Roman"/>
          <w:color w:val="auto"/>
        </w:rPr>
      </w:pPr>
    </w:p>
    <w:p w14:paraId="258F00AD" w14:textId="77777777" w:rsidR="005D6345" w:rsidRPr="00E15ECA" w:rsidRDefault="005D6345" w:rsidP="005D6345">
      <w:pPr>
        <w:spacing w:after="20" w:line="240" w:lineRule="auto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E15ECA">
        <w:rPr>
          <w:rFonts w:ascii="Times" w:eastAsia="Times New Roman" w:hAnsi="Times" w:cs="Times"/>
          <w:sz w:val="24"/>
          <w:szCs w:val="24"/>
          <w:lang w:eastAsia="hu-HU"/>
        </w:rPr>
        <w:t>A települési önkormányzatokat kötött felhasználású támogatás illeti meg az általuk fenntartott, a Gyvt. és a Kiegészítő szabályok 5.</w:t>
      </w:r>
      <w:r w:rsidRPr="00E15ECA">
        <w:rPr>
          <w:rFonts w:ascii="Times" w:eastAsia="Times New Roman" w:hAnsi="Times" w:cs="Times"/>
          <w:i/>
          <w:iCs/>
          <w:sz w:val="24"/>
          <w:szCs w:val="24"/>
          <w:lang w:eastAsia="hu-HU"/>
        </w:rPr>
        <w:t>o)</w:t>
      </w:r>
      <w:r w:rsidRPr="00E15ECA">
        <w:rPr>
          <w:rFonts w:ascii="Times" w:eastAsia="Times New Roman" w:hAnsi="Times" w:cs="Times"/>
          <w:sz w:val="24"/>
          <w:szCs w:val="24"/>
          <w:lang w:eastAsia="hu-HU"/>
        </w:rPr>
        <w:t> pontja szerinti szabályainak megfelelően működtetett bölcsődék, mini bölcsődék kiadásaihoz. A bölcsődék az alábbi két jogcímen kapnak állami támogatást:</w:t>
      </w:r>
    </w:p>
    <w:p w14:paraId="7A19C5C9" w14:textId="77777777" w:rsidR="005D6345" w:rsidRPr="00E15ECA" w:rsidRDefault="005D6345" w:rsidP="005D6345">
      <w:pPr>
        <w:widowControl w:val="0"/>
        <w:numPr>
          <w:ilvl w:val="0"/>
          <w:numId w:val="34"/>
        </w:numPr>
        <w:spacing w:after="20" w:line="240" w:lineRule="auto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E15ECA">
        <w:rPr>
          <w:rFonts w:ascii="Times" w:eastAsia="Times New Roman" w:hAnsi="Times" w:cs="Times"/>
          <w:iCs/>
          <w:sz w:val="24"/>
          <w:szCs w:val="24"/>
          <w:lang w:eastAsia="hu-HU"/>
        </w:rPr>
        <w:t>a finanszírozás szempontjából elismert szakmai dolgozók bértámogatása,</w:t>
      </w:r>
    </w:p>
    <w:p w14:paraId="49C5A129" w14:textId="77777777" w:rsidR="005D6345" w:rsidRPr="00E15ECA" w:rsidRDefault="005D6345" w:rsidP="005D6345">
      <w:pPr>
        <w:widowControl w:val="0"/>
        <w:numPr>
          <w:ilvl w:val="0"/>
          <w:numId w:val="34"/>
        </w:numPr>
        <w:spacing w:after="20" w:line="240" w:lineRule="auto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E15ECA">
        <w:rPr>
          <w:rFonts w:ascii="Times" w:eastAsia="Times New Roman" w:hAnsi="Times" w:cs="Times"/>
          <w:iCs/>
          <w:sz w:val="24"/>
          <w:szCs w:val="24"/>
          <w:lang w:eastAsia="hu-HU"/>
        </w:rPr>
        <w:t>bölcsődei üzemeltetési támogatás.</w:t>
      </w:r>
    </w:p>
    <w:p w14:paraId="3DC48686" w14:textId="77777777" w:rsidR="005D6345" w:rsidRPr="00E15ECA" w:rsidRDefault="005D6345" w:rsidP="005D6345">
      <w:pPr>
        <w:spacing w:after="20" w:line="240" w:lineRule="auto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E15ECA">
        <w:rPr>
          <w:rFonts w:ascii="Times" w:eastAsia="Times New Roman" w:hAnsi="Times" w:cs="Times"/>
          <w:sz w:val="24"/>
          <w:szCs w:val="24"/>
          <w:lang w:eastAsia="hu-HU"/>
        </w:rPr>
        <w:t>Mindkét jogcímen kapott támogatás összege az ellátottak számától függ, a költségvetési törvényben meghatározott számítás alapján. A bölcsődei támogatás szempontjából figyelembe vehető gyermekek létszámának számítását a veszélyhelyzetre tekintettel az ellenőrzött időszakban többször módosította.</w:t>
      </w:r>
    </w:p>
    <w:p w14:paraId="37699A59" w14:textId="77777777" w:rsidR="005D6345" w:rsidRPr="00E15ECA" w:rsidRDefault="005D6345" w:rsidP="005D6345">
      <w:pPr>
        <w:spacing w:after="20" w:line="240" w:lineRule="auto"/>
        <w:jc w:val="both"/>
        <w:rPr>
          <w:rStyle w:val="Szvegtrzs2"/>
          <w:rFonts w:ascii="Times New Roman" w:hAnsi="Times New Roman" w:cs="Times New Roman"/>
          <w:sz w:val="24"/>
          <w:szCs w:val="24"/>
        </w:rPr>
      </w:pPr>
      <w:r w:rsidRPr="00E15ECA">
        <w:rPr>
          <w:rFonts w:ascii="Times" w:eastAsia="Times New Roman" w:hAnsi="Times" w:cs="Times"/>
          <w:sz w:val="24"/>
          <w:szCs w:val="24"/>
          <w:lang w:eastAsia="hu-HU"/>
        </w:rPr>
        <w:t xml:space="preserve">Az óvodai nevelésben részesülő gyermekek számának meghatározása a köznevelési statisztikai tényleges nyitó létszám adatai (október 01.) alapján történt, melyet növelni lehetett a jogszabályban meghatározott létszámmal. </w:t>
      </w:r>
      <w:r w:rsidRPr="00E15ECA">
        <w:rPr>
          <w:rFonts w:ascii="Times New Roman" w:hAnsi="Times New Roman" w:cs="Times New Roman"/>
          <w:sz w:val="24"/>
          <w:szCs w:val="24"/>
        </w:rPr>
        <w:t>Az óvodai támogatásokat szintén számított alaplétszámra (dolgozói) és üzemeltetési támogatásra állapítja meg az Államkincstár. A támogatások igénylése a központi felületen, jogszabályban meghatározott</w:t>
      </w:r>
      <w:r w:rsidRPr="00E15ECA">
        <w:rPr>
          <w:rStyle w:val="Szvegtrzs2"/>
          <w:sz w:val="24"/>
          <w:szCs w:val="24"/>
        </w:rPr>
        <w:t xml:space="preserve"> </w:t>
      </w:r>
      <w:r w:rsidRPr="00E15ECA">
        <w:rPr>
          <w:rStyle w:val="Szvegtrzs2"/>
          <w:rFonts w:ascii="Times New Roman" w:hAnsi="Times New Roman" w:cs="Times New Roman"/>
          <w:sz w:val="24"/>
          <w:szCs w:val="24"/>
        </w:rPr>
        <w:t>időpontokban az EBR rendszerben történt.</w:t>
      </w:r>
    </w:p>
    <w:p w14:paraId="69530FBD" w14:textId="77777777" w:rsidR="005D6345" w:rsidRPr="00E15ECA" w:rsidRDefault="005D6345" w:rsidP="005D6345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FA379" w14:textId="77777777" w:rsidR="005D6345" w:rsidRPr="00E15ECA" w:rsidRDefault="005D6345" w:rsidP="005D6345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 xml:space="preserve">Az állami támogatások összegét a költségvetés tervezésével és végrehajtásával, állami támogatások igénylésével kapcsolatos szabályokat és összegeket a 2019. évi LXXI. törvény - Magyarország 2020. évi központi költségvetéséről – és a 2020. évi XC. törvény - Magyarország 2021. évi központi költségvetéséről szóló jogszabályok tartalmazzák. </w:t>
      </w:r>
      <w:r w:rsidRPr="00E15ECA">
        <w:rPr>
          <w:rFonts w:ascii="Times" w:hAnsi="Times" w:cs="Times"/>
          <w:color w:val="auto"/>
        </w:rPr>
        <w:t xml:space="preserve">Egyes feladatok állami támogatás önkormányzatonkénti meghatározása és annak összege az egy lakosra jutó adóerő-képesség összegétől függ. </w:t>
      </w:r>
    </w:p>
    <w:p w14:paraId="4B7F1C51" w14:textId="77777777" w:rsidR="00865FD4" w:rsidRPr="00E15ECA" w:rsidRDefault="00865FD4" w:rsidP="00865FD4">
      <w:pPr>
        <w:pStyle w:val="Nincstrkz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Az SZMSZ 16. pontjában meghatározottak szerint a feladat ellátási helyenként felvehető maximális gyermek-, tanulólétszám a köznevelési intézményben: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3807"/>
        <w:gridCol w:w="2405"/>
        <w:gridCol w:w="2409"/>
      </w:tblGrid>
      <w:tr w:rsidR="00E15ECA" w:rsidRPr="00E15ECA" w14:paraId="263D63EF" w14:textId="77777777" w:rsidTr="00865FD4">
        <w:trPr>
          <w:trHeight w:hRule="exact" w:val="664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6E3494" w14:textId="77777777" w:rsidR="00865FD4" w:rsidRPr="00E15ECA" w:rsidRDefault="00865FD4" w:rsidP="008601AB">
            <w:pPr>
              <w:pStyle w:val="Nincstrkz"/>
              <w:rPr>
                <w:color w:val="auto"/>
                <w:sz w:val="22"/>
                <w:szCs w:val="22"/>
              </w:rPr>
            </w:pP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E3F3D9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feladat ellátási hely megnevezése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0E9CC1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tagozat megjelölése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BA0788D" w14:textId="77777777" w:rsidR="00865FD4" w:rsidRPr="00E15ECA" w:rsidRDefault="00865FD4" w:rsidP="00865FD4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maximális gyermeklétszám</w:t>
            </w:r>
          </w:p>
        </w:tc>
      </w:tr>
      <w:tr w:rsidR="00E15ECA" w:rsidRPr="00E15ECA" w14:paraId="1DFA76AB" w14:textId="77777777" w:rsidTr="008601AB">
        <w:trPr>
          <w:trHeight w:hRule="exact" w:val="284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2F8FD5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ADA735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Felgyő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F48B60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óvoda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F93A3AA" w14:textId="77777777" w:rsidR="00865FD4" w:rsidRPr="00E15ECA" w:rsidRDefault="00865FD4" w:rsidP="008601AB">
            <w:pPr>
              <w:pStyle w:val="Nincstrkz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</w:t>
            </w:r>
          </w:p>
        </w:tc>
      </w:tr>
      <w:tr w:rsidR="00E15ECA" w:rsidRPr="00E15ECA" w14:paraId="6ED31B89" w14:textId="77777777" w:rsidTr="008601AB">
        <w:trPr>
          <w:trHeight w:hRule="exact" w:val="284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A743A8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DB4D17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Csanytelek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2922A8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óvoda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C233C74" w14:textId="77777777" w:rsidR="00865FD4" w:rsidRPr="00E15ECA" w:rsidRDefault="00865FD4" w:rsidP="008601AB">
            <w:pPr>
              <w:pStyle w:val="Nincstrkz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126</w:t>
            </w:r>
          </w:p>
        </w:tc>
      </w:tr>
      <w:tr w:rsidR="00E15ECA" w:rsidRPr="00E15ECA" w14:paraId="6BC4F2E6" w14:textId="77777777" w:rsidTr="008601AB">
        <w:trPr>
          <w:trHeight w:hRule="exact" w:val="284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3D4381A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F79157C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Csanyteleki Bölcsőde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3A204C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mini bölcsőde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7F5CCF7" w14:textId="77777777" w:rsidR="00865FD4" w:rsidRPr="00E15ECA" w:rsidRDefault="00865FD4" w:rsidP="008601AB">
            <w:pPr>
              <w:pStyle w:val="Nincstrkz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</w:tr>
      <w:tr w:rsidR="00E15ECA" w:rsidRPr="00E15ECA" w14:paraId="433FB097" w14:textId="77777777" w:rsidTr="008601AB">
        <w:trPr>
          <w:trHeight w:hRule="exact" w:val="284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A75338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307A51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Tömörkényi Mini Bölcsőde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D1295A" w14:textId="77777777" w:rsidR="00865FD4" w:rsidRPr="00E15ECA" w:rsidRDefault="00865FD4" w:rsidP="008601AB">
            <w:pPr>
              <w:pStyle w:val="Nincstrkz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mini bölcsőde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C36D1" w14:textId="77777777" w:rsidR="00865FD4" w:rsidRPr="00E15ECA" w:rsidRDefault="00865FD4" w:rsidP="008601AB">
            <w:pPr>
              <w:pStyle w:val="Nincstrkz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</w:tr>
    </w:tbl>
    <w:p w14:paraId="7D666153" w14:textId="77777777" w:rsidR="005D6345" w:rsidRPr="00E15ECA" w:rsidRDefault="005D6345" w:rsidP="005D6345">
      <w:pPr>
        <w:spacing w:after="20" w:line="240" w:lineRule="auto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</w:p>
    <w:p w14:paraId="5BB0B080" w14:textId="77777777" w:rsidR="00A06BEF" w:rsidRPr="00E15ECA" w:rsidRDefault="005D6345" w:rsidP="005D6345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E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A06BEF" w:rsidRPr="00E15ECA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foglalkoztatottak létszáma megfelelt az alábbi jogszabályokban foglaltaknak:</w:t>
      </w:r>
    </w:p>
    <w:p w14:paraId="24700860" w14:textId="77777777" w:rsidR="005D6345" w:rsidRPr="00E15ECA" w:rsidRDefault="005D6345" w:rsidP="00A06BEF">
      <w:pPr>
        <w:pStyle w:val="Listaszerbekezds"/>
        <w:numPr>
          <w:ilvl w:val="0"/>
          <w:numId w:val="37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EC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15/1998. (IV.30.) NM</w:t>
      </w:r>
      <w:r w:rsidRPr="00E15E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rendelet 1. számú melléklete </w:t>
      </w:r>
      <w:r w:rsidR="00A06BEF" w:rsidRPr="00E15ECA">
        <w:rPr>
          <w:rFonts w:ascii="Times New Roman" w:eastAsia="Times New Roman" w:hAnsi="Times New Roman" w:cs="Times New Roman"/>
          <w:sz w:val="24"/>
          <w:szCs w:val="24"/>
          <w:lang w:eastAsia="hu-HU"/>
        </w:rPr>
        <w:t>(bölcsődei ellátás szakmai létszámminimum normái),</w:t>
      </w:r>
    </w:p>
    <w:p w14:paraId="78FE1799" w14:textId="77777777" w:rsidR="00A06BEF" w:rsidRPr="00E15ECA" w:rsidRDefault="00A06BEF" w:rsidP="00A06BEF">
      <w:pPr>
        <w:pStyle w:val="Listaszerbekezds"/>
        <w:numPr>
          <w:ilvl w:val="0"/>
          <w:numId w:val="37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ECA">
        <w:rPr>
          <w:rFonts w:ascii="Times New Roman" w:eastAsia="Times New Roman" w:hAnsi="Times New Roman" w:cs="Times New Roman"/>
          <w:sz w:val="24"/>
          <w:szCs w:val="24"/>
          <w:lang w:eastAsia="hu-HU"/>
        </w:rPr>
        <w:t>2011. évi CXC törvény a nemzeti köznevelésről szóló törvény 1-2 számú mellékletei.</w:t>
      </w:r>
    </w:p>
    <w:p w14:paraId="46DC48C9" w14:textId="77777777" w:rsidR="005D6345" w:rsidRPr="00E15ECA" w:rsidRDefault="005D6345" w:rsidP="005D6345">
      <w:pPr>
        <w:widowControl w:val="0"/>
        <w:tabs>
          <w:tab w:val="left" w:pos="1242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0BE118C5" w14:textId="77777777" w:rsidR="00A06BEF" w:rsidRPr="00E15ECA" w:rsidRDefault="00A06BEF" w:rsidP="00A06BEF">
      <w:pPr>
        <w:pStyle w:val="Nincstrkz"/>
        <w:jc w:val="both"/>
        <w:rPr>
          <w:rFonts w:ascii="Times New Roman" w:eastAsia="Calibri" w:hAnsi="Times New Roman" w:cs="Times New Roman"/>
          <w:color w:val="auto"/>
        </w:rPr>
      </w:pPr>
      <w:r w:rsidRPr="00E15ECA">
        <w:rPr>
          <w:rFonts w:ascii="Times New Roman" w:eastAsia="Calibri" w:hAnsi="Times New Roman" w:cs="Times New Roman"/>
          <w:color w:val="auto"/>
        </w:rPr>
        <w:t xml:space="preserve">Az </w:t>
      </w:r>
      <w:r w:rsidRPr="00E15ECA">
        <w:rPr>
          <w:rFonts w:ascii="Times New Roman" w:hAnsi="Times New Roman" w:cs="Times New Roman"/>
          <w:color w:val="auto"/>
        </w:rPr>
        <w:t>1991. évi IV. törvény - a foglalkoztatás elősegítéséről és a munkanélküliek ellátásáról – valamint a 2011. évi CVI. törvény - a közfoglalkoztatásról és a közfoglalkoztatáshoz kapcsolódó, valamint egyéb törvények módosításáról</w:t>
      </w:r>
      <w:hyperlink r:id="rId7" w:anchor="lbj0idf21b" w:history="1">
        <w:r w:rsidRPr="00E15ECA">
          <w:rPr>
            <w:rFonts w:ascii="Times New Roman" w:hAnsi="Times New Roman" w:cs="Times New Roman"/>
            <w:color w:val="auto"/>
          </w:rPr>
          <w:t>  </w:t>
        </w:r>
      </w:hyperlink>
      <w:r w:rsidRPr="00E15ECA">
        <w:rPr>
          <w:rFonts w:ascii="Times New Roman" w:hAnsi="Times New Roman" w:cs="Times New Roman"/>
          <w:color w:val="auto"/>
        </w:rPr>
        <w:t>szóló jogszabályok alapján az Intézmény</w:t>
      </w:r>
      <w:r w:rsidRPr="00E15ECA">
        <w:rPr>
          <w:rFonts w:ascii="Times New Roman" w:eastAsia="Calibri" w:hAnsi="Times New Roman" w:cs="Times New Roman"/>
          <w:color w:val="auto"/>
        </w:rPr>
        <w:t xml:space="preserve"> kiközvetített közfoglalkoztatottakat alkalmazott.</w:t>
      </w:r>
    </w:p>
    <w:p w14:paraId="44FDCA75" w14:textId="77777777" w:rsidR="00762919" w:rsidRPr="00E15ECA" w:rsidRDefault="00762919" w:rsidP="00762919">
      <w:pPr>
        <w:pStyle w:val="Nincstrkz"/>
        <w:rPr>
          <w:rFonts w:ascii="Times New Roman" w:hAnsi="Times New Roman" w:cs="Times New Roman"/>
          <w:bCs/>
          <w:color w:val="auto"/>
        </w:rPr>
      </w:pPr>
      <w:r w:rsidRPr="00E15ECA">
        <w:rPr>
          <w:rFonts w:ascii="Times New Roman" w:hAnsi="Times New Roman" w:cs="Times New Roman"/>
          <w:bCs/>
          <w:color w:val="auto"/>
        </w:rPr>
        <w:lastRenderedPageBreak/>
        <w:t>Dolgozói létszám 2020. 12. 31-én  és 2021. 12.31-én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105"/>
        <w:gridCol w:w="3260"/>
        <w:gridCol w:w="2263"/>
      </w:tblGrid>
      <w:tr w:rsidR="00E15ECA" w:rsidRPr="00E15ECA" w14:paraId="26F16CD3" w14:textId="77777777" w:rsidTr="00762919">
        <w:tc>
          <w:tcPr>
            <w:tcW w:w="2132" w:type="pct"/>
          </w:tcPr>
          <w:p w14:paraId="574CB6DB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693" w:type="pct"/>
          </w:tcPr>
          <w:p w14:paraId="350FCCEC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bCs/>
                <w:color w:val="auto"/>
              </w:rPr>
              <w:t>2020.12.31</w:t>
            </w:r>
          </w:p>
        </w:tc>
        <w:tc>
          <w:tcPr>
            <w:tcW w:w="1175" w:type="pct"/>
          </w:tcPr>
          <w:p w14:paraId="3A3539A6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bCs/>
                <w:color w:val="auto"/>
              </w:rPr>
              <w:t>2021.12.31</w:t>
            </w:r>
          </w:p>
        </w:tc>
      </w:tr>
      <w:tr w:rsidR="00E15ECA" w:rsidRPr="00E15ECA" w14:paraId="30CDDA8B" w14:textId="77777777" w:rsidTr="00762919">
        <w:tc>
          <w:tcPr>
            <w:tcW w:w="2132" w:type="pct"/>
          </w:tcPr>
          <w:p w14:paraId="16E89420" w14:textId="77777777" w:rsidR="00762919" w:rsidRPr="00E15ECA" w:rsidRDefault="00762919" w:rsidP="00762919">
            <w:pPr>
              <w:pStyle w:val="Nincstrkz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color w:val="auto"/>
              </w:rPr>
              <w:t>Óvodapedagógus</w:t>
            </w:r>
          </w:p>
        </w:tc>
        <w:tc>
          <w:tcPr>
            <w:tcW w:w="1693" w:type="pct"/>
          </w:tcPr>
          <w:p w14:paraId="73874F50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175" w:type="pct"/>
          </w:tcPr>
          <w:p w14:paraId="28FA990A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bCs/>
                <w:color w:val="auto"/>
              </w:rPr>
              <w:t>9</w:t>
            </w:r>
          </w:p>
        </w:tc>
      </w:tr>
      <w:tr w:rsidR="00E15ECA" w:rsidRPr="00E15ECA" w14:paraId="53E6E654" w14:textId="77777777" w:rsidTr="00762919">
        <w:tc>
          <w:tcPr>
            <w:tcW w:w="2132" w:type="pct"/>
          </w:tcPr>
          <w:p w14:paraId="6445CC07" w14:textId="77777777" w:rsidR="00762919" w:rsidRPr="00E15ECA" w:rsidRDefault="00762919" w:rsidP="00762919">
            <w:pPr>
              <w:pStyle w:val="Nincstrkz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color w:val="auto"/>
              </w:rPr>
              <w:t>Nevelő munkát segítők</w:t>
            </w:r>
          </w:p>
        </w:tc>
        <w:tc>
          <w:tcPr>
            <w:tcW w:w="1693" w:type="pct"/>
          </w:tcPr>
          <w:p w14:paraId="64B117F6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175" w:type="pct"/>
          </w:tcPr>
          <w:p w14:paraId="78F11606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bCs/>
                <w:color w:val="auto"/>
              </w:rPr>
              <w:t>7</w:t>
            </w:r>
          </w:p>
        </w:tc>
      </w:tr>
      <w:tr w:rsidR="00E15ECA" w:rsidRPr="00E15ECA" w14:paraId="229A6081" w14:textId="77777777" w:rsidTr="00762919">
        <w:tc>
          <w:tcPr>
            <w:tcW w:w="2132" w:type="pct"/>
          </w:tcPr>
          <w:p w14:paraId="5C1F11FC" w14:textId="77777777" w:rsidR="00762919" w:rsidRPr="00E15ECA" w:rsidRDefault="00762919" w:rsidP="00762919">
            <w:pPr>
              <w:pStyle w:val="Nincstrkz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color w:val="auto"/>
              </w:rPr>
              <w:t>Fizikai alkalmazott (részmunkaidős)</w:t>
            </w:r>
          </w:p>
        </w:tc>
        <w:tc>
          <w:tcPr>
            <w:tcW w:w="1693" w:type="pct"/>
          </w:tcPr>
          <w:p w14:paraId="2F01D8D9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175" w:type="pct"/>
          </w:tcPr>
          <w:p w14:paraId="74E8D0AD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E15ECA" w:rsidRPr="00E15ECA" w14:paraId="121CBA35" w14:textId="77777777" w:rsidTr="00762919">
        <w:tc>
          <w:tcPr>
            <w:tcW w:w="2132" w:type="pct"/>
          </w:tcPr>
          <w:p w14:paraId="1774FED2" w14:textId="77777777" w:rsidR="00762919" w:rsidRPr="00E15ECA" w:rsidRDefault="00762919" w:rsidP="00762919">
            <w:pPr>
              <w:pStyle w:val="Nincstrkz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color w:val="auto"/>
              </w:rPr>
              <w:t>Közfoglalkoztatott</w:t>
            </w:r>
          </w:p>
        </w:tc>
        <w:tc>
          <w:tcPr>
            <w:tcW w:w="1693" w:type="pct"/>
          </w:tcPr>
          <w:p w14:paraId="7E607C7A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175" w:type="pct"/>
          </w:tcPr>
          <w:p w14:paraId="56944B61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</w:tr>
      <w:tr w:rsidR="00762919" w:rsidRPr="00E15ECA" w14:paraId="71BC71B6" w14:textId="77777777" w:rsidTr="00762919">
        <w:tc>
          <w:tcPr>
            <w:tcW w:w="2132" w:type="pct"/>
          </w:tcPr>
          <w:p w14:paraId="7320414B" w14:textId="77777777" w:rsidR="00762919" w:rsidRPr="00E15ECA" w:rsidRDefault="00762919" w:rsidP="00762919">
            <w:pPr>
              <w:pStyle w:val="Nincstrkz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color w:val="auto"/>
              </w:rPr>
              <w:t xml:space="preserve">Bölcsődei dolgozók </w:t>
            </w:r>
          </w:p>
        </w:tc>
        <w:tc>
          <w:tcPr>
            <w:tcW w:w="1693" w:type="pct"/>
          </w:tcPr>
          <w:p w14:paraId="3775C35F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175" w:type="pct"/>
          </w:tcPr>
          <w:p w14:paraId="3BD4E75B" w14:textId="77777777" w:rsidR="00762919" w:rsidRPr="00E15ECA" w:rsidRDefault="00762919" w:rsidP="00762919">
            <w:pPr>
              <w:pStyle w:val="Nincstrkz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15ECA">
              <w:rPr>
                <w:rFonts w:ascii="Times New Roman" w:hAnsi="Times New Roman" w:cs="Times New Roman"/>
                <w:bCs/>
                <w:color w:val="auto"/>
              </w:rPr>
              <w:t>4</w:t>
            </w:r>
          </w:p>
        </w:tc>
      </w:tr>
    </w:tbl>
    <w:p w14:paraId="65634348" w14:textId="77777777" w:rsidR="00A06BEF" w:rsidRPr="00E15ECA" w:rsidRDefault="00A06BEF" w:rsidP="005D6345">
      <w:pPr>
        <w:widowControl w:val="0"/>
        <w:tabs>
          <w:tab w:val="left" w:pos="1242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C191E37" w14:textId="77777777" w:rsidR="00E033A8" w:rsidRPr="00E15ECA" w:rsidRDefault="00E033A8" w:rsidP="005D6345">
      <w:pPr>
        <w:widowControl w:val="0"/>
        <w:tabs>
          <w:tab w:val="left" w:pos="1242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15ECA">
        <w:rPr>
          <w:rFonts w:ascii="Times New Roman" w:eastAsia="Times New Roman" w:hAnsi="Times New Roman" w:cs="Times New Roman"/>
          <w:sz w:val="24"/>
          <w:szCs w:val="24"/>
          <w:lang w:eastAsia="x-none"/>
        </w:rPr>
        <w:t>Bölcsődék 2020. és 2021. évi tervezése és teljesítése</w:t>
      </w:r>
    </w:p>
    <w:tbl>
      <w:tblPr>
        <w:tblW w:w="963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1"/>
        <w:gridCol w:w="1326"/>
        <w:gridCol w:w="1093"/>
        <w:gridCol w:w="1093"/>
        <w:gridCol w:w="1093"/>
        <w:gridCol w:w="1357"/>
      </w:tblGrid>
      <w:tr w:rsidR="00E15ECA" w:rsidRPr="00E15ECA" w14:paraId="4CE06D1B" w14:textId="77777777" w:rsidTr="00707645">
        <w:trPr>
          <w:trHeight w:val="312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8DD86" w14:textId="77777777" w:rsidR="00030CB7" w:rsidRPr="00E15ECA" w:rsidRDefault="00030CB7" w:rsidP="0071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74AB4" w14:textId="77777777" w:rsidR="00030CB7" w:rsidRPr="00E15ECA" w:rsidRDefault="00030CB7" w:rsidP="0071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2020. év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999E2" w14:textId="77777777" w:rsidR="00030CB7" w:rsidRPr="00E15ECA" w:rsidRDefault="00030CB7" w:rsidP="00714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2021. év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613950" w14:textId="77777777" w:rsidR="00030CB7" w:rsidRPr="00E15ECA" w:rsidRDefault="00030CB7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Eltérés: 2021.teljesítés- 2020. teljesítés</w:t>
            </w:r>
          </w:p>
        </w:tc>
      </w:tr>
      <w:tr w:rsidR="00E15ECA" w:rsidRPr="00E15ECA" w14:paraId="63DD511C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683BE" w14:textId="77777777" w:rsidR="00030CB7" w:rsidRPr="00E15ECA" w:rsidRDefault="00030CB7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 Megnevezés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8EF2E" w14:textId="77777777" w:rsidR="00030CB7" w:rsidRPr="00E15ECA" w:rsidRDefault="00030CB7" w:rsidP="00030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Módosított ei.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CABC7" w14:textId="77777777" w:rsidR="00030CB7" w:rsidRPr="00E15ECA" w:rsidRDefault="00030CB7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Teljesítés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6B2A2" w14:textId="77777777" w:rsidR="00030CB7" w:rsidRPr="00E15ECA" w:rsidRDefault="00030CB7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Módosított ei.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FB34F" w14:textId="77777777" w:rsidR="00030CB7" w:rsidRPr="00E15ECA" w:rsidRDefault="00030CB7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Teljesítés</w:t>
            </w: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EE252" w14:textId="77777777" w:rsidR="00030CB7" w:rsidRPr="00E15ECA" w:rsidRDefault="00030CB7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15ECA" w:rsidRPr="00E15ECA" w14:paraId="26868A9F" w14:textId="77777777" w:rsidTr="00A61B79">
        <w:trPr>
          <w:trHeight w:val="39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7989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Törvény szerinti illetmények, munkabérek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58DB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12 598 168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AC77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12 496 318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221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13 952 587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32B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13 952 587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90522" w14:textId="77777777" w:rsidR="00714913" w:rsidRPr="00E15ECA" w:rsidRDefault="00A61B79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1 456 269</w:t>
            </w:r>
          </w:p>
        </w:tc>
      </w:tr>
      <w:tr w:rsidR="00E15ECA" w:rsidRPr="00E15ECA" w14:paraId="7B7DD0B8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C21E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Normatív jutalmak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BE48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180 448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B1A3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180 448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A032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549 750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59CF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549 750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E2427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369 302</w:t>
            </w:r>
          </w:p>
        </w:tc>
      </w:tr>
      <w:tr w:rsidR="00E15ECA" w:rsidRPr="00E15ECA" w14:paraId="5483E47B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19E8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Közlekedési költségtérítés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A4E3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98 868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5682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98 868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7BFD" w14:textId="77777777" w:rsidR="00714913" w:rsidRPr="00E15ECA" w:rsidRDefault="00E033A8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  <w:r w:rsidR="00714913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6CAF" w14:textId="77777777" w:rsidR="00714913" w:rsidRPr="00E15ECA" w:rsidRDefault="00E033A8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  <w:r w:rsidR="00714913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F2BE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-98 868</w:t>
            </w:r>
          </w:p>
        </w:tc>
      </w:tr>
      <w:tr w:rsidR="00E15ECA" w:rsidRPr="00E15ECA" w14:paraId="4401FA1F" w14:textId="77777777" w:rsidTr="00A61B79">
        <w:trPr>
          <w:trHeight w:val="41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118ED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Készenléti, ügyeleti, helyettesítési díj, túlóra, túlszolgálat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188E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9055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708F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0042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3A370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898</w:t>
            </w:r>
          </w:p>
        </w:tc>
      </w:tr>
      <w:tr w:rsidR="00E15ECA" w:rsidRPr="00E15ECA" w14:paraId="64840456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499C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Közlekedési költségtérítés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5B10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60F39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CCD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8 239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DA0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8 239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0FF6F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8 239</w:t>
            </w:r>
          </w:p>
        </w:tc>
      </w:tr>
      <w:tr w:rsidR="00E15ECA" w:rsidRPr="00E15ECA" w14:paraId="3578DF62" w14:textId="77777777" w:rsidTr="00707645">
        <w:trPr>
          <w:trHeight w:val="466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4E3B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Foglalkoztatottak egyéb személyi juttatásai előirányzata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F1FF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7ED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77E2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224 159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1663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224 159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97C0D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224 159</w:t>
            </w:r>
          </w:p>
        </w:tc>
      </w:tr>
      <w:tr w:rsidR="00E15ECA" w:rsidRPr="00E15ECA" w14:paraId="0E40D939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7236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külső személyi juttatások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89FD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1 160 227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78DE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861 800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9AD7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1 307 579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FACE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1 307 579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57C5E" w14:textId="77777777" w:rsidR="00714913" w:rsidRPr="00E15ECA" w:rsidRDefault="00581790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445 779</w:t>
            </w:r>
          </w:p>
        </w:tc>
      </w:tr>
      <w:tr w:rsidR="00E15ECA" w:rsidRPr="00E15ECA" w14:paraId="7864E9BA" w14:textId="77777777" w:rsidTr="00707645">
        <w:trPr>
          <w:trHeight w:val="324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A2696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  <w:r w:rsidR="00CF321A"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4241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14 037 711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7174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13 637 434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780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16 043 212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C5B8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16 043 212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CC28" w14:textId="77777777" w:rsidR="00714913" w:rsidRPr="00E15ECA" w:rsidRDefault="00581790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2 405 778</w:t>
            </w:r>
          </w:p>
        </w:tc>
      </w:tr>
      <w:tr w:rsidR="00E15ECA" w:rsidRPr="00E15ECA" w14:paraId="256F9F1F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848C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Szociális hozzájárulási adó kiadásai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D1FD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2 297 232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BCA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2 139 280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A92DB" w14:textId="77777777" w:rsidR="00714913" w:rsidRPr="00E15ECA" w:rsidRDefault="00714913" w:rsidP="00714913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D83E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2 320 034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47F97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22 802</w:t>
            </w:r>
          </w:p>
        </w:tc>
      </w:tr>
      <w:tr w:rsidR="00E15ECA" w:rsidRPr="00E15ECA" w14:paraId="4E3830C0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24E1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CF321A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Táppénz hozzájárulás kiadásai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A38D" w14:textId="77777777" w:rsidR="00714913" w:rsidRPr="00E15ECA" w:rsidRDefault="00CF321A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  <w:r w:rsidR="00714913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53EE" w14:textId="77777777" w:rsidR="00714913" w:rsidRPr="00E15ECA" w:rsidRDefault="00CF321A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  <w:r w:rsidR="00714913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6A71A" w14:textId="77777777" w:rsidR="00714913" w:rsidRPr="00E15ECA" w:rsidRDefault="00714913" w:rsidP="00714913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81E3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353 761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4BB74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353 761</w:t>
            </w:r>
          </w:p>
        </w:tc>
      </w:tr>
      <w:tr w:rsidR="00E15ECA" w:rsidRPr="00E15ECA" w14:paraId="5E090BF2" w14:textId="77777777" w:rsidTr="00707645">
        <w:trPr>
          <w:trHeight w:val="324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306E5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  <w:r w:rsidR="00CF321A"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Munkaadókat terhelő járulékok és szociális hozzájárulási adó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7487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2 297 232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4A1D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2 139 280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2A0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2 667 806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332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2 673 795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FF6BA" w14:textId="77777777" w:rsidR="00714913" w:rsidRPr="00E15ECA" w:rsidRDefault="00A61B79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534 515</w:t>
            </w:r>
          </w:p>
        </w:tc>
      </w:tr>
      <w:tr w:rsidR="00E15ECA" w:rsidRPr="00E15ECA" w14:paraId="0B5676FE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1C9B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Szakmai anyagok beszerzése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2A0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19 900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C9A2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19 900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F30B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31 850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A06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21 900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833C1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2 000</w:t>
            </w:r>
          </w:p>
        </w:tc>
      </w:tr>
      <w:tr w:rsidR="00E15ECA" w:rsidRPr="00E15ECA" w14:paraId="751DBB48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95C4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Üzemeltetési anyagok beszerzése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291D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309 210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1E1F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265 272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43E9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345 000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0169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185 445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3E2BA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79 827</w:t>
            </w:r>
          </w:p>
        </w:tc>
      </w:tr>
      <w:tr w:rsidR="00E15ECA" w:rsidRPr="00E15ECA" w14:paraId="33AED4AC" w14:textId="77777777" w:rsidTr="00707645">
        <w:trPr>
          <w:trHeight w:val="35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9E76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Informatikai szolgáltatások igénybevétele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DE8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39 456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835B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1 656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419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39 456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A169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1 210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82BA3" w14:textId="77777777" w:rsidR="00714913" w:rsidRPr="00E15ECA" w:rsidRDefault="00714913" w:rsidP="0058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  <w:r w:rsidR="00581790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</w:t>
            </w:r>
          </w:p>
        </w:tc>
      </w:tr>
      <w:tr w:rsidR="00E15ECA" w:rsidRPr="00E15ECA" w14:paraId="4F12A878" w14:textId="77777777" w:rsidTr="00A61B79">
        <w:trPr>
          <w:trHeight w:val="531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96C3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kommunikációs szolgáltatások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8D3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13 474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FAD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5 472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948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14 327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95AB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6 453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ABBC7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981</w:t>
            </w:r>
          </w:p>
        </w:tc>
      </w:tr>
      <w:tr w:rsidR="00E15ECA" w:rsidRPr="00E15ECA" w14:paraId="43544188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E215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Közüzemi díjak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F4F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305 104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0140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101 146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B35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252 673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E833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158 037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DAD0B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56 891</w:t>
            </w:r>
          </w:p>
        </w:tc>
      </w:tr>
      <w:tr w:rsidR="00E15ECA" w:rsidRPr="00E15ECA" w14:paraId="6B86BE13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E3A3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Vásárolt élelmezés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A6E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950 498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B8B8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950 444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4BBB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1 154 304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F31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1 051 609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C8EFF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101 1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</w:tr>
      <w:tr w:rsidR="00E15ECA" w:rsidRPr="00E15ECA" w14:paraId="250B8519" w14:textId="77777777" w:rsidTr="00707645">
        <w:trPr>
          <w:trHeight w:val="403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DF42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Karbantartási, kisjavítási szolgáltatások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A04B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26 802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5BB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13 401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B96D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10 000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4FAF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7B22F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13 401</w:t>
            </w:r>
          </w:p>
        </w:tc>
      </w:tr>
      <w:tr w:rsidR="00E15ECA" w:rsidRPr="00E15ECA" w14:paraId="7AF79FAC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E99F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szolgáltatások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54ED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206 105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CB9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162 454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EC6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250 000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DEE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170 346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5C8DC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7 892</w:t>
            </w:r>
          </w:p>
        </w:tc>
      </w:tr>
      <w:tr w:rsidR="00E15ECA" w:rsidRPr="00E15ECA" w14:paraId="484C227E" w14:textId="77777777" w:rsidTr="00707645">
        <w:trPr>
          <w:trHeight w:val="554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57E14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Működési célú előzetesen felszámított általános forgalmi adó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6AA8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466 508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7B03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374 320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DC9D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583 794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D2131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393 354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F2A72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19 034</w:t>
            </w:r>
          </w:p>
        </w:tc>
      </w:tr>
      <w:tr w:rsidR="00E15ECA" w:rsidRPr="00E15ECA" w14:paraId="50443152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15C4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dologi kiadások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B974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41E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F014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25 000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E49E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25 000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8417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25 000</w:t>
            </w:r>
          </w:p>
        </w:tc>
      </w:tr>
      <w:tr w:rsidR="00E15ECA" w:rsidRPr="00E15ECA" w14:paraId="4127D356" w14:textId="77777777" w:rsidTr="00707645">
        <w:trPr>
          <w:trHeight w:val="324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4EE61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  <w:r w:rsidR="00707645"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E60B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2 337 057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EF91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1 894 065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50A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2 706 404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4C12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2 013 354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71EDD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-</w:t>
            </w:r>
            <w:r w:rsidR="00A61B79"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119 289</w:t>
            </w:r>
          </w:p>
        </w:tc>
      </w:tr>
      <w:tr w:rsidR="00E15ECA" w:rsidRPr="00E15ECA" w14:paraId="65394ADD" w14:textId="77777777" w:rsidTr="00707645">
        <w:trPr>
          <w:trHeight w:val="458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55EC" w14:textId="77777777" w:rsidR="00714913" w:rsidRPr="00E15ECA" w:rsidRDefault="00714913" w:rsidP="00714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tárgyi eszközök beszerzése, létesítése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03BE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936 069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750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936 069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61AF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170 000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762D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8314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-936 069</w:t>
            </w:r>
          </w:p>
        </w:tc>
      </w:tr>
      <w:tr w:rsidR="00E15ECA" w:rsidRPr="00E15ECA" w14:paraId="64DCD19E" w14:textId="77777777" w:rsidTr="00707645">
        <w:trPr>
          <w:trHeight w:val="550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9EDC1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Beruházási célú előzetesen felszámított általános forgalmi adó teljesítése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ED6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256 310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CF5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251 454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935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45 900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ADA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89DDD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-25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1 454</w:t>
            </w:r>
          </w:p>
        </w:tc>
      </w:tr>
      <w:tr w:rsidR="00E15ECA" w:rsidRPr="00E15ECA" w14:paraId="1E97E3C9" w14:textId="77777777" w:rsidTr="00C71353">
        <w:trPr>
          <w:trHeight w:val="181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28C4B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  <w:r w:rsidR="00707645"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Beruházások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D052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1 192 379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A0A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1 187 523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B9E2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215 900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CCF3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E4272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-1</w:t>
            </w:r>
            <w:r w:rsidR="00A61B79"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 </w:t>
            </w:r>
            <w:r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1</w:t>
            </w:r>
            <w:r w:rsidR="00A61B79"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87 523</w:t>
            </w:r>
          </w:p>
        </w:tc>
      </w:tr>
      <w:tr w:rsidR="00E15ECA" w:rsidRPr="00E15ECA" w14:paraId="3BF5E322" w14:textId="77777777" w:rsidTr="00C71353">
        <w:trPr>
          <w:trHeight w:val="312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5DBA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Ingatlanok felújítása teljesítése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7BE4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436 694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B311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436 694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579D4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F8E29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D940E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-436 694</w:t>
            </w:r>
          </w:p>
        </w:tc>
      </w:tr>
      <w:tr w:rsidR="00E15ECA" w:rsidRPr="00E15ECA" w14:paraId="7D409AA1" w14:textId="77777777" w:rsidTr="00C71353">
        <w:trPr>
          <w:trHeight w:val="482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7678A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Felújítási célú előzetesen felszámított általános forgalmi adó teljesítése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1152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117 907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37C0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117 907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4AD19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16496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C936E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-117 907</w:t>
            </w:r>
          </w:p>
        </w:tc>
      </w:tr>
      <w:tr w:rsidR="00E15ECA" w:rsidRPr="00E15ECA" w14:paraId="3D1F6779" w14:textId="77777777" w:rsidTr="00C71353">
        <w:trPr>
          <w:trHeight w:val="324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9111F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lastRenderedPageBreak/>
              <w:t> </w:t>
            </w:r>
            <w:r w:rsidR="00707645"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Felújítások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9BC4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554 601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8F50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554 601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CB321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  <w:r w:rsidR="00A61B79"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09BE8" w14:textId="77777777" w:rsidR="00714913" w:rsidRPr="00E15ECA" w:rsidRDefault="00714913" w:rsidP="00A6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  <w:r w:rsidR="00A61B79"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9DF7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-554 601</w:t>
            </w:r>
          </w:p>
        </w:tc>
      </w:tr>
      <w:tr w:rsidR="00E15ECA" w:rsidRPr="00E15ECA" w14:paraId="29E85C75" w14:textId="77777777" w:rsidTr="00A61B79">
        <w:trPr>
          <w:trHeight w:val="215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1551C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  <w:r w:rsidR="00707645"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Költségvetési kiadások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104E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20 418 980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4100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19 412 903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6D7A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21 633 322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97F2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20 730 361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0E259" w14:textId="77777777" w:rsidR="00714913" w:rsidRPr="00E15ECA" w:rsidRDefault="00A61B79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1 317 458</w:t>
            </w:r>
          </w:p>
        </w:tc>
      </w:tr>
      <w:tr w:rsidR="00E15ECA" w:rsidRPr="00E15ECA" w14:paraId="20E76869" w14:textId="77777777" w:rsidTr="00707645">
        <w:trPr>
          <w:trHeight w:val="403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AC2D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Elkülönített állami pénzalaptól működési célú támogatások bevételei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D129E" w14:textId="77777777" w:rsidR="00714913" w:rsidRPr="00E15ECA" w:rsidRDefault="00714913" w:rsidP="00A61B79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E9D3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938 405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A26DC" w14:textId="77777777" w:rsidR="00714913" w:rsidRPr="00E15ECA" w:rsidRDefault="00714913" w:rsidP="00A61B79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8C47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1 070 261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F6F23" w14:textId="77777777" w:rsidR="00714913" w:rsidRPr="00E15ECA" w:rsidRDefault="00A61B79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131 856</w:t>
            </w:r>
          </w:p>
        </w:tc>
      </w:tr>
      <w:tr w:rsidR="00E15ECA" w:rsidRPr="00E15ECA" w14:paraId="322313B1" w14:textId="77777777" w:rsidTr="00707645">
        <w:trPr>
          <w:trHeight w:val="555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D3DB0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Helyi önkormányzattól és azok költségvetési szervétől működési célú támogatások bevételei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475F5" w14:textId="77777777" w:rsidR="00714913" w:rsidRPr="00E15ECA" w:rsidRDefault="00714913" w:rsidP="00A61B79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1CD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1 611 386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5EA48" w14:textId="77777777" w:rsidR="00714913" w:rsidRPr="00E15ECA" w:rsidRDefault="00714913" w:rsidP="00A61B79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A61B79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9524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1 184 221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B3669" w14:textId="77777777" w:rsidR="00714913" w:rsidRPr="00E15ECA" w:rsidRDefault="00A61B79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427 165</w:t>
            </w:r>
          </w:p>
        </w:tc>
      </w:tr>
      <w:tr w:rsidR="00E15ECA" w:rsidRPr="00E15ECA" w14:paraId="4E7A1338" w14:textId="77777777" w:rsidTr="00707645">
        <w:trPr>
          <w:trHeight w:val="473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733F6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Előző év költségvetési maradványának igénybevétele teljesítése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122D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31821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8B6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109 353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80A1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109 353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C5949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109 353</w:t>
            </w:r>
          </w:p>
        </w:tc>
      </w:tr>
      <w:tr w:rsidR="00E15ECA" w:rsidRPr="00E15ECA" w14:paraId="63B6B668" w14:textId="77777777" w:rsidTr="00707645">
        <w:trPr>
          <w:trHeight w:val="312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330C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Központi, irányító szervi támogatás teljesítése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15D3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16 884 618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F78C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16 884 615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A307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18 474 755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3656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18 474 755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3F3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1 590 137</w:t>
            </w:r>
          </w:p>
        </w:tc>
      </w:tr>
      <w:tr w:rsidR="00E15ECA" w:rsidRPr="00E15ECA" w14:paraId="5774B7B5" w14:textId="77777777" w:rsidTr="00707645">
        <w:trPr>
          <w:trHeight w:val="312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0B208" w14:textId="77777777" w:rsidR="00714913" w:rsidRPr="00E15ECA" w:rsidRDefault="00714913" w:rsidP="00714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  <w:r w:rsidR="00707645"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Költségvetési bevételek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DF95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20 418 980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2894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19 434 406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7A3F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21 633 322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C3D7" w14:textId="77777777" w:rsidR="00714913" w:rsidRPr="00E15ECA" w:rsidRDefault="0071491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20 838 590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4D9CF" w14:textId="77777777" w:rsidR="00714913" w:rsidRPr="00E15ECA" w:rsidRDefault="008E2AB3" w:rsidP="00714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1 404 181</w:t>
            </w:r>
          </w:p>
        </w:tc>
      </w:tr>
    </w:tbl>
    <w:p w14:paraId="33B88EF8" w14:textId="77777777" w:rsidR="00EB0F44" w:rsidRPr="00E15ECA" w:rsidRDefault="00EB0F44" w:rsidP="00224F1A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4A518F5E" w14:textId="77777777" w:rsidR="000B76CE" w:rsidRPr="00E15ECA" w:rsidRDefault="000B76CE" w:rsidP="000B76CE">
      <w:pPr>
        <w:widowControl w:val="0"/>
        <w:tabs>
          <w:tab w:val="left" w:pos="1242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15ECA">
        <w:rPr>
          <w:rFonts w:ascii="Times New Roman" w:eastAsia="Times New Roman" w:hAnsi="Times New Roman" w:cs="Times New Roman"/>
          <w:sz w:val="24"/>
          <w:szCs w:val="24"/>
          <w:lang w:eastAsia="x-none"/>
        </w:rPr>
        <w:t>Óvodák 2020. és 2021. évi tervezése és teljesítése</w:t>
      </w:r>
    </w:p>
    <w:tbl>
      <w:tblPr>
        <w:tblW w:w="963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4"/>
        <w:gridCol w:w="1146"/>
        <w:gridCol w:w="1134"/>
        <w:gridCol w:w="1234"/>
        <w:gridCol w:w="1093"/>
        <w:gridCol w:w="1357"/>
      </w:tblGrid>
      <w:tr w:rsidR="00E15ECA" w:rsidRPr="00E15ECA" w14:paraId="07122176" w14:textId="77777777" w:rsidTr="00C746E6">
        <w:trPr>
          <w:trHeight w:val="312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5E9BB" w14:textId="77777777" w:rsidR="008601AB" w:rsidRPr="00E15ECA" w:rsidRDefault="008601AB" w:rsidP="0086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489F2" w14:textId="77777777" w:rsidR="008601AB" w:rsidRPr="00E15ECA" w:rsidRDefault="008601AB" w:rsidP="0086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2020. év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CC8AD" w14:textId="77777777" w:rsidR="008601AB" w:rsidRPr="00E15ECA" w:rsidRDefault="008601AB" w:rsidP="0086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2021. év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B84CB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Eltérés: 2021.teljesítés- 2020. teljesítés</w:t>
            </w:r>
          </w:p>
        </w:tc>
      </w:tr>
      <w:tr w:rsidR="00E15ECA" w:rsidRPr="00E15ECA" w14:paraId="757CAF8B" w14:textId="77777777" w:rsidTr="00C746E6">
        <w:trPr>
          <w:trHeight w:val="312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A6ACE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 Megnevezés 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50DC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Módosított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AAA3E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Teljesítés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1C757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Módosított ei.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944FF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Teljesítés</w:t>
            </w: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8D629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15ECA" w:rsidRPr="00E15ECA" w14:paraId="6B6F502C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60BB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Törvény szerinti illetmények, munkabérek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BBE0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63 055 543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6754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62 106 050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CB0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63 197 932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5FED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62 643 473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3CA28" w14:textId="77777777" w:rsidR="008601AB" w:rsidRPr="00E15ECA" w:rsidRDefault="00947425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328 423</w:t>
            </w:r>
          </w:p>
        </w:tc>
      </w:tr>
      <w:tr w:rsidR="00E15ECA" w:rsidRPr="00E15ECA" w14:paraId="56983644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A604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Normatív jutalmak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F03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902 246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CB7A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902 234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C270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5 158 294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2898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5 158 294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E03E5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4 256 060</w:t>
            </w:r>
          </w:p>
        </w:tc>
      </w:tr>
      <w:tr w:rsidR="00E15ECA" w:rsidRPr="00E15ECA" w14:paraId="34310323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B2E2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Jubileumi jutalom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5C53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2 411 640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95EC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2 411 640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F5A4D" w14:textId="77777777" w:rsidR="008601AB" w:rsidRPr="00E15ECA" w:rsidRDefault="00947425" w:rsidP="0094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7EE19" w14:textId="77777777" w:rsidR="008601AB" w:rsidRPr="00E15ECA" w:rsidRDefault="00947425" w:rsidP="0094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622C8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-2 411 640</w:t>
            </w:r>
          </w:p>
        </w:tc>
      </w:tr>
      <w:tr w:rsidR="00E15ECA" w:rsidRPr="00E15ECA" w14:paraId="0B6CE704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1D32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Közlekedési költségtérítés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EBF2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290 663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622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260 369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57B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241 505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263A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205 865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43B8A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-54 504</w:t>
            </w:r>
          </w:p>
        </w:tc>
      </w:tr>
      <w:tr w:rsidR="00E15ECA" w:rsidRPr="00E15ECA" w14:paraId="538F4615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3BAC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Foglalkoztatottak egyéb személyi juttatásai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30A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901 613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DB4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865 098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ED62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386 346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CA74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374 302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A95B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-490 796</w:t>
            </w:r>
          </w:p>
        </w:tc>
      </w:tr>
      <w:tr w:rsidR="00E15ECA" w:rsidRPr="00E15ECA" w14:paraId="29D879B9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65FA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  <w:r w:rsidR="00C746E6"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F332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67 561 705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BB08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66 545 391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CABE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68 984 077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B4A4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68 381 934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9B458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1 836 543</w:t>
            </w:r>
          </w:p>
        </w:tc>
      </w:tr>
      <w:tr w:rsidR="00E15ECA" w:rsidRPr="00E15ECA" w14:paraId="31633141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7B4E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Szociális hozzájárulási adó kiadásai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5C04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10 890 068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E8E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10 534 784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A0171" w14:textId="77777777" w:rsidR="008601AB" w:rsidRPr="00E15ECA" w:rsidRDefault="008601AB" w:rsidP="008601A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947425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0FB6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10 183 670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593C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-351 114</w:t>
            </w:r>
          </w:p>
        </w:tc>
      </w:tr>
      <w:tr w:rsidR="00E15ECA" w:rsidRPr="00E15ECA" w14:paraId="56AA8870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5D1C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Táppénz hozzájárulás kiadásai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1D47C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186A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81DFE" w14:textId="77777777" w:rsidR="008601AB" w:rsidRPr="00E15ECA" w:rsidRDefault="008601AB" w:rsidP="008601A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 w:rsidR="00947425"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8B3E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7 785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1879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7 785</w:t>
            </w:r>
          </w:p>
        </w:tc>
      </w:tr>
      <w:tr w:rsidR="00E15ECA" w:rsidRPr="00E15ECA" w14:paraId="344CF2EB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10475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  <w:r w:rsidR="00C746E6"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Munkaadókat terhelő járulékok és szociális hozzájárulási adó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D93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10 890 068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FAB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10 534 784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87D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10 345 122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1306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10 191 455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4AC90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-343 329</w:t>
            </w:r>
          </w:p>
        </w:tc>
      </w:tr>
      <w:tr w:rsidR="00E15ECA" w:rsidRPr="00E15ECA" w14:paraId="012B739D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FCB6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Szakmai anyagok beszerzése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95B5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EE1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12 952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97B6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36 500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F329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35 580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46820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22 628</w:t>
            </w:r>
          </w:p>
        </w:tc>
      </w:tr>
      <w:tr w:rsidR="00E15ECA" w:rsidRPr="00E15ECA" w14:paraId="322FAB0F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F54B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Üzemeltetési anyagok beszerzése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4558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902 561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132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856 887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1610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1 287 169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3B8D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1 253 169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E84F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396 282</w:t>
            </w:r>
          </w:p>
        </w:tc>
      </w:tr>
      <w:tr w:rsidR="00E15ECA" w:rsidRPr="00E15ECA" w14:paraId="2F0F39E9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222F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Informatikai szolgáltatások igénybevétele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46B4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14 940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5B3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14 940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B93B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14 940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DB43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10 910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501E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-4 030</w:t>
            </w:r>
          </w:p>
        </w:tc>
      </w:tr>
      <w:tr w:rsidR="00E15ECA" w:rsidRPr="00E15ECA" w14:paraId="364DBEC1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D5D28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kommunikációs szolgáltatások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CC9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50 555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208F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50 555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0E60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80 700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5F9A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57 503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B71E8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6 948</w:t>
            </w:r>
          </w:p>
        </w:tc>
      </w:tr>
      <w:tr w:rsidR="00E15ECA" w:rsidRPr="00E15ECA" w14:paraId="1387CC40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B40C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Közüzemi díjak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2A9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2 332 676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E054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2 157 214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E6D5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2 346 626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5E01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2 213 592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4A6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56 378</w:t>
            </w:r>
          </w:p>
        </w:tc>
      </w:tr>
      <w:tr w:rsidR="00E15ECA" w:rsidRPr="00E15ECA" w14:paraId="66430D9F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78A2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Vásárolt élelmezés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C05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6 128 185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62C9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5 944 842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6DB2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8 684 470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13BF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8 323 558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734D8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2 378 716</w:t>
            </w:r>
          </w:p>
        </w:tc>
      </w:tr>
      <w:tr w:rsidR="00E15ECA" w:rsidRPr="00E15ECA" w14:paraId="726B9236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7939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Bérleti és lízingdíjak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437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27AE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36 000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320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27 000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EF84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21 000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99025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-15 000</w:t>
            </w:r>
          </w:p>
        </w:tc>
      </w:tr>
      <w:tr w:rsidR="00E15ECA" w:rsidRPr="00E15ECA" w14:paraId="7660ED3E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195B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Karbantartási, kisjavítási szolgáltatások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8CA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379 011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BF4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379 011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F41C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190 000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D6FA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190 000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0F19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-189 011</w:t>
            </w:r>
          </w:p>
        </w:tc>
      </w:tr>
      <w:tr w:rsidR="00E15ECA" w:rsidRPr="00E15ECA" w14:paraId="651484E8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64D9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Szakmai tevékenységet segítő szolgáltatások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C674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201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560 000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E4E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611 600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3862" w14:textId="77777777" w:rsidR="008601AB" w:rsidRPr="00E15ECA" w:rsidRDefault="00C746E6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611 200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ECABE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51 200</w:t>
            </w:r>
          </w:p>
        </w:tc>
      </w:tr>
      <w:tr w:rsidR="00E15ECA" w:rsidRPr="00E15ECA" w14:paraId="34C2E7C0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A6B9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szolgáltatások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FD5F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864 385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EA2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847 067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75F8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1 226 214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6D7B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1 113 767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CDEFA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266 700</w:t>
            </w:r>
          </w:p>
        </w:tc>
      </w:tr>
      <w:tr w:rsidR="00E15ECA" w:rsidRPr="00E15ECA" w14:paraId="64600471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7CCE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Kiküldetések kiadásai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AC53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8BC8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433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13 726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6915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13 726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2101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13 726</w:t>
            </w:r>
          </w:p>
        </w:tc>
      </w:tr>
      <w:tr w:rsidR="00E15ECA" w:rsidRPr="00E15ECA" w14:paraId="671CCAE2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744D5" w14:textId="77777777" w:rsidR="008601AB" w:rsidRPr="00E15ECA" w:rsidRDefault="008601AB" w:rsidP="00860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Működési célú előzetesen felszámított általános forgalmi adó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7AC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2 923 990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884C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2 619 652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C18C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3 604 095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EDF4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3 357 480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6782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737 828</w:t>
            </w:r>
          </w:p>
        </w:tc>
      </w:tr>
      <w:tr w:rsidR="00E15ECA" w:rsidRPr="00E15ECA" w14:paraId="2E6AB14F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21F5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dologi kiadások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9662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1A6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17 706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8B0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45 000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77EF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29 133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CEC1C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11 427</w:t>
            </w:r>
          </w:p>
        </w:tc>
      </w:tr>
      <w:tr w:rsidR="00E15ECA" w:rsidRPr="00E15ECA" w14:paraId="4160B6D3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0F3F2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  <w:r w:rsidR="00C746E6"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795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14 226 303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8E39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13 496 826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E55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18 168 040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2321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17 230 618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291D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3 733 792</w:t>
            </w:r>
          </w:p>
        </w:tc>
      </w:tr>
      <w:tr w:rsidR="00E15ECA" w:rsidRPr="00E15ECA" w14:paraId="0D097352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8376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Informatikai eszközök beszerzése, létesítése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124C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17 713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AB93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17 713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0890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141 731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2DD6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141 731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36D6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124 018</w:t>
            </w:r>
          </w:p>
        </w:tc>
      </w:tr>
      <w:tr w:rsidR="00E15ECA" w:rsidRPr="00E15ECA" w14:paraId="0308D5F4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D546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tárgyi eszközök beszerzése, létesítése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B905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765 364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BF73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765 364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4EF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2 420 959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DEFB" w14:textId="77777777" w:rsidR="008601AB" w:rsidRPr="00E15ECA" w:rsidRDefault="00C746E6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2 445 192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DEBB9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1 679 828</w:t>
            </w:r>
          </w:p>
        </w:tc>
      </w:tr>
      <w:tr w:rsidR="00E15ECA" w:rsidRPr="00E15ECA" w14:paraId="3CE093B3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9888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Beruházási célú előzetesen felszámított általános forgalmi adó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574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211 215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F0C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205 740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5F7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619 350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6361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625 307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662FE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419 567</w:t>
            </w:r>
          </w:p>
        </w:tc>
      </w:tr>
      <w:tr w:rsidR="00E15ECA" w:rsidRPr="00E15ECA" w14:paraId="4C7136F2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F0363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  <w:r w:rsidR="006821BC"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Beruházások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99C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994 292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0C3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988 817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2254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3 182 040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C3C3" w14:textId="77777777" w:rsidR="008601AB" w:rsidRPr="00E15ECA" w:rsidRDefault="00C746E6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3 212 230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AE21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2 223 413</w:t>
            </w:r>
          </w:p>
        </w:tc>
      </w:tr>
      <w:tr w:rsidR="00E15ECA" w:rsidRPr="00E15ECA" w14:paraId="4A49E146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B589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Ingatlanok felújítása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1785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969 300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1F7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969 300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DAD8A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76AA3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2D172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-969 300</w:t>
            </w:r>
          </w:p>
        </w:tc>
      </w:tr>
      <w:tr w:rsidR="00E15ECA" w:rsidRPr="00E15ECA" w14:paraId="4821433D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412A0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Felújítási célú előzetesen felszámított általános forgalmi adó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2F9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261 711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4E74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261 711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7A47C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E1C1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764C2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-261 711</w:t>
            </w:r>
          </w:p>
        </w:tc>
      </w:tr>
      <w:tr w:rsidR="00E15ECA" w:rsidRPr="00E15ECA" w14:paraId="1866CB0E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D500E" w14:textId="77777777" w:rsidR="008601AB" w:rsidRPr="00E15ECA" w:rsidRDefault="008601AB" w:rsidP="00682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Ingatlanok felújítása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FB35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969 300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FD18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969 300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B3738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22D58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2662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-969 300</w:t>
            </w:r>
          </w:p>
        </w:tc>
      </w:tr>
      <w:tr w:rsidR="00E15ECA" w:rsidRPr="00E15ECA" w14:paraId="0E97419F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8918E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Költségvetési kiadások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4DAA4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94 903 379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8832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92 796 829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985A2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100 679 279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87CC8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99 016 237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7DD72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6 219 408</w:t>
            </w:r>
          </w:p>
        </w:tc>
      </w:tr>
      <w:tr w:rsidR="00E15ECA" w:rsidRPr="00E15ECA" w14:paraId="66DB4920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D371E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Elkülönített állami pénzalaptól működési célú támogatások bevételei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8693F" w14:textId="77777777" w:rsidR="008601AB" w:rsidRPr="00E15ECA" w:rsidRDefault="008601AB" w:rsidP="008601A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463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2 876 335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48BE3" w14:textId="77777777" w:rsidR="008601AB" w:rsidRPr="00E15ECA" w:rsidRDefault="008601AB" w:rsidP="008601A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707D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2 232 582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329E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-643 753</w:t>
            </w:r>
          </w:p>
        </w:tc>
      </w:tr>
      <w:tr w:rsidR="00E15ECA" w:rsidRPr="00E15ECA" w14:paraId="1C83AD78" w14:textId="77777777" w:rsidTr="00C746E6">
        <w:trPr>
          <w:trHeight w:val="38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13209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Helyi önkormányzattól és azok költségvetési szervétől működési célú támogatások bevételei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93BD8" w14:textId="77777777" w:rsidR="008601AB" w:rsidRPr="00E15ECA" w:rsidRDefault="008601AB" w:rsidP="00682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8 625 425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8643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5 084 862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0AC68" w14:textId="77777777" w:rsidR="008601AB" w:rsidRPr="00E15ECA" w:rsidRDefault="008601AB" w:rsidP="008601A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D31E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715 779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0EB9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-4 369 083</w:t>
            </w:r>
          </w:p>
        </w:tc>
      </w:tr>
      <w:tr w:rsidR="00E15ECA" w:rsidRPr="00E15ECA" w14:paraId="0508C81B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9B68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Ellátási díjak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8AD9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64CC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1 830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DF45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28E5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30 009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D8FF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28 179</w:t>
            </w:r>
          </w:p>
        </w:tc>
      </w:tr>
      <w:tr w:rsidR="00E15ECA" w:rsidRPr="00E15ECA" w14:paraId="7B476353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717A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Kiszámlázott általános forgalmi adó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1B9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CB5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E39A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6A7A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8 101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3BAF0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7 607</w:t>
            </w:r>
          </w:p>
        </w:tc>
      </w:tr>
      <w:tr w:rsidR="00E15ECA" w:rsidRPr="00E15ECA" w14:paraId="64869DDB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54B2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működési bevételek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201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A35E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3 087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098B" w14:textId="77777777" w:rsidR="008601AB" w:rsidRPr="00E15ECA" w:rsidRDefault="00C746E6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DC69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5637E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-3 022</w:t>
            </w:r>
          </w:p>
        </w:tc>
      </w:tr>
      <w:tr w:rsidR="00E15ECA" w:rsidRPr="00E15ECA" w14:paraId="65A52B95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2C688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1F6E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988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5 411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42AA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3745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3 759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71EC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-1 652</w:t>
            </w:r>
          </w:p>
        </w:tc>
      </w:tr>
      <w:tr w:rsidR="00E15ECA" w:rsidRPr="00E15ECA" w14:paraId="79F00AC8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5EB2B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Előző év költségvetési maradványának igénybevétele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83A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2 305 079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4587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2 305 079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3E28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1 359 886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76DE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1 359 886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C29E4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-945 193</w:t>
            </w:r>
          </w:p>
        </w:tc>
      </w:tr>
      <w:tr w:rsidR="00E15ECA" w:rsidRPr="00E15ECA" w14:paraId="78C5B081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9DB6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Központi, irányító szervi támogatás teljesítése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F6C1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83 972 875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2753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83 972 878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737F" w14:textId="77777777" w:rsidR="008601AB" w:rsidRPr="00E15ECA" w:rsidRDefault="00C746E6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95 304 572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8888" w14:textId="77777777" w:rsidR="008601AB" w:rsidRPr="00E15ECA" w:rsidRDefault="008601AB" w:rsidP="00C74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95 304 572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A87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11 331 694</w:t>
            </w:r>
          </w:p>
        </w:tc>
      </w:tr>
      <w:tr w:rsidR="00E15ECA" w:rsidRPr="00E15ECA" w14:paraId="42F6DF05" w14:textId="77777777" w:rsidTr="00C746E6">
        <w:trPr>
          <w:trHeight w:val="264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30AF" w14:textId="77777777" w:rsidR="008601AB" w:rsidRPr="00E15ECA" w:rsidRDefault="008601AB" w:rsidP="008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Költségvetési bevételek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9219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94 903 379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B1D6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94 244 565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D0FAC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100 679 279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F046B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99 654 753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30ED" w14:textId="77777777" w:rsidR="008601AB" w:rsidRPr="00E15ECA" w:rsidRDefault="008601AB" w:rsidP="00860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E15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5 410 188</w:t>
            </w:r>
          </w:p>
        </w:tc>
      </w:tr>
    </w:tbl>
    <w:p w14:paraId="13D6A460" w14:textId="77777777" w:rsidR="00C3514D" w:rsidRPr="00E15ECA" w:rsidRDefault="00C3514D" w:rsidP="00224F1A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2C6CBD62" w14:textId="77777777" w:rsidR="00581790" w:rsidRPr="00E15ECA" w:rsidRDefault="000B76CE" w:rsidP="000B76CE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  <w:shd w:val="clear" w:color="auto" w:fill="FFFFFF"/>
        </w:rPr>
        <w:t xml:space="preserve">A vizsgált időszakban 5 óvodai csoportban és 2 bölcsődei csoportban látták el a feladatokat. </w:t>
      </w:r>
      <w:r w:rsidRPr="00E15ECA">
        <w:rPr>
          <w:rFonts w:ascii="Times New Roman" w:hAnsi="Times New Roman" w:cs="Times New Roman"/>
          <w:color w:val="auto"/>
        </w:rPr>
        <w:t>A gazdálkodás teljesítés adatai alapján (eltérés oszlo</w:t>
      </w:r>
      <w:r w:rsidR="00581790" w:rsidRPr="00E15ECA">
        <w:rPr>
          <w:rFonts w:ascii="Times New Roman" w:hAnsi="Times New Roman" w:cs="Times New Roman"/>
          <w:color w:val="auto"/>
        </w:rPr>
        <w:t>p</w:t>
      </w:r>
      <w:r w:rsidRPr="00E15ECA">
        <w:rPr>
          <w:rFonts w:ascii="Times New Roman" w:hAnsi="Times New Roman" w:cs="Times New Roman"/>
          <w:color w:val="auto"/>
        </w:rPr>
        <w:t xml:space="preserve">) megállapítható, hogy a bérek és a járulékok növekedtek a szociális ágazatban (bölcsőde) történő béremelések </w:t>
      </w:r>
      <w:r w:rsidR="00135A3C" w:rsidRPr="00E15ECA">
        <w:rPr>
          <w:rFonts w:ascii="Times New Roman" w:hAnsi="Times New Roman" w:cs="Times New Roman"/>
          <w:color w:val="auto"/>
        </w:rPr>
        <w:t xml:space="preserve">és az óvodai normatív jutalmak teljesítése </w:t>
      </w:r>
      <w:r w:rsidRPr="00E15ECA">
        <w:rPr>
          <w:rFonts w:ascii="Times New Roman" w:hAnsi="Times New Roman" w:cs="Times New Roman"/>
          <w:color w:val="auto"/>
        </w:rPr>
        <w:t xml:space="preserve">miatt, a dologi kiadások és a beruházások, felújítások összege viszont csökkent a veszélyhelyzet okozta intézménybezárások, illetve csoportot érintő karantén miatt. </w:t>
      </w:r>
    </w:p>
    <w:p w14:paraId="62AA2F84" w14:textId="77777777" w:rsidR="00581790" w:rsidRPr="00E15ECA" w:rsidRDefault="000B76CE" w:rsidP="000B76CE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A</w:t>
      </w:r>
      <w:r w:rsidR="00581790" w:rsidRPr="00E15ECA">
        <w:rPr>
          <w:rFonts w:ascii="Times New Roman" w:hAnsi="Times New Roman" w:cs="Times New Roman"/>
          <w:color w:val="auto"/>
        </w:rPr>
        <w:t xml:space="preserve"> bölcsődei gyermeklétszám  mindkét évben 14 fő volt, a</w:t>
      </w:r>
      <w:r w:rsidRPr="00E15ECA">
        <w:rPr>
          <w:rFonts w:ascii="Times New Roman" w:hAnsi="Times New Roman" w:cs="Times New Roman"/>
          <w:color w:val="auto"/>
        </w:rPr>
        <w:t xml:space="preserve"> bölcsőd</w:t>
      </w:r>
      <w:r w:rsidR="00581790" w:rsidRPr="00E15ECA">
        <w:rPr>
          <w:rFonts w:ascii="Times New Roman" w:hAnsi="Times New Roman" w:cs="Times New Roman"/>
          <w:color w:val="auto"/>
        </w:rPr>
        <w:t>ék</w:t>
      </w:r>
      <w:r w:rsidRPr="00E15ECA">
        <w:rPr>
          <w:rFonts w:ascii="Times New Roman" w:hAnsi="Times New Roman" w:cs="Times New Roman"/>
          <w:color w:val="auto"/>
        </w:rPr>
        <w:t xml:space="preserve"> működéséhez  a Társulás mint fenntartó 2020. évben 1 611 386 Ft-ot, 2021. évben </w:t>
      </w:r>
      <w:r w:rsidR="00581790" w:rsidRPr="00E15ECA">
        <w:rPr>
          <w:rFonts w:ascii="Times New Roman" w:hAnsi="Times New Roman" w:cs="Times New Roman"/>
          <w:color w:val="auto"/>
        </w:rPr>
        <w:t xml:space="preserve">1 184 221 Ft. </w:t>
      </w:r>
      <w:r w:rsidRPr="00E15ECA">
        <w:rPr>
          <w:rFonts w:ascii="Times New Roman" w:hAnsi="Times New Roman" w:cs="Times New Roman"/>
          <w:color w:val="auto"/>
        </w:rPr>
        <w:t>finanszíroz</w:t>
      </w:r>
      <w:r w:rsidR="00581790" w:rsidRPr="00E15ECA">
        <w:rPr>
          <w:rFonts w:ascii="Times New Roman" w:hAnsi="Times New Roman" w:cs="Times New Roman"/>
          <w:color w:val="auto"/>
        </w:rPr>
        <w:t>ás</w:t>
      </w:r>
      <w:r w:rsidRPr="00E15ECA">
        <w:rPr>
          <w:rFonts w:ascii="Times New Roman" w:hAnsi="Times New Roman" w:cs="Times New Roman"/>
          <w:color w:val="auto"/>
        </w:rPr>
        <w:t>t</w:t>
      </w:r>
      <w:r w:rsidR="00581790" w:rsidRPr="00E15ECA">
        <w:rPr>
          <w:rFonts w:ascii="Times New Roman" w:hAnsi="Times New Roman" w:cs="Times New Roman"/>
          <w:color w:val="auto"/>
        </w:rPr>
        <w:t xml:space="preserve"> adott, mely összegek jelentősen nem térnek el.</w:t>
      </w:r>
    </w:p>
    <w:p w14:paraId="35EDCFC4" w14:textId="77777777" w:rsidR="00581790" w:rsidRPr="00E15ECA" w:rsidRDefault="00581790" w:rsidP="00581790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Az óvodák gyermeklétszáma 2020. évben 106 fő volt  (ebből sajátos nevelési igényű gyermek 2fő), 2021. évben 105 fő volt (ebből sajátos nevelési igényű gyermek 9fő). A Társulás mint fenntartó 2020. évben 5 084 862 Ft-ot, 2021. évben 715 779 Ft. finanszírozást adott, melynek oka</w:t>
      </w:r>
      <w:r w:rsidR="00947425" w:rsidRPr="00E15ECA">
        <w:rPr>
          <w:rFonts w:ascii="Times New Roman" w:hAnsi="Times New Roman" w:cs="Times New Roman"/>
          <w:color w:val="auto"/>
        </w:rPr>
        <w:t>i</w:t>
      </w:r>
      <w:r w:rsidRPr="00E15ECA">
        <w:rPr>
          <w:rFonts w:ascii="Times New Roman" w:hAnsi="Times New Roman" w:cs="Times New Roman"/>
          <w:color w:val="auto"/>
        </w:rPr>
        <w:t xml:space="preserve"> a sajátos nevelési igényű gyermekek létszámnövedéséből, illetve a bérfinanszírozás változásából (kiegészítő támogatás beépült az alaptámogatás összegébe) adódó állami támogatás összegének növekedése volt.</w:t>
      </w:r>
    </w:p>
    <w:p w14:paraId="7F4872DB" w14:textId="77777777" w:rsidR="00581790" w:rsidRPr="00E15ECA" w:rsidRDefault="00581790" w:rsidP="000B76CE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196B47E7" w14:textId="77777777" w:rsidR="000B76CE" w:rsidRPr="00E15ECA" w:rsidRDefault="000B76CE" w:rsidP="00224F1A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43B224A3" w14:textId="42BAC2E8" w:rsidR="007A3C2F" w:rsidRPr="00E15ECA" w:rsidRDefault="00224F1A" w:rsidP="007A3C2F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b/>
          <w:i/>
          <w:color w:val="auto"/>
        </w:rPr>
        <w:t>Összegezve</w:t>
      </w:r>
      <w:r w:rsidRPr="00E15ECA">
        <w:rPr>
          <w:rFonts w:ascii="Times New Roman" w:hAnsi="Times New Roman" w:cs="Times New Roman"/>
          <w:color w:val="auto"/>
        </w:rPr>
        <w:t xml:space="preserve">: </w:t>
      </w:r>
      <w:r w:rsidR="007A3C2F" w:rsidRPr="00E15ECA">
        <w:rPr>
          <w:rFonts w:ascii="Times New Roman" w:hAnsi="Times New Roman" w:cs="Times New Roman"/>
          <w:color w:val="auto"/>
        </w:rPr>
        <w:t xml:space="preserve">Az Alsó- Tisza- menti </w:t>
      </w:r>
      <w:r w:rsidR="0009236D" w:rsidRPr="00E15ECA">
        <w:rPr>
          <w:rFonts w:ascii="Times New Roman" w:hAnsi="Times New Roman" w:cs="Times New Roman"/>
          <w:color w:val="auto"/>
        </w:rPr>
        <w:t>Többcélú</w:t>
      </w:r>
      <w:r w:rsidR="009D0CD3" w:rsidRPr="00E15ECA">
        <w:rPr>
          <w:rFonts w:ascii="Times New Roman" w:hAnsi="Times New Roman" w:cs="Times New Roman"/>
          <w:color w:val="auto"/>
        </w:rPr>
        <w:t xml:space="preserve"> Óvod</w:t>
      </w:r>
      <w:r w:rsidR="0009236D" w:rsidRPr="00E15ECA">
        <w:rPr>
          <w:rFonts w:ascii="Times New Roman" w:hAnsi="Times New Roman" w:cs="Times New Roman"/>
          <w:color w:val="auto"/>
        </w:rPr>
        <w:t>ák és Mini Bölcsődék</w:t>
      </w:r>
      <w:r w:rsidR="007A3C2F" w:rsidRPr="00E15ECA">
        <w:rPr>
          <w:rFonts w:ascii="Times New Roman" w:hAnsi="Times New Roman" w:cs="Times New Roman"/>
          <w:color w:val="auto"/>
        </w:rPr>
        <w:t xml:space="preserve"> önálló költségvetéssel rendelkező, gazdasági szervezettel nem rendelkező költségvetési szerv, melynek gazdálkodási feladatait a Csanyteleki Polgármesteri Hivatal látja el. Irányító szerve az Alsó- Tisza- menti Önkormányzati Társulás Társulási Tanácsa.</w:t>
      </w:r>
    </w:p>
    <w:p w14:paraId="24345224" w14:textId="77777777" w:rsidR="00947425" w:rsidRPr="00E15ECA" w:rsidRDefault="000B76CE" w:rsidP="00947425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A költségvetés tervezése megalapozottan, az előző időszak előirányzatait és teljesítéseit, valamint a várható változásokat figyelembe véve történt. A jogszabályban foglaltaknak megfelelő, e</w:t>
      </w:r>
      <w:r w:rsidRPr="00E15ECA">
        <w:rPr>
          <w:rFonts w:ascii="Times New Roman" w:hAnsi="Times New Roman" w:cs="Times New Roman"/>
          <w:bCs/>
          <w:color w:val="auto"/>
        </w:rPr>
        <w:t xml:space="preserve">ngedélyezett dolgozói létszámot a </w:t>
      </w:r>
      <w:r w:rsidRPr="00E15ECA">
        <w:rPr>
          <w:rFonts w:ascii="Times New Roman" w:hAnsi="Times New Roman" w:cs="Times New Roman"/>
          <w:color w:val="auto"/>
        </w:rPr>
        <w:t xml:space="preserve">mindenkori költségvetési rendelet határozta meg. </w:t>
      </w:r>
      <w:r w:rsidR="00947425" w:rsidRPr="00E15ECA">
        <w:rPr>
          <w:rFonts w:ascii="Times New Roman" w:hAnsi="Times New Roman" w:cs="Times New Roman"/>
          <w:color w:val="auto"/>
          <w:shd w:val="clear" w:color="auto" w:fill="FFFFFF"/>
        </w:rPr>
        <w:t xml:space="preserve">A vizsgált időszakban 5 óvodai csoportban és 2 bölcsődei csoportban látták el a feladatokat. </w:t>
      </w:r>
      <w:r w:rsidR="00947425" w:rsidRPr="00E15ECA">
        <w:rPr>
          <w:rFonts w:ascii="Times New Roman" w:hAnsi="Times New Roman" w:cs="Times New Roman"/>
          <w:color w:val="auto"/>
        </w:rPr>
        <w:t xml:space="preserve">A gazdálkodás teljesítés adatai alapján megállapítható, hogy a bérek és a járulékok növekedtek a szociális ágazatban (bölcsőde) történő béremelések </w:t>
      </w:r>
      <w:r w:rsidR="00135A3C" w:rsidRPr="00E15ECA">
        <w:rPr>
          <w:rFonts w:ascii="Times New Roman" w:hAnsi="Times New Roman" w:cs="Times New Roman"/>
          <w:color w:val="auto"/>
        </w:rPr>
        <w:t>és az óvodai normatív jutalmak teljesítése miatt</w:t>
      </w:r>
      <w:r w:rsidR="00947425" w:rsidRPr="00E15ECA">
        <w:rPr>
          <w:rFonts w:ascii="Times New Roman" w:hAnsi="Times New Roman" w:cs="Times New Roman"/>
          <w:color w:val="auto"/>
        </w:rPr>
        <w:t xml:space="preserve">, a dologi kiadások és a beruházások, felújítások összege viszont csökkent a veszélyhelyzet okozta intézménybezárások, illetve csoportot érintő karantén miatt. </w:t>
      </w:r>
    </w:p>
    <w:p w14:paraId="063FE927" w14:textId="1BB48510" w:rsidR="00947425" w:rsidRPr="00E15ECA" w:rsidRDefault="00947425" w:rsidP="00947425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>A bölcsődei gyermeklétszám  mindkét évben 14 fő volt, a bölcsődék működéséhez  a Társulás mint fenntartó 2020. évben 1 611 386 Ft-ot, 2021. évben 1 184 221 Ft. finanszírozást adott, mely összegek jelentősen nem térnek el.</w:t>
      </w:r>
    </w:p>
    <w:p w14:paraId="0E53B0F8" w14:textId="77777777" w:rsidR="00C71353" w:rsidRDefault="00C71353" w:rsidP="00947425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095FB9D6" w14:textId="77777777" w:rsidR="00C71353" w:rsidRDefault="00C71353" w:rsidP="00947425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5CE027E0" w14:textId="0CB7FC89" w:rsidR="00947425" w:rsidRPr="00E15ECA" w:rsidRDefault="00947425" w:rsidP="00947425">
      <w:pPr>
        <w:pStyle w:val="Nincstrkz"/>
        <w:jc w:val="both"/>
        <w:rPr>
          <w:rFonts w:ascii="Times New Roman" w:hAnsi="Times New Roman" w:cs="Times New Roman"/>
          <w:color w:val="auto"/>
        </w:rPr>
      </w:pPr>
      <w:bookmarkStart w:id="3" w:name="_GoBack"/>
      <w:bookmarkEnd w:id="3"/>
      <w:r w:rsidRPr="00E15ECA">
        <w:rPr>
          <w:rFonts w:ascii="Times New Roman" w:hAnsi="Times New Roman" w:cs="Times New Roman"/>
          <w:color w:val="auto"/>
        </w:rPr>
        <w:lastRenderedPageBreak/>
        <w:t>Az óvodák gyermeklétszáma 2020. évben 106 fő volt  (ebből sajátos nevelési igényű gyermek 2fő), 2021. évben 105 fő volt (ebből sajátos nevelési igényű gyermek 9fő). A Társulás mint fenntartó 2020. évben 5 084 862 Ft-ot, 2021. évben 715 779 Ft. finanszírozást adott, melynek okai a sajátos nevelési igényű gyermekek létszámnövedéséből, illetve a bérfinanszírozás változásából (kiegészítő támogatás beépült az alaptámogatás összegébe) adódó állami támogatás összegének növekedése volt.</w:t>
      </w:r>
    </w:p>
    <w:p w14:paraId="1E66AABF" w14:textId="77777777" w:rsidR="00054291" w:rsidRPr="00E15ECA" w:rsidRDefault="00054291" w:rsidP="000B76CE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63B12A37" w14:textId="3AA7F7F7" w:rsidR="00B9063B" w:rsidRPr="00E15ECA" w:rsidRDefault="00B9063B" w:rsidP="00B9063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ECA">
        <w:rPr>
          <w:rFonts w:ascii="Times New Roman" w:eastAsia="Calibri" w:hAnsi="Times New Roman" w:cs="Times New Roman"/>
          <w:sz w:val="24"/>
          <w:szCs w:val="24"/>
        </w:rPr>
        <w:t xml:space="preserve">Az ellenőrzött időszakban az ellenőrzött területekért felelős vezetők neve, beosztása: </w:t>
      </w:r>
      <w:r w:rsid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>Erhard Gyula – elnök</w:t>
      </w:r>
      <w:r w:rsidRPr="00E15ECA">
        <w:rPr>
          <w:rFonts w:ascii="Times New Roman" w:eastAsia="Times New Roman" w:hAnsi="Times New Roman" w:cs="Times New Roman"/>
          <w:sz w:val="24"/>
          <w:szCs w:val="24"/>
          <w:lang w:eastAsia="zh-CN"/>
        </w:rPr>
        <w:t>, Kató Pálné – jegyző, Szabóné Pálinkás Györgyi – intézményvezető.</w:t>
      </w:r>
    </w:p>
    <w:p w14:paraId="1EAD6F1A" w14:textId="77777777" w:rsidR="00BF28BD" w:rsidRPr="00E15ECA" w:rsidRDefault="00BF28BD" w:rsidP="00224F1A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7E8BFA3B" w14:textId="77777777" w:rsidR="00BF28BD" w:rsidRPr="00E15ECA" w:rsidRDefault="00BF28BD" w:rsidP="00224F1A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5B0B95B4" w14:textId="77777777" w:rsidR="00DE298B" w:rsidRPr="00E15ECA" w:rsidRDefault="00DE298B" w:rsidP="00224F1A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 xml:space="preserve">Szeged, </w:t>
      </w:r>
      <w:r w:rsidR="00B9063B" w:rsidRPr="00E15ECA">
        <w:rPr>
          <w:rFonts w:ascii="Times New Roman" w:hAnsi="Times New Roman" w:cs="Times New Roman"/>
          <w:color w:val="auto"/>
        </w:rPr>
        <w:t>2022</w:t>
      </w:r>
      <w:r w:rsidR="00FA3B03" w:rsidRPr="00E15ECA">
        <w:rPr>
          <w:rFonts w:ascii="Times New Roman" w:hAnsi="Times New Roman" w:cs="Times New Roman"/>
          <w:color w:val="auto"/>
        </w:rPr>
        <w:t>.</w:t>
      </w:r>
      <w:r w:rsidR="00B9063B" w:rsidRPr="00E15ECA">
        <w:rPr>
          <w:rFonts w:ascii="Times New Roman" w:hAnsi="Times New Roman" w:cs="Times New Roman"/>
          <w:color w:val="auto"/>
        </w:rPr>
        <w:t>06.23.</w:t>
      </w:r>
    </w:p>
    <w:p w14:paraId="667B065C" w14:textId="77777777" w:rsidR="00DE298B" w:rsidRPr="00E15ECA" w:rsidRDefault="00DE298B" w:rsidP="00224F1A">
      <w:pPr>
        <w:pStyle w:val="Nincstrkz"/>
        <w:jc w:val="both"/>
        <w:rPr>
          <w:rFonts w:ascii="Times New Roman" w:hAnsi="Times New Roman" w:cs="Times New Roman"/>
          <w:color w:val="auto"/>
        </w:rPr>
      </w:pPr>
    </w:p>
    <w:p w14:paraId="18AFEDD0" w14:textId="77777777" w:rsidR="0070486D" w:rsidRPr="00E15ECA" w:rsidRDefault="0070486D" w:rsidP="0070486D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  <w:t>Gajdán Lejla</w:t>
      </w:r>
    </w:p>
    <w:p w14:paraId="3042F7BD" w14:textId="77777777" w:rsidR="00DE298B" w:rsidRPr="00E15ECA" w:rsidRDefault="0070486D" w:rsidP="0070486D">
      <w:pPr>
        <w:pStyle w:val="Nincstrkz"/>
        <w:jc w:val="both"/>
        <w:rPr>
          <w:rFonts w:ascii="Times New Roman" w:hAnsi="Times New Roman" w:cs="Times New Roman"/>
          <w:color w:val="auto"/>
        </w:rPr>
      </w:pP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</w:r>
      <w:r w:rsidRPr="00E15ECA">
        <w:rPr>
          <w:rFonts w:ascii="Times New Roman" w:hAnsi="Times New Roman" w:cs="Times New Roman"/>
          <w:color w:val="auto"/>
        </w:rPr>
        <w:tab/>
        <w:t>Belső ellenőr</w:t>
      </w:r>
      <w:r w:rsidR="00DE298B" w:rsidRPr="00E15ECA">
        <w:rPr>
          <w:rFonts w:ascii="Times New Roman" w:hAnsi="Times New Roman" w:cs="Times New Roman"/>
          <w:color w:val="auto"/>
        </w:rPr>
        <w:tab/>
      </w:r>
      <w:r w:rsidR="00DE298B" w:rsidRPr="00E15ECA">
        <w:rPr>
          <w:rFonts w:ascii="Times New Roman" w:hAnsi="Times New Roman" w:cs="Times New Roman"/>
          <w:color w:val="auto"/>
        </w:rPr>
        <w:tab/>
      </w:r>
      <w:r w:rsidR="00DE298B" w:rsidRPr="00E15ECA">
        <w:rPr>
          <w:rFonts w:ascii="Times New Roman" w:hAnsi="Times New Roman" w:cs="Times New Roman"/>
          <w:color w:val="auto"/>
        </w:rPr>
        <w:tab/>
      </w:r>
      <w:r w:rsidR="00DE298B" w:rsidRPr="00E15ECA">
        <w:rPr>
          <w:rFonts w:ascii="Times New Roman" w:hAnsi="Times New Roman" w:cs="Times New Roman"/>
          <w:color w:val="auto"/>
        </w:rPr>
        <w:tab/>
      </w:r>
      <w:r w:rsidR="00DE298B" w:rsidRPr="00E15ECA">
        <w:rPr>
          <w:rFonts w:ascii="Times New Roman" w:hAnsi="Times New Roman" w:cs="Times New Roman"/>
          <w:color w:val="auto"/>
        </w:rPr>
        <w:tab/>
      </w:r>
      <w:r w:rsidR="00DE298B" w:rsidRPr="00E15ECA">
        <w:rPr>
          <w:rFonts w:ascii="Times New Roman" w:hAnsi="Times New Roman" w:cs="Times New Roman"/>
          <w:color w:val="auto"/>
        </w:rPr>
        <w:tab/>
      </w:r>
      <w:r w:rsidR="00DE298B" w:rsidRPr="00E15ECA">
        <w:rPr>
          <w:rFonts w:ascii="Times New Roman" w:hAnsi="Times New Roman" w:cs="Times New Roman"/>
          <w:color w:val="auto"/>
        </w:rPr>
        <w:tab/>
      </w:r>
      <w:r w:rsidR="00DE298B" w:rsidRPr="00E15ECA">
        <w:rPr>
          <w:rFonts w:ascii="Times New Roman" w:hAnsi="Times New Roman" w:cs="Times New Roman"/>
          <w:color w:val="auto"/>
        </w:rPr>
        <w:tab/>
      </w:r>
    </w:p>
    <w:p w14:paraId="1426E9D3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b/>
          <w:lang w:eastAsia="zh-CN"/>
        </w:rPr>
        <w:t>Záradék</w:t>
      </w:r>
    </w:p>
    <w:p w14:paraId="33E5072A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 xml:space="preserve">A 370/2011. (XII. 31.) Korm. rendelet -   a költségvetési szervek </w:t>
      </w:r>
      <w:bookmarkStart w:id="4" w:name="xcel"/>
      <w:r w:rsidRPr="00E15ECA">
        <w:rPr>
          <w:rFonts w:ascii="Times New Roman" w:eastAsia="Times New Roman" w:hAnsi="Times New Roman" w:cs="Times New Roman"/>
          <w:lang w:eastAsia="zh-CN"/>
        </w:rPr>
        <w:t>belső kontroll</w:t>
      </w:r>
      <w:bookmarkEnd w:id="4"/>
      <w:r w:rsidRPr="00E15ECA">
        <w:rPr>
          <w:rFonts w:ascii="Times New Roman" w:eastAsia="Times New Roman" w:hAnsi="Times New Roman" w:cs="Times New Roman"/>
          <w:lang w:eastAsia="zh-CN"/>
        </w:rPr>
        <w:t>rendszeréről és belső ellenőrzéséről-</w:t>
      </w:r>
    </w:p>
    <w:p w14:paraId="7450A2FB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bCs/>
          <w:lang w:eastAsia="zh-CN"/>
        </w:rPr>
        <w:t>42. §</w:t>
      </w:r>
      <w:r w:rsidRPr="00E15ECA">
        <w:rPr>
          <w:rFonts w:ascii="Times New Roman" w:eastAsia="Times New Roman" w:hAnsi="Times New Roman" w:cs="Times New Roman"/>
          <w:lang w:eastAsia="zh-CN"/>
        </w:rPr>
        <w:t xml:space="preserve"> (1) bekezdésében foglaltaknak megfelelően megküldött belső ellenőrzési jelentéstervezet tartalmát megismertem, egyúttal tudomásul veszem a bekezdéseiben foglaltakat:</w:t>
      </w:r>
    </w:p>
    <w:p w14:paraId="54897763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bookmarkStart w:id="5" w:name="pr305"/>
      <w:bookmarkEnd w:id="5"/>
      <w:r w:rsidRPr="00E15ECA">
        <w:rPr>
          <w:rFonts w:ascii="Times New Roman" w:eastAsia="Times New Roman" w:hAnsi="Times New Roman" w:cs="Times New Roman"/>
          <w:lang w:eastAsia="zh-CN"/>
        </w:rPr>
        <w:t>(2) Az érintettek észrevételeiket a jelentéstervezet kézhezvételétől számított 8 napon belül kötelesek megküldeni a belső ellenőrzési vezető részére.</w:t>
      </w:r>
    </w:p>
    <w:p w14:paraId="38B5E2B6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(3) Indokolt esetben a belső ellenőrzési vezető a (2) bekezdésben meghatározottnál hosszabb, legfeljebb 30 napos határidőt is megállapíthat.</w:t>
      </w:r>
    </w:p>
    <w:p w14:paraId="34C7407A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(4) Soron kívüli ellenőrzés esetén a belső ellenőrzési vezető a (2) bekezdésben meghatározottnál rövidebb határidőt is megállapíthat.</w:t>
      </w:r>
    </w:p>
    <w:p w14:paraId="5B01526C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(5) A jelentéstervezet megküldésére vonatkozó kísérő levélben fel kell hívni az ellenőrzött figyelmét arra, hogy a határidő elmulasztását egyetértésnek kell tekinteni és a nemleges választ is jelezni kell a határidőn belül, valamint az észrevételek megküldésével egy időben lehetősége van a 43. § (1) bekezdése szerinti egyeztető megbeszélés kezdeményezésére.</w:t>
      </w:r>
    </w:p>
    <w:p w14:paraId="5CC3EBB9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(6) Amennyiben az érintettek nem tesznek érdemi észrevételt a jelentéstervezetre, akkor a nemleges válaszukkal együtt – amennyiben a jelentéstervezet megállapításokat vagy javaslatokat tartalmaz az érintett szervezeti egység vonatkozásában – már az intézkedési tervet is elkészíthetik és megküldhetik az ellenőrzést végző szerv vagy szervezeti egység részére a megadott véleményezési határidőn belül.</w:t>
      </w:r>
    </w:p>
    <w:p w14:paraId="63370706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(7) Az észrevétel elfogadásáról vagy elutasításáról a vizsgálatvezető dönt, amelyről az észrevételezési határidő lejártától számított 8 napon belül az érintetteknek írásbeli tájékoztatást ad és indokolja az el nem fogadott észrevételeket vagy kezdeményezi a 43. § (1) bekezdése szerinti megbeszélés összehívását.</w:t>
      </w:r>
    </w:p>
    <w:p w14:paraId="511563D2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(8) Az elfogadott észrevételeket a vizsgálatvezető átvezeti az ellenőrzési jelentéstervezeten. Az érintettek észrevételeit, illetve a vizsgálatvezető válaszát csatolni kell az ellenőrzés dokumentációjához.</w:t>
      </w:r>
    </w:p>
    <w:p w14:paraId="3CA345AF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b/>
          <w:bCs/>
          <w:lang w:eastAsia="zh-CN"/>
        </w:rPr>
        <w:t>43. §</w:t>
      </w:r>
      <w:r w:rsidRPr="00E15ECA">
        <w:rPr>
          <w:rFonts w:ascii="Times New Roman" w:eastAsia="Times New Roman" w:hAnsi="Times New Roman" w:cs="Times New Roman"/>
          <w:lang w:eastAsia="zh-CN"/>
        </w:rPr>
        <w:t xml:space="preserve"> (1) Amennyiben az érintettek részéről a megállapításokat vitatják, akkor egyeztető megbeszélést kell tartani, bármelyik fél kezdeményezésére.</w:t>
      </w:r>
    </w:p>
    <w:p w14:paraId="5EB50E9C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(2) Az egyeztető megbeszélésen részt vesz a vizsgálatvezető, az ellenőrzést végző belső ellenőrök, az ellenőrzést végző szerv belső ellenőrzési vezetője, az ellenőrzött szerv, illetve szervezeti egység vezetője, irányított szervnél végzett ellenőrzés esetén annak belső ellenőrzési vezetője, valamint a vizsgálatban érintett egységek vezetői és szükség szerint más olyan személy, akinek meghívása a vizsgálat tárgya vagy megállapításai miatt indokolt. Az egyeztető megbeszélésről jegyzőkönyvet kell készíteni, amely tartalmazza a megbeszélés eredményét. A jegyzőkönyvet csatolni kell az ellenőrzési jelentéshez.</w:t>
      </w:r>
    </w:p>
    <w:p w14:paraId="62FE4DD0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(3) Indokolt esetben a belső ellenőrzési vezető az észrevételek átvezetése után a jelentéstervezetet az érintetteknek ismételten megküldheti visszamutatás céljából 5 napos határidővel.</w:t>
      </w:r>
    </w:p>
    <w:p w14:paraId="50FC07EB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lastRenderedPageBreak/>
        <w:t>(4) Az ellenőrzési jelentést, illetve annak kivonatát a vizsgálatvezető és a vizsgálatot végző valamennyi ellenőr aláírását követően a belső ellenőrzési vezető hagyja jóvá és megküldi a költségvetési szerv vezetője részére.</w:t>
      </w:r>
    </w:p>
    <w:p w14:paraId="6FC896AA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b/>
          <w:bCs/>
          <w:lang w:eastAsia="zh-CN"/>
        </w:rPr>
        <w:t>44. §</w:t>
      </w:r>
      <w:r w:rsidRPr="00E15ECA">
        <w:rPr>
          <w:rFonts w:ascii="Times New Roman" w:eastAsia="Times New Roman" w:hAnsi="Times New Roman" w:cs="Times New Roman"/>
          <w:lang w:eastAsia="zh-CN"/>
        </w:rPr>
        <w:t xml:space="preserve"> (1) A költségvetési szerv vezetője a lezárt ellenőrzési jelentést vagy annak kivonatát megküldi:</w:t>
      </w:r>
    </w:p>
    <w:p w14:paraId="7D48DEDB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i/>
          <w:iCs/>
          <w:lang w:eastAsia="zh-CN"/>
        </w:rPr>
        <w:t>a)</w:t>
      </w:r>
      <w:r w:rsidRPr="00E15ECA">
        <w:rPr>
          <w:rFonts w:ascii="Times New Roman" w:eastAsia="Times New Roman" w:hAnsi="Times New Roman" w:cs="Times New Roman"/>
          <w:lang w:eastAsia="zh-CN"/>
        </w:rPr>
        <w:t xml:space="preserve"> irányított, illetve felügyelt költségvetési szerv ellenőrzése esetén az ellenőrzött szerv vezetőjének, illetve</w:t>
      </w:r>
    </w:p>
    <w:p w14:paraId="6F9A755C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i/>
          <w:iCs/>
          <w:lang w:eastAsia="zh-CN"/>
        </w:rPr>
        <w:t>b)</w:t>
      </w:r>
      <w:r w:rsidRPr="00E15ECA">
        <w:rPr>
          <w:rFonts w:ascii="Times New Roman" w:eastAsia="Times New Roman" w:hAnsi="Times New Roman" w:cs="Times New Roman"/>
          <w:lang w:eastAsia="zh-CN"/>
        </w:rPr>
        <w:t xml:space="preserve"> saját szervezet ellenőrzése esetén az ellenőrzött szervezeti egység vezetőjének, továbbá</w:t>
      </w:r>
    </w:p>
    <w:p w14:paraId="139549BA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i/>
          <w:iCs/>
          <w:lang w:eastAsia="zh-CN"/>
        </w:rPr>
        <w:t>c)</w:t>
      </w:r>
      <w:r w:rsidRPr="00E15ECA">
        <w:rPr>
          <w:rFonts w:ascii="Times New Roman" w:eastAsia="Times New Roman" w:hAnsi="Times New Roman" w:cs="Times New Roman"/>
          <w:lang w:eastAsia="zh-CN"/>
        </w:rPr>
        <w:t xml:space="preserve"> annak, akire vonatkozóan megállapítást vagy javaslatot tartalmaz,</w:t>
      </w:r>
    </w:p>
    <w:p w14:paraId="613A2F6C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és szükség esetén felkéri az intézkedési terv elkészítésére.</w:t>
      </w:r>
    </w:p>
    <w:p w14:paraId="103A2DAF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(2) Amennyiben az ellenőrzés során büntető-, szabálysértési, kártérítési, illetve fegyelmi eljárás megindítására okot adó cselekmény, mulasztás vagy hiányosság gyanúja merül fel, az nem befolyásolja az ellenőrzés lezárását.</w:t>
      </w:r>
    </w:p>
    <w:p w14:paraId="22F7582F" w14:textId="77777777" w:rsidR="0070486D" w:rsidRPr="00E15ECA" w:rsidRDefault="0070486D" w:rsidP="007048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15ECA">
        <w:rPr>
          <w:rFonts w:ascii="Times New Roman" w:eastAsia="Times New Roman" w:hAnsi="Times New Roman" w:cs="Times New Roman"/>
          <w:lang w:eastAsia="zh-CN"/>
        </w:rPr>
        <w:t>(3) A költségvetési szerv vezetője – a belső ellenőrzési vezető véleményének kikérésével – dönthet úgy, hogy a lezárt ellenőrzési jelentést vagy annak kivonatát nyilvánosságra vagy harmadik fél tudomására hozza az adatvédelemre vonatkozó jogszabályok figyelembevételével.</w:t>
      </w:r>
    </w:p>
    <w:p w14:paraId="05FED31A" w14:textId="77777777" w:rsidR="0070486D" w:rsidRPr="00E15ECA" w:rsidRDefault="0070486D" w:rsidP="0070486D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zh-CN"/>
        </w:rPr>
      </w:pPr>
    </w:p>
    <w:p w14:paraId="1BF53FA0" w14:textId="77777777" w:rsidR="0070486D" w:rsidRPr="00E15ECA" w:rsidRDefault="0070486D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>Csanytelek, …………</w:t>
      </w:r>
    </w:p>
    <w:p w14:paraId="2A9692ED" w14:textId="77777777" w:rsidR="0070486D" w:rsidRPr="00E15ECA" w:rsidRDefault="0070486D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D8F519B" w14:textId="77777777" w:rsidR="0070486D" w:rsidRPr="00E15ECA" w:rsidRDefault="0070486D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E3A9A66" w14:textId="77777777" w:rsidR="00042CC4" w:rsidRPr="00E15ECA" w:rsidRDefault="00042CC4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94214E5" w14:textId="77777777" w:rsidR="00042CC4" w:rsidRPr="00E15ECA" w:rsidRDefault="00042CC4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72866DE" w14:textId="77777777" w:rsidR="00042CC4" w:rsidRPr="00E15ECA" w:rsidRDefault="00042CC4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3FF05AE" w14:textId="77777777" w:rsidR="0070486D" w:rsidRPr="00E15ECA" w:rsidRDefault="0070486D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…………………………………………..</w:t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…………………………………..</w:t>
      </w:r>
    </w:p>
    <w:p w14:paraId="69898C12" w14:textId="77777777" w:rsidR="0070486D" w:rsidRPr="00E15ECA" w:rsidRDefault="0070486D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>Alsó-Tisza-menti Önkormányzati Társulás</w:t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Csanyteleki Polgármesteri Hivatal</w:t>
      </w:r>
    </w:p>
    <w:p w14:paraId="5CCF80A7" w14:textId="77777777" w:rsidR="0070486D" w:rsidRPr="00E15ECA" w:rsidRDefault="0070486D" w:rsidP="0070486D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>Elnök</w:t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Jegyző</w:t>
      </w:r>
    </w:p>
    <w:p w14:paraId="1F877903" w14:textId="77777777" w:rsidR="0070486D" w:rsidRPr="00E15ECA" w:rsidRDefault="0070486D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B3A229C" w14:textId="77777777" w:rsidR="0070486D" w:rsidRPr="00E15ECA" w:rsidRDefault="0070486D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704E8F30" w14:textId="77777777" w:rsidR="0070486D" w:rsidRPr="00E15ECA" w:rsidRDefault="0070486D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0D82072" w14:textId="77777777" w:rsidR="0070486D" w:rsidRPr="00E15ECA" w:rsidRDefault="0070486D" w:rsidP="007048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E618091" w14:textId="0F51EAE1" w:rsidR="0070486D" w:rsidRPr="00E15ECA" w:rsidRDefault="0070486D" w:rsidP="0070486D">
      <w:pPr>
        <w:suppressAutoHyphens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</w:t>
      </w:r>
      <w:r w:rsidR="0082533D"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</w:t>
      </w:r>
    </w:p>
    <w:p w14:paraId="0D8E1BA3" w14:textId="38DABFF7" w:rsidR="0070486D" w:rsidRPr="00E15ECA" w:rsidRDefault="0070486D" w:rsidP="0070486D">
      <w:pPr>
        <w:suppressAutoHyphens/>
        <w:spacing w:after="0" w:line="240" w:lineRule="auto"/>
        <w:ind w:left="1416" w:firstLine="708"/>
        <w:rPr>
          <w:rFonts w:ascii="Times New Roman" w:hAnsi="Times New Roman" w:cs="Times New Roman"/>
          <w:sz w:val="20"/>
          <w:szCs w:val="20"/>
        </w:rPr>
      </w:pPr>
      <w:r w:rsidRPr="00E15EC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E15ECA">
        <w:rPr>
          <w:rFonts w:ascii="Times New Roman" w:hAnsi="Times New Roman" w:cs="Times New Roman"/>
          <w:sz w:val="20"/>
          <w:szCs w:val="20"/>
        </w:rPr>
        <w:t xml:space="preserve">Alsó- Tisza- menti </w:t>
      </w:r>
      <w:r w:rsidR="0082533D" w:rsidRPr="00E15ECA">
        <w:rPr>
          <w:rFonts w:ascii="Times New Roman" w:hAnsi="Times New Roman" w:cs="Times New Roman"/>
          <w:sz w:val="20"/>
          <w:szCs w:val="20"/>
        </w:rPr>
        <w:t>Többcélú</w:t>
      </w:r>
      <w:r w:rsidRPr="00E15ECA">
        <w:rPr>
          <w:rFonts w:ascii="Times New Roman" w:hAnsi="Times New Roman" w:cs="Times New Roman"/>
          <w:sz w:val="20"/>
          <w:szCs w:val="20"/>
        </w:rPr>
        <w:t xml:space="preserve"> Óvod</w:t>
      </w:r>
      <w:r w:rsidR="0082533D" w:rsidRPr="00E15ECA">
        <w:rPr>
          <w:rFonts w:ascii="Times New Roman" w:hAnsi="Times New Roman" w:cs="Times New Roman"/>
          <w:sz w:val="20"/>
          <w:szCs w:val="20"/>
        </w:rPr>
        <w:t>ák és Mini Bölcsődék</w:t>
      </w:r>
    </w:p>
    <w:p w14:paraId="1FC6F157" w14:textId="77777777" w:rsidR="0070486D" w:rsidRPr="00E15ECA" w:rsidRDefault="0070486D" w:rsidP="0070486D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15ECA">
        <w:rPr>
          <w:rFonts w:ascii="Times New Roman" w:hAnsi="Times New Roman" w:cs="Times New Roman"/>
          <w:sz w:val="20"/>
          <w:szCs w:val="20"/>
        </w:rPr>
        <w:t>Intézményvezető</w:t>
      </w:r>
    </w:p>
    <w:p w14:paraId="2E256821" w14:textId="77777777" w:rsidR="0070486D" w:rsidRPr="00E15ECA" w:rsidRDefault="0070486D" w:rsidP="0070486D">
      <w:pPr>
        <w:pStyle w:val="Nincstrkz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15ECA">
        <w:rPr>
          <w:rFonts w:ascii="Times New Roman" w:hAnsi="Times New Roman" w:cs="Times New Roman"/>
          <w:color w:val="auto"/>
          <w:sz w:val="20"/>
          <w:szCs w:val="20"/>
          <w:lang w:eastAsia="zh-CN"/>
        </w:rPr>
        <w:t xml:space="preserve">                   </w:t>
      </w:r>
    </w:p>
    <w:sectPr w:rsidR="0070486D" w:rsidRPr="00E15ECA" w:rsidSect="0020399A">
      <w:footerReference w:type="default" r:id="rId8"/>
      <w:pgSz w:w="11906" w:h="16838"/>
      <w:pgMar w:top="141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7BDCE" w14:textId="77777777" w:rsidR="00760972" w:rsidRDefault="00760972" w:rsidP="00FC1335">
      <w:pPr>
        <w:spacing w:after="0" w:line="240" w:lineRule="auto"/>
      </w:pPr>
      <w:r>
        <w:separator/>
      </w:r>
    </w:p>
  </w:endnote>
  <w:endnote w:type="continuationSeparator" w:id="0">
    <w:p w14:paraId="512B1248" w14:textId="77777777" w:rsidR="00760972" w:rsidRDefault="00760972" w:rsidP="00FC1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6845586"/>
      <w:docPartObj>
        <w:docPartGallery w:val="Page Numbers (Bottom of Page)"/>
        <w:docPartUnique/>
      </w:docPartObj>
    </w:sdtPr>
    <w:sdtEndPr/>
    <w:sdtContent>
      <w:p w14:paraId="58FE7DF8" w14:textId="6541410F" w:rsidR="008601AB" w:rsidRDefault="008601A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E34">
          <w:rPr>
            <w:noProof/>
          </w:rPr>
          <w:t>1</w:t>
        </w:r>
        <w:r>
          <w:fldChar w:fldCharType="end"/>
        </w:r>
      </w:p>
    </w:sdtContent>
  </w:sdt>
  <w:p w14:paraId="36338955" w14:textId="77777777" w:rsidR="008601AB" w:rsidRDefault="008601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55E19" w14:textId="77777777" w:rsidR="00760972" w:rsidRDefault="00760972" w:rsidP="00FC1335">
      <w:pPr>
        <w:spacing w:after="0" w:line="240" w:lineRule="auto"/>
      </w:pPr>
      <w:r>
        <w:separator/>
      </w:r>
    </w:p>
  </w:footnote>
  <w:footnote w:type="continuationSeparator" w:id="0">
    <w:p w14:paraId="327EEDCB" w14:textId="77777777" w:rsidR="00760972" w:rsidRDefault="00760972" w:rsidP="00FC1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33"/>
    <w:multiLevelType w:val="multilevel"/>
    <w:tmpl w:val="0000003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35"/>
    <w:multiLevelType w:val="multilevel"/>
    <w:tmpl w:val="00000034"/>
    <w:lvl w:ilvl="0">
      <w:start w:val="2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081828DD"/>
    <w:multiLevelType w:val="hybridMultilevel"/>
    <w:tmpl w:val="D116E6F6"/>
    <w:lvl w:ilvl="0" w:tplc="E7BCAC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503533"/>
    <w:multiLevelType w:val="hybridMultilevel"/>
    <w:tmpl w:val="6206DAF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602F5"/>
    <w:multiLevelType w:val="hybridMultilevel"/>
    <w:tmpl w:val="2098BD3A"/>
    <w:lvl w:ilvl="0" w:tplc="6B843E8E">
      <w:start w:val="3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23DF6"/>
    <w:multiLevelType w:val="hybridMultilevel"/>
    <w:tmpl w:val="8B18BD9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30157"/>
    <w:multiLevelType w:val="hybridMultilevel"/>
    <w:tmpl w:val="2D52F14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930D2"/>
    <w:multiLevelType w:val="hybridMultilevel"/>
    <w:tmpl w:val="2D8A74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3298F"/>
    <w:multiLevelType w:val="hybridMultilevel"/>
    <w:tmpl w:val="1FCE6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2086C"/>
    <w:multiLevelType w:val="hybridMultilevel"/>
    <w:tmpl w:val="6CE2785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D6513"/>
    <w:multiLevelType w:val="hybridMultilevel"/>
    <w:tmpl w:val="BFDAB1F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C5114"/>
    <w:multiLevelType w:val="hybridMultilevel"/>
    <w:tmpl w:val="4F944FA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0708D"/>
    <w:multiLevelType w:val="hybridMultilevel"/>
    <w:tmpl w:val="54FCA9E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215AA"/>
    <w:multiLevelType w:val="hybridMultilevel"/>
    <w:tmpl w:val="7D8866F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16F56"/>
    <w:multiLevelType w:val="hybridMultilevel"/>
    <w:tmpl w:val="F87068A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451B0"/>
    <w:multiLevelType w:val="hybridMultilevel"/>
    <w:tmpl w:val="35A8B70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C7DB1"/>
    <w:multiLevelType w:val="hybridMultilevel"/>
    <w:tmpl w:val="7760405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93FB1"/>
    <w:multiLevelType w:val="hybridMultilevel"/>
    <w:tmpl w:val="401CF452"/>
    <w:lvl w:ilvl="0" w:tplc="E7BCAC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F24752"/>
    <w:multiLevelType w:val="hybridMultilevel"/>
    <w:tmpl w:val="B4662E82"/>
    <w:lvl w:ilvl="0" w:tplc="FD568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D6126"/>
    <w:multiLevelType w:val="hybridMultilevel"/>
    <w:tmpl w:val="174888D0"/>
    <w:lvl w:ilvl="0" w:tplc="589CB4FE">
      <w:start w:val="2020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E827CA"/>
    <w:multiLevelType w:val="hybridMultilevel"/>
    <w:tmpl w:val="39725A4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32C2B"/>
    <w:multiLevelType w:val="hybridMultilevel"/>
    <w:tmpl w:val="5A10AA7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96DCB"/>
    <w:multiLevelType w:val="hybridMultilevel"/>
    <w:tmpl w:val="A35463F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D75C7A"/>
    <w:multiLevelType w:val="hybridMultilevel"/>
    <w:tmpl w:val="D72091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26A23"/>
    <w:multiLevelType w:val="hybridMultilevel"/>
    <w:tmpl w:val="168A08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41706"/>
    <w:multiLevelType w:val="hybridMultilevel"/>
    <w:tmpl w:val="F7E0CF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382D59"/>
    <w:multiLevelType w:val="hybridMultilevel"/>
    <w:tmpl w:val="54687F48"/>
    <w:lvl w:ilvl="0" w:tplc="E6DC337A">
      <w:start w:val="2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6762E"/>
    <w:multiLevelType w:val="hybridMultilevel"/>
    <w:tmpl w:val="3804441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86B53"/>
    <w:multiLevelType w:val="hybridMultilevel"/>
    <w:tmpl w:val="43F0C1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AC2C4A"/>
    <w:multiLevelType w:val="hybridMultilevel"/>
    <w:tmpl w:val="B130FE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3A0E4A"/>
    <w:multiLevelType w:val="hybridMultilevel"/>
    <w:tmpl w:val="48928F7E"/>
    <w:lvl w:ilvl="0" w:tplc="67D271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CAF0E33"/>
    <w:multiLevelType w:val="hybridMultilevel"/>
    <w:tmpl w:val="C36EFC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03CEF"/>
    <w:multiLevelType w:val="hybridMultilevel"/>
    <w:tmpl w:val="DA2C73E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4"/>
  </w:num>
  <w:num w:numId="4">
    <w:abstractNumId w:val="27"/>
  </w:num>
  <w:num w:numId="5">
    <w:abstractNumId w:val="25"/>
  </w:num>
  <w:num w:numId="6">
    <w:abstractNumId w:val="16"/>
  </w:num>
  <w:num w:numId="7">
    <w:abstractNumId w:val="32"/>
  </w:num>
  <w:num w:numId="8">
    <w:abstractNumId w:val="24"/>
  </w:num>
  <w:num w:numId="9">
    <w:abstractNumId w:val="36"/>
  </w:num>
  <w:num w:numId="10">
    <w:abstractNumId w:val="18"/>
  </w:num>
  <w:num w:numId="11">
    <w:abstractNumId w:val="19"/>
  </w:num>
  <w:num w:numId="12">
    <w:abstractNumId w:val="15"/>
  </w:num>
  <w:num w:numId="13">
    <w:abstractNumId w:val="17"/>
  </w:num>
  <w:num w:numId="14">
    <w:abstractNumId w:val="13"/>
  </w:num>
  <w:num w:numId="15">
    <w:abstractNumId w:val="31"/>
  </w:num>
  <w:num w:numId="16">
    <w:abstractNumId w:val="8"/>
  </w:num>
  <w:num w:numId="17">
    <w:abstractNumId w:val="12"/>
  </w:num>
  <w:num w:numId="18">
    <w:abstractNumId w:val="29"/>
  </w:num>
  <w:num w:numId="19">
    <w:abstractNumId w:val="33"/>
  </w:num>
  <w:num w:numId="20">
    <w:abstractNumId w:val="6"/>
  </w:num>
  <w:num w:numId="21">
    <w:abstractNumId w:val="21"/>
  </w:num>
  <w:num w:numId="22">
    <w:abstractNumId w:val="28"/>
  </w:num>
  <w:num w:numId="23">
    <w:abstractNumId w:val="30"/>
  </w:num>
  <w:num w:numId="24">
    <w:abstractNumId w:val="2"/>
  </w:num>
  <w:num w:numId="25">
    <w:abstractNumId w:val="35"/>
  </w:num>
  <w:num w:numId="26">
    <w:abstractNumId w:val="20"/>
  </w:num>
  <w:num w:numId="27">
    <w:abstractNumId w:val="11"/>
  </w:num>
  <w:num w:numId="28">
    <w:abstractNumId w:val="10"/>
  </w:num>
  <w:num w:numId="29">
    <w:abstractNumId w:val="7"/>
  </w:num>
  <w:num w:numId="30">
    <w:abstractNumId w:val="4"/>
  </w:num>
  <w:num w:numId="31">
    <w:abstractNumId w:val="3"/>
  </w:num>
  <w:num w:numId="32">
    <w:abstractNumId w:val="14"/>
  </w:num>
  <w:num w:numId="33">
    <w:abstractNumId w:val="5"/>
  </w:num>
  <w:num w:numId="34">
    <w:abstractNumId w:val="22"/>
  </w:num>
  <w:num w:numId="35">
    <w:abstractNumId w:val="26"/>
  </w:num>
  <w:num w:numId="36">
    <w:abstractNumId w:val="23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015"/>
    <w:rsid w:val="00007769"/>
    <w:rsid w:val="00020E34"/>
    <w:rsid w:val="00030CB7"/>
    <w:rsid w:val="0003227B"/>
    <w:rsid w:val="00034440"/>
    <w:rsid w:val="00042CC4"/>
    <w:rsid w:val="00054291"/>
    <w:rsid w:val="00080341"/>
    <w:rsid w:val="00087AC1"/>
    <w:rsid w:val="0009236D"/>
    <w:rsid w:val="00094A38"/>
    <w:rsid w:val="000B76CE"/>
    <w:rsid w:val="000D419A"/>
    <w:rsid w:val="000D6413"/>
    <w:rsid w:val="000F7B3F"/>
    <w:rsid w:val="00132B7C"/>
    <w:rsid w:val="00134A36"/>
    <w:rsid w:val="00135A3C"/>
    <w:rsid w:val="00152909"/>
    <w:rsid w:val="001757FF"/>
    <w:rsid w:val="001853B3"/>
    <w:rsid w:val="001C2E96"/>
    <w:rsid w:val="001E2A9D"/>
    <w:rsid w:val="001F0224"/>
    <w:rsid w:val="0020399A"/>
    <w:rsid w:val="00217963"/>
    <w:rsid w:val="00224F1A"/>
    <w:rsid w:val="002570F9"/>
    <w:rsid w:val="00257E97"/>
    <w:rsid w:val="0026083A"/>
    <w:rsid w:val="002716D2"/>
    <w:rsid w:val="00271ED2"/>
    <w:rsid w:val="002749D5"/>
    <w:rsid w:val="002A5C37"/>
    <w:rsid w:val="002C4228"/>
    <w:rsid w:val="002C6AE8"/>
    <w:rsid w:val="002D4752"/>
    <w:rsid w:val="002E1656"/>
    <w:rsid w:val="002F437E"/>
    <w:rsid w:val="002F6620"/>
    <w:rsid w:val="00304694"/>
    <w:rsid w:val="00305014"/>
    <w:rsid w:val="00310676"/>
    <w:rsid w:val="00313EF4"/>
    <w:rsid w:val="0033165F"/>
    <w:rsid w:val="00345327"/>
    <w:rsid w:val="00351877"/>
    <w:rsid w:val="00386270"/>
    <w:rsid w:val="003C4867"/>
    <w:rsid w:val="0043230A"/>
    <w:rsid w:val="00435E78"/>
    <w:rsid w:val="00444545"/>
    <w:rsid w:val="00464394"/>
    <w:rsid w:val="00475207"/>
    <w:rsid w:val="00491426"/>
    <w:rsid w:val="00495544"/>
    <w:rsid w:val="00495869"/>
    <w:rsid w:val="004A5181"/>
    <w:rsid w:val="004A699C"/>
    <w:rsid w:val="004C0495"/>
    <w:rsid w:val="004C22BA"/>
    <w:rsid w:val="004D3949"/>
    <w:rsid w:val="004F30CE"/>
    <w:rsid w:val="004F394D"/>
    <w:rsid w:val="005017F2"/>
    <w:rsid w:val="005079BC"/>
    <w:rsid w:val="00510FF7"/>
    <w:rsid w:val="0051219F"/>
    <w:rsid w:val="00521AFA"/>
    <w:rsid w:val="00537B46"/>
    <w:rsid w:val="00551DC2"/>
    <w:rsid w:val="00581790"/>
    <w:rsid w:val="005A1E1D"/>
    <w:rsid w:val="005C52D2"/>
    <w:rsid w:val="005D6345"/>
    <w:rsid w:val="005F49FE"/>
    <w:rsid w:val="005F690F"/>
    <w:rsid w:val="005F7CC5"/>
    <w:rsid w:val="00600D0E"/>
    <w:rsid w:val="00602A6A"/>
    <w:rsid w:val="00607EC2"/>
    <w:rsid w:val="00616D91"/>
    <w:rsid w:val="00634A94"/>
    <w:rsid w:val="0064028C"/>
    <w:rsid w:val="006542F6"/>
    <w:rsid w:val="00676903"/>
    <w:rsid w:val="00677BE6"/>
    <w:rsid w:val="00680524"/>
    <w:rsid w:val="006821BC"/>
    <w:rsid w:val="00687FBB"/>
    <w:rsid w:val="006A7A0B"/>
    <w:rsid w:val="006C7C73"/>
    <w:rsid w:val="006C7D66"/>
    <w:rsid w:val="006D501E"/>
    <w:rsid w:val="006F0F30"/>
    <w:rsid w:val="007006B2"/>
    <w:rsid w:val="0070486D"/>
    <w:rsid w:val="00707645"/>
    <w:rsid w:val="00714913"/>
    <w:rsid w:val="00741ED5"/>
    <w:rsid w:val="00744DB1"/>
    <w:rsid w:val="00760189"/>
    <w:rsid w:val="00760972"/>
    <w:rsid w:val="00762919"/>
    <w:rsid w:val="00762F46"/>
    <w:rsid w:val="00782251"/>
    <w:rsid w:val="007A3C2F"/>
    <w:rsid w:val="007A597C"/>
    <w:rsid w:val="007C51E9"/>
    <w:rsid w:val="007D19DD"/>
    <w:rsid w:val="007D464C"/>
    <w:rsid w:val="007D47F9"/>
    <w:rsid w:val="007E70E5"/>
    <w:rsid w:val="007F550C"/>
    <w:rsid w:val="00803E5B"/>
    <w:rsid w:val="0082533D"/>
    <w:rsid w:val="00835F84"/>
    <w:rsid w:val="0083757A"/>
    <w:rsid w:val="00853E1A"/>
    <w:rsid w:val="008601AB"/>
    <w:rsid w:val="008613D3"/>
    <w:rsid w:val="0086498A"/>
    <w:rsid w:val="00865FD4"/>
    <w:rsid w:val="0087527C"/>
    <w:rsid w:val="00887607"/>
    <w:rsid w:val="008A1293"/>
    <w:rsid w:val="008A2873"/>
    <w:rsid w:val="008C285A"/>
    <w:rsid w:val="008D168B"/>
    <w:rsid w:val="008D7D12"/>
    <w:rsid w:val="008E2AB3"/>
    <w:rsid w:val="00910B6A"/>
    <w:rsid w:val="00947425"/>
    <w:rsid w:val="0095091A"/>
    <w:rsid w:val="00960F85"/>
    <w:rsid w:val="0097160C"/>
    <w:rsid w:val="00972C42"/>
    <w:rsid w:val="009810AF"/>
    <w:rsid w:val="00993968"/>
    <w:rsid w:val="009B6FDA"/>
    <w:rsid w:val="009D0CD3"/>
    <w:rsid w:val="009F5864"/>
    <w:rsid w:val="00A06BEF"/>
    <w:rsid w:val="00A141F0"/>
    <w:rsid w:val="00A20B27"/>
    <w:rsid w:val="00A220FF"/>
    <w:rsid w:val="00A267F0"/>
    <w:rsid w:val="00A2680B"/>
    <w:rsid w:val="00A279E8"/>
    <w:rsid w:val="00A32594"/>
    <w:rsid w:val="00A51E4A"/>
    <w:rsid w:val="00A61B79"/>
    <w:rsid w:val="00A73D36"/>
    <w:rsid w:val="00A76E77"/>
    <w:rsid w:val="00A84605"/>
    <w:rsid w:val="00A87CBD"/>
    <w:rsid w:val="00AD3D2A"/>
    <w:rsid w:val="00AD3ED5"/>
    <w:rsid w:val="00AD64A3"/>
    <w:rsid w:val="00AE066A"/>
    <w:rsid w:val="00AE46E7"/>
    <w:rsid w:val="00B14648"/>
    <w:rsid w:val="00B4621E"/>
    <w:rsid w:val="00B51E49"/>
    <w:rsid w:val="00B9063B"/>
    <w:rsid w:val="00B927B1"/>
    <w:rsid w:val="00BA5B05"/>
    <w:rsid w:val="00BC082F"/>
    <w:rsid w:val="00BE5FBA"/>
    <w:rsid w:val="00BF28BD"/>
    <w:rsid w:val="00C3514D"/>
    <w:rsid w:val="00C56FB6"/>
    <w:rsid w:val="00C71353"/>
    <w:rsid w:val="00C746E6"/>
    <w:rsid w:val="00C75B03"/>
    <w:rsid w:val="00C7650C"/>
    <w:rsid w:val="00C83E5E"/>
    <w:rsid w:val="00CA03B9"/>
    <w:rsid w:val="00CB2B3A"/>
    <w:rsid w:val="00CD2AE6"/>
    <w:rsid w:val="00CE20F1"/>
    <w:rsid w:val="00CF321A"/>
    <w:rsid w:val="00D07485"/>
    <w:rsid w:val="00D162D1"/>
    <w:rsid w:val="00D32A13"/>
    <w:rsid w:val="00D44FD9"/>
    <w:rsid w:val="00D56E42"/>
    <w:rsid w:val="00D572A9"/>
    <w:rsid w:val="00D605F9"/>
    <w:rsid w:val="00D66D8C"/>
    <w:rsid w:val="00D74468"/>
    <w:rsid w:val="00D8185A"/>
    <w:rsid w:val="00D83115"/>
    <w:rsid w:val="00D92CC2"/>
    <w:rsid w:val="00DE298B"/>
    <w:rsid w:val="00DE2B0B"/>
    <w:rsid w:val="00E033A8"/>
    <w:rsid w:val="00E05087"/>
    <w:rsid w:val="00E13F00"/>
    <w:rsid w:val="00E15ECA"/>
    <w:rsid w:val="00E1612C"/>
    <w:rsid w:val="00E3194E"/>
    <w:rsid w:val="00E324F0"/>
    <w:rsid w:val="00E70052"/>
    <w:rsid w:val="00E77691"/>
    <w:rsid w:val="00E8318E"/>
    <w:rsid w:val="00EB0F44"/>
    <w:rsid w:val="00EB305E"/>
    <w:rsid w:val="00EB314B"/>
    <w:rsid w:val="00EC383D"/>
    <w:rsid w:val="00EC574D"/>
    <w:rsid w:val="00EE6015"/>
    <w:rsid w:val="00F24C44"/>
    <w:rsid w:val="00F3531C"/>
    <w:rsid w:val="00F409B1"/>
    <w:rsid w:val="00F44848"/>
    <w:rsid w:val="00F45BEE"/>
    <w:rsid w:val="00F505F1"/>
    <w:rsid w:val="00F52707"/>
    <w:rsid w:val="00F904A2"/>
    <w:rsid w:val="00F914F2"/>
    <w:rsid w:val="00F95CD6"/>
    <w:rsid w:val="00FA3B03"/>
    <w:rsid w:val="00FA47E3"/>
    <w:rsid w:val="00FA616A"/>
    <w:rsid w:val="00FB4324"/>
    <w:rsid w:val="00FC1335"/>
    <w:rsid w:val="00FF318C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33FAB"/>
  <w15:chartTrackingRefBased/>
  <w15:docId w15:val="{2A6C049A-905A-4356-8FE8-5E61BE28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46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2">
    <w:name w:val="Szövegtörzs (2)_"/>
    <w:basedOn w:val="Bekezdsalapbettpusa"/>
    <w:link w:val="Szvegtrzs21"/>
    <w:uiPriority w:val="99"/>
    <w:rsid w:val="00EE6015"/>
    <w:rPr>
      <w:rFonts w:ascii="Calibri" w:hAnsi="Calibri" w:cs="Calibri"/>
      <w:shd w:val="clear" w:color="auto" w:fill="FFFFFF"/>
    </w:rPr>
  </w:style>
  <w:style w:type="character" w:customStyle="1" w:styleId="Cmsor3">
    <w:name w:val="Címsor #3_"/>
    <w:basedOn w:val="Bekezdsalapbettpusa"/>
    <w:link w:val="Cmsor31"/>
    <w:uiPriority w:val="99"/>
    <w:rsid w:val="00EE6015"/>
    <w:rPr>
      <w:rFonts w:ascii="Calibri" w:hAnsi="Calibri" w:cs="Calibri"/>
      <w:shd w:val="clear" w:color="auto" w:fill="FFFFFF"/>
    </w:rPr>
  </w:style>
  <w:style w:type="character" w:customStyle="1" w:styleId="Szvegtrzs4">
    <w:name w:val="Szövegtörzs (4)_"/>
    <w:basedOn w:val="Bekezdsalapbettpusa"/>
    <w:link w:val="Szvegtrzs40"/>
    <w:uiPriority w:val="99"/>
    <w:rsid w:val="00EE6015"/>
    <w:rPr>
      <w:rFonts w:ascii="Calibri" w:hAnsi="Calibri" w:cs="Calibri"/>
      <w:i/>
      <w:iCs/>
      <w:shd w:val="clear" w:color="auto" w:fill="FFFFFF"/>
    </w:rPr>
  </w:style>
  <w:style w:type="character" w:customStyle="1" w:styleId="Szvegtrzs4Nemdlt">
    <w:name w:val="Szövegtörzs (4) + Nem dőlt"/>
    <w:basedOn w:val="Szvegtrzs4"/>
    <w:uiPriority w:val="99"/>
    <w:rsid w:val="00EE6015"/>
    <w:rPr>
      <w:rFonts w:ascii="Calibri" w:hAnsi="Calibri" w:cs="Calibri"/>
      <w:i w:val="0"/>
      <w:iCs w:val="0"/>
      <w:shd w:val="clear" w:color="auto" w:fill="FFFFFF"/>
    </w:rPr>
  </w:style>
  <w:style w:type="character" w:customStyle="1" w:styleId="Cmsor3Dlt">
    <w:name w:val="Címsor #3 + Dőlt"/>
    <w:basedOn w:val="Cmsor3"/>
    <w:uiPriority w:val="99"/>
    <w:rsid w:val="00EE6015"/>
    <w:rPr>
      <w:rFonts w:ascii="Calibri" w:hAnsi="Calibri" w:cs="Calibri"/>
      <w:i/>
      <w:iCs/>
      <w:shd w:val="clear" w:color="auto" w:fill="FFFFFF"/>
    </w:rPr>
  </w:style>
  <w:style w:type="paragraph" w:customStyle="1" w:styleId="Szvegtrzs21">
    <w:name w:val="Szövegtörzs (2)1"/>
    <w:basedOn w:val="Norml"/>
    <w:link w:val="Szvegtrzs2"/>
    <w:uiPriority w:val="99"/>
    <w:rsid w:val="00EE6015"/>
    <w:pPr>
      <w:widowControl w:val="0"/>
      <w:shd w:val="clear" w:color="auto" w:fill="FFFFFF"/>
      <w:spacing w:after="0" w:line="240" w:lineRule="atLeast"/>
      <w:ind w:hanging="840"/>
    </w:pPr>
    <w:rPr>
      <w:rFonts w:ascii="Calibri" w:hAnsi="Calibri" w:cs="Calibri"/>
    </w:rPr>
  </w:style>
  <w:style w:type="paragraph" w:customStyle="1" w:styleId="Cmsor31">
    <w:name w:val="Címsor #31"/>
    <w:basedOn w:val="Norml"/>
    <w:link w:val="Cmsor3"/>
    <w:uiPriority w:val="99"/>
    <w:rsid w:val="00EE6015"/>
    <w:pPr>
      <w:widowControl w:val="0"/>
      <w:shd w:val="clear" w:color="auto" w:fill="FFFFFF"/>
      <w:spacing w:after="0" w:line="446" w:lineRule="exact"/>
      <w:jc w:val="both"/>
      <w:outlineLvl w:val="2"/>
    </w:pPr>
    <w:rPr>
      <w:rFonts w:ascii="Calibri" w:hAnsi="Calibri" w:cs="Calibri"/>
    </w:rPr>
  </w:style>
  <w:style w:type="paragraph" w:customStyle="1" w:styleId="Szvegtrzs40">
    <w:name w:val="Szövegtörzs (4)"/>
    <w:basedOn w:val="Norml"/>
    <w:link w:val="Szvegtrzs4"/>
    <w:uiPriority w:val="99"/>
    <w:rsid w:val="00EE6015"/>
    <w:pPr>
      <w:widowControl w:val="0"/>
      <w:shd w:val="clear" w:color="auto" w:fill="FFFFFF"/>
      <w:spacing w:after="0" w:line="451" w:lineRule="exact"/>
      <w:jc w:val="both"/>
    </w:pPr>
    <w:rPr>
      <w:rFonts w:ascii="Calibri" w:hAnsi="Calibri" w:cs="Calibri"/>
      <w:i/>
      <w:iCs/>
    </w:rPr>
  </w:style>
  <w:style w:type="character" w:customStyle="1" w:styleId="Szvegtrzs20">
    <w:name w:val="Szövegtörzs (2)"/>
    <w:basedOn w:val="Szvegtrzs2"/>
    <w:uiPriority w:val="99"/>
    <w:rsid w:val="00EE6015"/>
    <w:rPr>
      <w:rFonts w:ascii="Calibri" w:hAnsi="Calibri" w:cs="Calibri"/>
      <w:sz w:val="22"/>
      <w:szCs w:val="22"/>
      <w:u w:val="single"/>
      <w:shd w:val="clear" w:color="auto" w:fill="FFFFFF"/>
    </w:rPr>
  </w:style>
  <w:style w:type="character" w:customStyle="1" w:styleId="Szvegtrzs2Dlt">
    <w:name w:val="Szövegtörzs (2) + Dőlt"/>
    <w:basedOn w:val="Szvegtrzs2"/>
    <w:uiPriority w:val="99"/>
    <w:rsid w:val="00EE6015"/>
    <w:rPr>
      <w:rFonts w:ascii="Calibri" w:hAnsi="Calibri" w:cs="Calibri"/>
      <w:i/>
      <w:iCs/>
      <w:sz w:val="22"/>
      <w:szCs w:val="22"/>
      <w:u w:val="none"/>
      <w:shd w:val="clear" w:color="auto" w:fill="FFFFFF"/>
    </w:rPr>
  </w:style>
  <w:style w:type="character" w:styleId="Hiperhivatkozs">
    <w:name w:val="Hyperlink"/>
    <w:basedOn w:val="Bekezdsalapbettpusa"/>
    <w:uiPriority w:val="99"/>
    <w:rsid w:val="00972C42"/>
    <w:rPr>
      <w:rFonts w:cs="Times New Roman"/>
      <w:color w:val="0066CC"/>
      <w:u w:val="single"/>
    </w:rPr>
  </w:style>
  <w:style w:type="character" w:customStyle="1" w:styleId="Szvegtrzs5Exact">
    <w:name w:val="Szövegtörzs (5) Exact"/>
    <w:link w:val="Szvegtrzs5"/>
    <w:uiPriority w:val="99"/>
    <w:locked/>
    <w:rsid w:val="00972C42"/>
    <w:rPr>
      <w:rFonts w:ascii="Palatino Linotype" w:hAnsi="Palatino Linotype"/>
      <w:b/>
      <w:i/>
      <w:sz w:val="44"/>
      <w:shd w:val="clear" w:color="auto" w:fill="FFFFFF"/>
    </w:rPr>
  </w:style>
  <w:style w:type="character" w:customStyle="1" w:styleId="Szvegtrzs12">
    <w:name w:val="Szövegtörzs (12)_"/>
    <w:link w:val="Szvegtrzs121"/>
    <w:uiPriority w:val="99"/>
    <w:locked/>
    <w:rsid w:val="00972C42"/>
    <w:rPr>
      <w:rFonts w:ascii="Times New Roman" w:hAnsi="Times New Roman"/>
      <w:i/>
      <w:shd w:val="clear" w:color="auto" w:fill="FFFFFF"/>
    </w:rPr>
  </w:style>
  <w:style w:type="paragraph" w:customStyle="1" w:styleId="Szvegtrzs5">
    <w:name w:val="Szövegtörzs (5)"/>
    <w:basedOn w:val="Norml"/>
    <w:link w:val="Szvegtrzs5Exact"/>
    <w:uiPriority w:val="99"/>
    <w:rsid w:val="00972C42"/>
    <w:pPr>
      <w:widowControl w:val="0"/>
      <w:shd w:val="clear" w:color="auto" w:fill="FFFFFF"/>
      <w:spacing w:before="540" w:after="540" w:line="240" w:lineRule="atLeast"/>
      <w:jc w:val="both"/>
    </w:pPr>
    <w:rPr>
      <w:rFonts w:ascii="Palatino Linotype" w:hAnsi="Palatino Linotype"/>
      <w:b/>
      <w:i/>
      <w:sz w:val="44"/>
    </w:rPr>
  </w:style>
  <w:style w:type="paragraph" w:customStyle="1" w:styleId="Szvegtrzs121">
    <w:name w:val="Szövegtörzs (12)1"/>
    <w:basedOn w:val="Norml"/>
    <w:link w:val="Szvegtrzs12"/>
    <w:uiPriority w:val="99"/>
    <w:rsid w:val="00972C42"/>
    <w:pPr>
      <w:widowControl w:val="0"/>
      <w:shd w:val="clear" w:color="auto" w:fill="FFFFFF"/>
      <w:spacing w:before="240" w:after="0" w:line="292" w:lineRule="exact"/>
      <w:jc w:val="both"/>
    </w:pPr>
    <w:rPr>
      <w:rFonts w:ascii="Times New Roman" w:hAnsi="Times New Roman"/>
      <w:i/>
    </w:rPr>
  </w:style>
  <w:style w:type="paragraph" w:styleId="Nincstrkz">
    <w:name w:val="No Spacing"/>
    <w:uiPriority w:val="1"/>
    <w:qFormat/>
    <w:rsid w:val="00972C4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71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C4867"/>
    <w:pPr>
      <w:ind w:left="720"/>
      <w:contextualSpacing/>
    </w:pPr>
  </w:style>
  <w:style w:type="character" w:customStyle="1" w:styleId="Cmsor2">
    <w:name w:val="Címsor #2_"/>
    <w:link w:val="Cmsor20"/>
    <w:uiPriority w:val="99"/>
    <w:locked/>
    <w:rsid w:val="0051219F"/>
    <w:rPr>
      <w:spacing w:val="-10"/>
      <w:sz w:val="34"/>
      <w:shd w:val="clear" w:color="auto" w:fill="FFFFFF"/>
    </w:rPr>
  </w:style>
  <w:style w:type="paragraph" w:customStyle="1" w:styleId="Cmsor20">
    <w:name w:val="Címsor #2"/>
    <w:basedOn w:val="Norml"/>
    <w:link w:val="Cmsor2"/>
    <w:uiPriority w:val="99"/>
    <w:rsid w:val="0051219F"/>
    <w:pPr>
      <w:widowControl w:val="0"/>
      <w:shd w:val="clear" w:color="auto" w:fill="FFFFFF"/>
      <w:spacing w:after="840" w:line="240" w:lineRule="atLeast"/>
      <w:jc w:val="both"/>
      <w:outlineLvl w:val="1"/>
    </w:pPr>
    <w:rPr>
      <w:spacing w:val="-10"/>
      <w:sz w:val="34"/>
    </w:rPr>
  </w:style>
  <w:style w:type="paragraph" w:styleId="lfej">
    <w:name w:val="header"/>
    <w:basedOn w:val="Norml"/>
    <w:link w:val="lfejChar"/>
    <w:uiPriority w:val="99"/>
    <w:unhideWhenUsed/>
    <w:rsid w:val="00FC1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1335"/>
  </w:style>
  <w:style w:type="paragraph" w:styleId="llb">
    <w:name w:val="footer"/>
    <w:basedOn w:val="Norml"/>
    <w:link w:val="llbChar"/>
    <w:uiPriority w:val="99"/>
    <w:unhideWhenUsed/>
    <w:rsid w:val="00FC1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1335"/>
  </w:style>
  <w:style w:type="character" w:customStyle="1" w:styleId="Fejlcvagylbjegyzet">
    <w:name w:val="Fejléc vagy lábjegyzet_"/>
    <w:basedOn w:val="Bekezdsalapbettpusa"/>
    <w:link w:val="Fejlcvagylbjegyzet1"/>
    <w:uiPriority w:val="99"/>
    <w:rsid w:val="00A84605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Fejlcvagylbjegyzet11pt">
    <w:name w:val="Fejléc vagy lábjegyzet + 11 pt"/>
    <w:aliases w:val="Térköz 0 pt"/>
    <w:basedOn w:val="Fejlcvagylbjegyzet"/>
    <w:uiPriority w:val="99"/>
    <w:rsid w:val="00A84605"/>
    <w:rPr>
      <w:rFonts w:ascii="Times New Roman" w:hAnsi="Times New Roman" w:cs="Times New Roman"/>
      <w:spacing w:val="10"/>
      <w:sz w:val="22"/>
      <w:szCs w:val="22"/>
      <w:shd w:val="clear" w:color="auto" w:fill="FFFFFF"/>
    </w:rPr>
  </w:style>
  <w:style w:type="character" w:customStyle="1" w:styleId="Fejlcvagylbjegyzet4pt">
    <w:name w:val="Fejléc vagy lábjegyzet + 4 pt"/>
    <w:basedOn w:val="Fejlcvagylbjegyzet"/>
    <w:uiPriority w:val="99"/>
    <w:rsid w:val="00A84605"/>
    <w:rPr>
      <w:rFonts w:ascii="Times New Roman" w:hAnsi="Times New Roman" w:cs="Times New Roman"/>
      <w:sz w:val="8"/>
      <w:szCs w:val="8"/>
      <w:shd w:val="clear" w:color="auto" w:fill="FFFFFF"/>
    </w:rPr>
  </w:style>
  <w:style w:type="character" w:customStyle="1" w:styleId="Fejlcvagylbjegyzet14pt">
    <w:name w:val="Fejléc vagy lábjegyzet + 14 pt"/>
    <w:aliases w:val="Félkövér6,Térköz 2 pt"/>
    <w:basedOn w:val="Fejlcvagylbjegyzet"/>
    <w:uiPriority w:val="99"/>
    <w:rsid w:val="00A84605"/>
    <w:rPr>
      <w:rFonts w:ascii="Times New Roman" w:hAnsi="Times New Roman" w:cs="Times New Roman"/>
      <w:b/>
      <w:bCs/>
      <w:spacing w:val="40"/>
      <w:sz w:val="28"/>
      <w:szCs w:val="28"/>
      <w:shd w:val="clear" w:color="auto" w:fill="FFFFFF"/>
    </w:rPr>
  </w:style>
  <w:style w:type="paragraph" w:customStyle="1" w:styleId="Fejlcvagylbjegyzet1">
    <w:name w:val="Fejléc vagy lábjegyzet1"/>
    <w:basedOn w:val="Norml"/>
    <w:link w:val="Fejlcvagylbjegyzet"/>
    <w:uiPriority w:val="99"/>
    <w:rsid w:val="00A8460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7"/>
      <w:szCs w:val="17"/>
    </w:rPr>
  </w:style>
  <w:style w:type="character" w:customStyle="1" w:styleId="Szvegtrzs2Flkvr">
    <w:name w:val="Szövegtörzs (2) + Félkövér"/>
    <w:basedOn w:val="Szvegtrzs2"/>
    <w:uiPriority w:val="99"/>
    <w:rsid w:val="007D19DD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table" w:styleId="Rcsostblzat">
    <w:name w:val="Table Grid"/>
    <w:basedOn w:val="Normltblzat"/>
    <w:uiPriority w:val="39"/>
    <w:rsid w:val="00760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">
    <w:name w:val="Címsor #4_"/>
    <w:basedOn w:val="Bekezdsalapbettpusa"/>
    <w:link w:val="Cmsor40"/>
    <w:uiPriority w:val="99"/>
    <w:rsid w:val="0035187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Cmsor40">
    <w:name w:val="Címsor #4"/>
    <w:basedOn w:val="Norml"/>
    <w:link w:val="Cmsor4"/>
    <w:uiPriority w:val="99"/>
    <w:rsid w:val="00351877"/>
    <w:pPr>
      <w:widowControl w:val="0"/>
      <w:shd w:val="clear" w:color="auto" w:fill="FFFFFF"/>
      <w:spacing w:before="480" w:after="240" w:line="307" w:lineRule="exact"/>
      <w:jc w:val="both"/>
      <w:outlineLvl w:val="3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WW8Num2z6">
    <w:name w:val="WW8Num2z6"/>
    <w:rsid w:val="00704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a1100106.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2667</Words>
  <Characters>18407</Characters>
  <Application>Microsoft Office Word</Application>
  <DocSecurity>0</DocSecurity>
  <Lines>153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2022-06-27T08:12:00Z</dcterms:created>
  <dcterms:modified xsi:type="dcterms:W3CDTF">2022-06-27T08:12:00Z</dcterms:modified>
</cp:coreProperties>
</file>